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7B" w:rsidRPr="00E406C8" w:rsidRDefault="004C5E7B" w:rsidP="004C5E7B">
      <w:pPr>
        <w:jc w:val="right"/>
        <w:rPr>
          <w:sz w:val="22"/>
          <w:szCs w:val="22"/>
        </w:rPr>
      </w:pPr>
      <w:r w:rsidRPr="00E406C8">
        <w:rPr>
          <w:sz w:val="22"/>
          <w:szCs w:val="22"/>
        </w:rPr>
        <w:t>Łomża, dnia …….12.2020 r.</w:t>
      </w:r>
    </w:p>
    <w:p w:rsidR="004C5E7B" w:rsidRPr="00E406C8" w:rsidRDefault="004C5E7B" w:rsidP="004C5E7B">
      <w:pPr>
        <w:rPr>
          <w:b/>
          <w:sz w:val="22"/>
          <w:szCs w:val="22"/>
        </w:rPr>
      </w:pPr>
      <w:r w:rsidRPr="00E406C8">
        <w:rPr>
          <w:b/>
          <w:sz w:val="22"/>
          <w:szCs w:val="22"/>
        </w:rPr>
        <w:t>WOU.271.3.2020</w:t>
      </w:r>
    </w:p>
    <w:p w:rsidR="004C5E7B" w:rsidRPr="00676938" w:rsidRDefault="004C5E7B" w:rsidP="004C5E7B">
      <w:pPr>
        <w:rPr>
          <w:b/>
          <w:sz w:val="20"/>
          <w:szCs w:val="20"/>
        </w:rPr>
      </w:pPr>
    </w:p>
    <w:p w:rsidR="008832A4" w:rsidRPr="00E406C8" w:rsidRDefault="008832A4" w:rsidP="008832A4">
      <w:pPr>
        <w:tabs>
          <w:tab w:val="left" w:pos="1080"/>
        </w:tabs>
        <w:ind w:left="1080" w:hanging="1080"/>
        <w:jc w:val="center"/>
        <w:rPr>
          <w:b/>
          <w:lang w:val="pl-PL"/>
        </w:rPr>
      </w:pPr>
      <w:r w:rsidRPr="00E406C8">
        <w:rPr>
          <w:b/>
          <w:lang w:val="pl-PL"/>
        </w:rPr>
        <w:t>INFORMACJA</w:t>
      </w:r>
    </w:p>
    <w:p w:rsidR="00B8112F" w:rsidRPr="00E406C8" w:rsidRDefault="006F7621" w:rsidP="006039E3">
      <w:pPr>
        <w:pStyle w:val="Style8"/>
        <w:widowControl/>
        <w:jc w:val="center"/>
        <w:rPr>
          <w:rFonts w:eastAsia="Times New Roman"/>
          <w:color w:val="222222"/>
          <w:sz w:val="22"/>
          <w:szCs w:val="22"/>
        </w:rPr>
      </w:pPr>
      <w:r w:rsidRPr="00E406C8">
        <w:rPr>
          <w:b/>
          <w:sz w:val="22"/>
          <w:szCs w:val="22"/>
        </w:rPr>
        <w:t xml:space="preserve">o wyborze najkorzystniejszej oferty </w:t>
      </w:r>
      <w:r w:rsidR="007C753F" w:rsidRPr="00E406C8">
        <w:rPr>
          <w:b/>
          <w:sz w:val="22"/>
          <w:szCs w:val="22"/>
        </w:rPr>
        <w:t>w postępowaniu o udzie</w:t>
      </w:r>
      <w:r w:rsidR="00410689" w:rsidRPr="00E406C8">
        <w:rPr>
          <w:b/>
          <w:sz w:val="22"/>
          <w:szCs w:val="22"/>
        </w:rPr>
        <w:t>lenie zamówienia publicznego na </w:t>
      </w:r>
      <w:r w:rsidR="007C753F" w:rsidRPr="00E406C8">
        <w:rPr>
          <w:b/>
          <w:sz w:val="22"/>
          <w:szCs w:val="22"/>
        </w:rPr>
        <w:t>wykonanie zadania</w:t>
      </w:r>
      <w:r w:rsidR="008461F1" w:rsidRPr="00E406C8">
        <w:rPr>
          <w:b/>
          <w:sz w:val="22"/>
          <w:szCs w:val="22"/>
        </w:rPr>
        <w:t xml:space="preserve"> pn.</w:t>
      </w:r>
      <w:r w:rsidR="007C753F" w:rsidRPr="00E406C8">
        <w:rPr>
          <w:b/>
          <w:sz w:val="22"/>
          <w:szCs w:val="22"/>
        </w:rPr>
        <w:t xml:space="preserve">: </w:t>
      </w:r>
      <w:r w:rsidR="006039E3" w:rsidRPr="00E406C8">
        <w:rPr>
          <w:b/>
          <w:sz w:val="22"/>
          <w:szCs w:val="22"/>
        </w:rPr>
        <w:t>„</w:t>
      </w:r>
      <w:r w:rsidR="004C5E7B" w:rsidRPr="00E406C8">
        <w:rPr>
          <w:rFonts w:eastAsia="Times New Roman"/>
          <w:b/>
          <w:sz w:val="22"/>
          <w:szCs w:val="22"/>
        </w:rPr>
        <w:t>Kompleksowe sprzątanie pomieszczeń biurowych, sanitarnych, ciągów komunikacyjnych (korytarze, hole, piwnice, schody zewnętrzne) w budynku Urzędu Miejskiego w Łomży, Stary Rynek 14 oraz pomieszczeń użytkowanych przez Urząd w innych budynkach</w:t>
      </w:r>
      <w:r w:rsidR="006039E3" w:rsidRPr="00E406C8">
        <w:rPr>
          <w:rFonts w:eastAsia="Times New Roman"/>
          <w:b/>
          <w:sz w:val="22"/>
          <w:szCs w:val="22"/>
        </w:rPr>
        <w:t>”</w:t>
      </w:r>
    </w:p>
    <w:p w:rsidR="006039E3" w:rsidRPr="00676938" w:rsidRDefault="006039E3" w:rsidP="006039E3">
      <w:pPr>
        <w:spacing w:line="276" w:lineRule="auto"/>
        <w:ind w:firstLine="708"/>
        <w:jc w:val="both"/>
        <w:rPr>
          <w:rFonts w:eastAsia="Lucida Sans Unicode"/>
          <w:color w:val="000000"/>
          <w:kern w:val="1"/>
          <w:sz w:val="20"/>
          <w:szCs w:val="20"/>
          <w:lang w:val="pl-PL" w:eastAsia="hi-IN" w:bidi="hi-IN"/>
        </w:rPr>
      </w:pPr>
    </w:p>
    <w:p w:rsidR="006039E3" w:rsidRPr="00676938" w:rsidRDefault="00410689" w:rsidP="00676938">
      <w:pPr>
        <w:ind w:firstLine="708"/>
        <w:jc w:val="both"/>
        <w:rPr>
          <w:b/>
          <w:sz w:val="22"/>
          <w:szCs w:val="22"/>
          <w:lang w:val="pl-PL"/>
        </w:rPr>
      </w:pPr>
      <w:r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Na podstawie art. 92 ustawy z dnia 29 stycznia 2004 r. Prawo zamówień publicznych</w:t>
      </w:r>
      <w:r w:rsidR="00E406C8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 </w:t>
      </w:r>
      <w:r w:rsidR="00E406C8" w:rsidRPr="00676938">
        <w:rPr>
          <w:sz w:val="22"/>
          <w:szCs w:val="22"/>
        </w:rPr>
        <w:t>(Dz. U.</w:t>
      </w:r>
      <w:r w:rsidR="00E406C8" w:rsidRPr="00676938">
        <w:rPr>
          <w:sz w:val="22"/>
          <w:szCs w:val="22"/>
        </w:rPr>
        <w:br/>
      </w:r>
      <w:r w:rsidR="001B387F" w:rsidRPr="00676938">
        <w:rPr>
          <w:sz w:val="22"/>
          <w:szCs w:val="22"/>
        </w:rPr>
        <w:t>z 2019 r., poz. 1843</w:t>
      </w:r>
      <w:r w:rsidR="00E22FA9" w:rsidRPr="00676938">
        <w:rPr>
          <w:sz w:val="22"/>
          <w:szCs w:val="22"/>
        </w:rPr>
        <w:t xml:space="preserve"> z </w:t>
      </w:r>
      <w:proofErr w:type="spellStart"/>
      <w:r w:rsidR="00E22FA9" w:rsidRPr="00676938">
        <w:rPr>
          <w:sz w:val="22"/>
          <w:szCs w:val="22"/>
        </w:rPr>
        <w:t>późn</w:t>
      </w:r>
      <w:proofErr w:type="spellEnd"/>
      <w:r w:rsidR="00E22FA9" w:rsidRPr="00676938">
        <w:rPr>
          <w:sz w:val="22"/>
          <w:szCs w:val="22"/>
        </w:rPr>
        <w:t xml:space="preserve">. </w:t>
      </w:r>
      <w:proofErr w:type="spellStart"/>
      <w:r w:rsidR="00E22FA9" w:rsidRPr="00676938">
        <w:rPr>
          <w:sz w:val="22"/>
          <w:szCs w:val="22"/>
        </w:rPr>
        <w:t>zm</w:t>
      </w:r>
      <w:proofErr w:type="spellEnd"/>
      <w:r w:rsidR="00E22FA9" w:rsidRPr="00676938">
        <w:rPr>
          <w:sz w:val="22"/>
          <w:szCs w:val="22"/>
        </w:rPr>
        <w:t>.</w:t>
      </w:r>
      <w:r w:rsidR="001B387F" w:rsidRPr="00676938">
        <w:rPr>
          <w:sz w:val="22"/>
          <w:szCs w:val="22"/>
        </w:rPr>
        <w:t>)</w:t>
      </w:r>
      <w:r w:rsidR="00E22FA9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, zwanej dalej ustawą </w:t>
      </w:r>
      <w:proofErr w:type="spellStart"/>
      <w:r w:rsidR="00E22FA9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Pzp</w:t>
      </w:r>
      <w:proofErr w:type="spellEnd"/>
      <w:r w:rsidR="00E22FA9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,</w:t>
      </w:r>
      <w:r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 Zamawiający - Miasto Łomża informuje</w:t>
      </w:r>
      <w:r w:rsidR="00E22FA9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, </w:t>
      </w:r>
      <w:r w:rsidR="00E406C8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że</w:t>
      </w:r>
      <w:r w:rsidR="00E406C8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br/>
        <w:t xml:space="preserve">w postępowaniu o </w:t>
      </w:r>
      <w:r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udzielenie przedmiotowego zamówienia, prowadzonym w trybie </w:t>
      </w:r>
      <w:r w:rsidR="00E406C8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przetargu nieograniczonego o </w:t>
      </w:r>
      <w:r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wartości szacunkowej </w:t>
      </w:r>
      <w:r w:rsidR="008461F1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poniżej</w:t>
      </w:r>
      <w:r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 progów unijnych</w:t>
      </w:r>
      <w:r w:rsidR="00852899" w:rsidRPr="00676938">
        <w:rPr>
          <w:b/>
          <w:sz w:val="22"/>
          <w:szCs w:val="22"/>
          <w:lang w:val="pl-PL"/>
        </w:rPr>
        <w:t>:</w:t>
      </w:r>
    </w:p>
    <w:p w:rsidR="006039E3" w:rsidRPr="00676938" w:rsidRDefault="006039E3" w:rsidP="00676938">
      <w:pPr>
        <w:ind w:firstLine="708"/>
        <w:jc w:val="both"/>
        <w:rPr>
          <w:b/>
          <w:sz w:val="20"/>
          <w:szCs w:val="20"/>
          <w:lang w:val="pl-PL"/>
        </w:rPr>
      </w:pPr>
    </w:p>
    <w:p w:rsidR="006039E3" w:rsidRPr="00676938" w:rsidRDefault="006039E3" w:rsidP="00676938">
      <w:pPr>
        <w:pStyle w:val="Akapitzlist"/>
        <w:numPr>
          <w:ilvl w:val="0"/>
          <w:numId w:val="2"/>
        </w:numPr>
        <w:ind w:left="426" w:hanging="426"/>
        <w:jc w:val="both"/>
        <w:rPr>
          <w:b/>
          <w:sz w:val="22"/>
          <w:szCs w:val="22"/>
          <w:lang w:val="pl-PL"/>
        </w:rPr>
      </w:pPr>
      <w:r w:rsidRPr="00676938">
        <w:rPr>
          <w:b/>
          <w:sz w:val="22"/>
          <w:szCs w:val="22"/>
          <w:lang w:val="pl-PL"/>
        </w:rPr>
        <w:t>Wybrana została jak</w:t>
      </w:r>
      <w:r w:rsidR="004C5E7B" w:rsidRPr="00676938">
        <w:rPr>
          <w:b/>
          <w:sz w:val="22"/>
          <w:szCs w:val="22"/>
          <w:lang w:val="pl-PL"/>
        </w:rPr>
        <w:t>o najkorzystniejsza oferta</w:t>
      </w:r>
      <w:r w:rsidRPr="00676938">
        <w:rPr>
          <w:b/>
          <w:sz w:val="22"/>
          <w:szCs w:val="22"/>
          <w:lang w:val="pl-PL"/>
        </w:rPr>
        <w:t xml:space="preserve">: </w:t>
      </w:r>
    </w:p>
    <w:p w:rsidR="006039E3" w:rsidRPr="00676938" w:rsidRDefault="006039E3" w:rsidP="00676938">
      <w:pPr>
        <w:jc w:val="center"/>
        <w:rPr>
          <w:b/>
          <w:sz w:val="20"/>
          <w:szCs w:val="20"/>
        </w:rPr>
      </w:pPr>
    </w:p>
    <w:p w:rsidR="00202F5A" w:rsidRPr="00676938" w:rsidRDefault="004C5E7B" w:rsidP="00676938">
      <w:pPr>
        <w:jc w:val="center"/>
        <w:rPr>
          <w:rFonts w:eastAsiaTheme="minorHAnsi"/>
          <w:b/>
          <w:sz w:val="22"/>
          <w:szCs w:val="22"/>
          <w:lang w:val="pl-PL" w:eastAsia="en-US"/>
        </w:rPr>
      </w:pPr>
      <w:r w:rsidRPr="00676938">
        <w:rPr>
          <w:rFonts w:eastAsiaTheme="minorEastAsia"/>
          <w:b/>
          <w:color w:val="00000A"/>
          <w:sz w:val="22"/>
          <w:szCs w:val="22"/>
          <w:lang w:val="pl-PL" w:eastAsia="en-US"/>
        </w:rPr>
        <w:t xml:space="preserve">Konsorcjum firm: IMPEL SYSTEM Sp. z o.o. ul. Ślężna 118, 53-111 Wrocław </w:t>
      </w:r>
      <w:r w:rsidR="00E406C8" w:rsidRPr="00676938">
        <w:rPr>
          <w:rFonts w:eastAsiaTheme="minorEastAsia"/>
          <w:b/>
          <w:color w:val="00000A"/>
          <w:sz w:val="22"/>
          <w:szCs w:val="22"/>
          <w:lang w:val="pl-PL" w:eastAsia="en-US"/>
        </w:rPr>
        <w:br/>
      </w:r>
      <w:r w:rsidRPr="00676938">
        <w:rPr>
          <w:rFonts w:eastAsiaTheme="minorEastAsia"/>
          <w:b/>
          <w:color w:val="00000A"/>
          <w:sz w:val="22"/>
          <w:szCs w:val="22"/>
          <w:lang w:val="pl-PL" w:eastAsia="en-US"/>
        </w:rPr>
        <w:t>i IMPEL FALICITY SERVICES Sp. z o.o. ul. Ślężna 118, 53-111 Wrocław</w:t>
      </w:r>
      <w:r w:rsidR="006039E3" w:rsidRPr="00676938">
        <w:rPr>
          <w:rFonts w:eastAsiaTheme="minorHAnsi"/>
          <w:b/>
          <w:sz w:val="22"/>
          <w:szCs w:val="22"/>
          <w:lang w:val="pl-PL" w:eastAsia="en-US"/>
        </w:rPr>
        <w:br/>
      </w:r>
      <w:r w:rsidR="00410689" w:rsidRPr="00676938">
        <w:rPr>
          <w:rFonts w:eastAsiaTheme="minorHAnsi"/>
          <w:b/>
          <w:sz w:val="22"/>
          <w:szCs w:val="22"/>
          <w:lang w:val="pl-PL" w:eastAsia="en-US"/>
        </w:rPr>
        <w:t>z</w:t>
      </w:r>
      <w:r w:rsidR="001B387F" w:rsidRPr="00676938">
        <w:rPr>
          <w:rFonts w:eastAsiaTheme="minorHAnsi"/>
          <w:b/>
          <w:sz w:val="22"/>
          <w:szCs w:val="22"/>
          <w:lang w:val="pl-PL" w:eastAsia="en-US"/>
        </w:rPr>
        <w:t> </w:t>
      </w:r>
      <w:r w:rsidR="00410689" w:rsidRPr="00676938">
        <w:rPr>
          <w:rFonts w:eastAsiaTheme="minorHAnsi"/>
          <w:b/>
          <w:sz w:val="22"/>
          <w:szCs w:val="22"/>
          <w:lang w:val="pl-PL" w:eastAsia="en-US"/>
        </w:rPr>
        <w:t>ceną</w:t>
      </w:r>
      <w:r w:rsidR="00643FC3" w:rsidRPr="00676938">
        <w:rPr>
          <w:rFonts w:eastAsiaTheme="minorHAnsi"/>
          <w:b/>
          <w:sz w:val="22"/>
          <w:szCs w:val="22"/>
          <w:lang w:val="pl-PL" w:eastAsia="en-US"/>
        </w:rPr>
        <w:t xml:space="preserve"> </w:t>
      </w:r>
      <w:r w:rsidRPr="00676938">
        <w:rPr>
          <w:rFonts w:eastAsiaTheme="minorEastAsia"/>
          <w:b/>
          <w:color w:val="00000A"/>
          <w:sz w:val="22"/>
          <w:szCs w:val="22"/>
          <w:lang w:val="pl-PL" w:eastAsia="en-US"/>
        </w:rPr>
        <w:t xml:space="preserve">250 490,31 </w:t>
      </w:r>
      <w:r w:rsidR="00D9158C" w:rsidRPr="00676938">
        <w:rPr>
          <w:b/>
          <w:bCs/>
          <w:sz w:val="22"/>
          <w:szCs w:val="22"/>
          <w:lang w:val="pl-PL"/>
        </w:rPr>
        <w:t>zł</w:t>
      </w:r>
      <w:r w:rsidR="006039E3" w:rsidRPr="00676938">
        <w:rPr>
          <w:b/>
          <w:sz w:val="22"/>
          <w:szCs w:val="22"/>
          <w:shd w:val="clear" w:color="auto" w:fill="FFFFFF"/>
          <w:lang w:val="pl-PL" w:eastAsia="ar-SA"/>
        </w:rPr>
        <w:t xml:space="preserve"> </w:t>
      </w:r>
      <w:r w:rsidR="00643FC3" w:rsidRPr="00676938">
        <w:rPr>
          <w:rFonts w:eastAsiaTheme="minorHAnsi"/>
          <w:b/>
          <w:sz w:val="22"/>
          <w:szCs w:val="22"/>
          <w:lang w:val="pl-PL" w:eastAsia="en-US"/>
        </w:rPr>
        <w:t>brutto.</w:t>
      </w:r>
    </w:p>
    <w:p w:rsidR="006039E3" w:rsidRPr="00676938" w:rsidRDefault="006039E3" w:rsidP="00676938">
      <w:pPr>
        <w:widowControl w:val="0"/>
        <w:suppressAutoHyphens/>
        <w:jc w:val="both"/>
        <w:rPr>
          <w:rFonts w:eastAsia="Lucida Sans Unicode"/>
          <w:color w:val="000000"/>
          <w:kern w:val="1"/>
          <w:sz w:val="20"/>
          <w:szCs w:val="20"/>
          <w:lang w:val="pl-PL" w:eastAsia="hi-IN" w:bidi="hi-IN"/>
        </w:rPr>
      </w:pPr>
    </w:p>
    <w:p w:rsidR="00F015CE" w:rsidRPr="00676938" w:rsidRDefault="00202F5A" w:rsidP="00676938">
      <w:pPr>
        <w:widowControl w:val="0"/>
        <w:suppressAutoHyphens/>
        <w:jc w:val="both"/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</w:pPr>
      <w:r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W</w:t>
      </w:r>
      <w:r w:rsidR="007941C8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yboru najkorzystniejszej</w:t>
      </w:r>
      <w:r w:rsidR="004C5E7B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 oferty, w rozumieniu art. 2 pkt</w:t>
      </w:r>
      <w:r w:rsidR="007941C8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 5 </w:t>
      </w:r>
      <w:r w:rsidR="0035108E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ustawy </w:t>
      </w:r>
      <w:proofErr w:type="spellStart"/>
      <w:r w:rsidR="0035108E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Pzp</w:t>
      </w:r>
      <w:proofErr w:type="spellEnd"/>
      <w:r w:rsidR="007941C8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 </w:t>
      </w:r>
      <w:r w:rsidR="009971ED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dokonano zgodnie z art. 91 </w:t>
      </w:r>
      <w:r w:rsidR="0035108E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ustawy </w:t>
      </w:r>
      <w:proofErr w:type="spellStart"/>
      <w:r w:rsidR="0035108E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Pzp</w:t>
      </w:r>
      <w:proofErr w:type="spellEnd"/>
      <w:r w:rsidR="0035108E" w:rsidRPr="0067693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.</w:t>
      </w:r>
    </w:p>
    <w:p w:rsidR="00852899" w:rsidRPr="00676938" w:rsidRDefault="00852899" w:rsidP="00676938">
      <w:pPr>
        <w:pStyle w:val="Tekstpodstawowy"/>
        <w:rPr>
          <w:rFonts w:ascii="Times New Roman" w:hAnsi="Times New Roman"/>
          <w:b/>
          <w:sz w:val="20"/>
          <w:szCs w:val="20"/>
          <w:u w:val="single"/>
        </w:rPr>
      </w:pPr>
    </w:p>
    <w:p w:rsidR="00BA1FA3" w:rsidRPr="00676938" w:rsidRDefault="00BA1FA3" w:rsidP="00676938">
      <w:pPr>
        <w:pStyle w:val="Tekstpodstawowy"/>
        <w:rPr>
          <w:rFonts w:ascii="Times New Roman" w:hAnsi="Times New Roman"/>
          <w:b/>
          <w:sz w:val="22"/>
          <w:szCs w:val="22"/>
        </w:rPr>
      </w:pPr>
      <w:r w:rsidRPr="00676938">
        <w:rPr>
          <w:rFonts w:ascii="Times New Roman" w:hAnsi="Times New Roman"/>
          <w:b/>
          <w:sz w:val="22"/>
          <w:szCs w:val="22"/>
          <w:u w:val="single"/>
        </w:rPr>
        <w:t>Uzasadnienie dokonanego wyboru</w:t>
      </w:r>
      <w:r w:rsidR="00820706" w:rsidRPr="00676938">
        <w:rPr>
          <w:rFonts w:ascii="Times New Roman" w:hAnsi="Times New Roman"/>
          <w:b/>
          <w:sz w:val="22"/>
          <w:szCs w:val="22"/>
        </w:rPr>
        <w:t>:</w:t>
      </w:r>
    </w:p>
    <w:p w:rsidR="009635A2" w:rsidRPr="00676938" w:rsidRDefault="00202F5A" w:rsidP="00676938">
      <w:pPr>
        <w:suppressAutoHyphens/>
        <w:jc w:val="both"/>
        <w:rPr>
          <w:rFonts w:eastAsia="Lucida Sans Unicode"/>
          <w:strike/>
          <w:kern w:val="1"/>
          <w:sz w:val="22"/>
          <w:szCs w:val="22"/>
          <w:lang w:val="pl-PL" w:eastAsia="zh-CN" w:bidi="hi-IN"/>
        </w:rPr>
      </w:pPr>
      <w:r w:rsidRPr="00676938">
        <w:rPr>
          <w:rFonts w:eastAsia="Lucida Sans Unicode"/>
          <w:kern w:val="1"/>
          <w:sz w:val="22"/>
          <w:szCs w:val="22"/>
          <w:lang w:val="pl-PL" w:eastAsia="zh-CN" w:bidi="hi-IN"/>
        </w:rPr>
        <w:t>Wybrana oferta odpowiada wymaganiom ustawy Pzp i określonym w specyfikacji istotnych warunków zamówienia oraz uzyskała</w:t>
      </w:r>
      <w:r w:rsidR="00B8436D" w:rsidRPr="00676938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 najwyższą </w:t>
      </w:r>
      <w:r w:rsidRPr="00676938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 liczbę punktów na podstawie kryteriów o</w:t>
      </w:r>
      <w:r w:rsidR="001B3994" w:rsidRPr="00676938">
        <w:rPr>
          <w:rFonts w:eastAsia="Lucida Sans Unicode"/>
          <w:kern w:val="1"/>
          <w:sz w:val="22"/>
          <w:szCs w:val="22"/>
          <w:lang w:val="pl-PL" w:eastAsia="zh-CN" w:bidi="hi-IN"/>
        </w:rPr>
        <w:t>ceny ofert.</w:t>
      </w:r>
    </w:p>
    <w:p w:rsidR="00202F5A" w:rsidRPr="00676938" w:rsidRDefault="001B3994" w:rsidP="00676938">
      <w:pPr>
        <w:widowControl w:val="0"/>
        <w:tabs>
          <w:tab w:val="left" w:pos="1110"/>
          <w:tab w:val="left" w:pos="5400"/>
        </w:tabs>
        <w:suppressAutoHyphens/>
        <w:jc w:val="both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676938">
        <w:rPr>
          <w:rFonts w:eastAsia="Lucida Sans Unicode"/>
          <w:kern w:val="1"/>
          <w:sz w:val="22"/>
          <w:szCs w:val="22"/>
          <w:lang w:val="pl-PL" w:eastAsia="zh-CN" w:bidi="hi-IN"/>
        </w:rPr>
        <w:t>Kryterium oceny ofert stanowiły:</w:t>
      </w:r>
    </w:p>
    <w:p w:rsidR="00202F5A" w:rsidRPr="00676938" w:rsidRDefault="00202F5A" w:rsidP="00676938">
      <w:pPr>
        <w:widowControl w:val="0"/>
        <w:tabs>
          <w:tab w:val="left" w:pos="1110"/>
          <w:tab w:val="left" w:pos="5400"/>
        </w:tabs>
        <w:suppressAutoHyphens/>
        <w:jc w:val="both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676938">
        <w:rPr>
          <w:rFonts w:eastAsia="Lucida Sans Unicode"/>
          <w:kern w:val="1"/>
          <w:sz w:val="22"/>
          <w:szCs w:val="22"/>
          <w:lang w:val="pl-PL" w:eastAsia="zh-CN" w:bidi="hi-IN"/>
        </w:rPr>
        <w:t>1 – cena brutto (waga 60%)</w:t>
      </w:r>
      <w:r w:rsidR="00A06D2C" w:rsidRPr="00676938">
        <w:rPr>
          <w:rFonts w:eastAsia="Lucida Sans Unicode"/>
          <w:kern w:val="1"/>
          <w:sz w:val="22"/>
          <w:szCs w:val="22"/>
          <w:lang w:val="pl-PL" w:eastAsia="zh-CN" w:bidi="hi-IN"/>
        </w:rPr>
        <w:t>, liczba uzyskanych punktów = 60,</w:t>
      </w:r>
    </w:p>
    <w:p w:rsidR="002546DB" w:rsidRPr="00676938" w:rsidRDefault="005C5E76" w:rsidP="00676938">
      <w:pPr>
        <w:ind w:right="-103"/>
        <w:jc w:val="both"/>
        <w:rPr>
          <w:rFonts w:eastAsiaTheme="minorEastAsia"/>
          <w:color w:val="00000A"/>
          <w:sz w:val="22"/>
          <w:szCs w:val="22"/>
          <w:lang w:val="pl-PL" w:eastAsia="en-US"/>
        </w:rPr>
      </w:pPr>
      <w:r w:rsidRPr="00676938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2 – </w:t>
      </w:r>
      <w:r w:rsidR="004C5E7B" w:rsidRPr="00676938">
        <w:rPr>
          <w:sz w:val="22"/>
          <w:szCs w:val="22"/>
          <w:lang w:val="pl-PL"/>
        </w:rPr>
        <w:t xml:space="preserve">jakość wykonania usługi </w:t>
      </w:r>
      <w:r w:rsidR="00643FC3" w:rsidRPr="00676938">
        <w:rPr>
          <w:rFonts w:eastAsia="Lucida Sans Unicode"/>
          <w:kern w:val="1"/>
          <w:sz w:val="22"/>
          <w:szCs w:val="22"/>
          <w:lang w:val="pl-PL" w:eastAsia="zh-CN" w:bidi="hi-IN"/>
        </w:rPr>
        <w:t>(waga 4</w:t>
      </w:r>
      <w:r w:rsidR="00A06D2C" w:rsidRPr="00676938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0%), </w:t>
      </w:r>
      <w:r w:rsidR="00E22FA9" w:rsidRPr="00676938">
        <w:rPr>
          <w:color w:val="000000"/>
          <w:sz w:val="22"/>
          <w:szCs w:val="22"/>
          <w:lang w:val="pl-PL"/>
        </w:rPr>
        <w:t>uzyskana liczba punktów w</w:t>
      </w:r>
      <w:bookmarkStart w:id="0" w:name="_GoBack"/>
      <w:bookmarkEnd w:id="0"/>
      <w:r w:rsidR="00E22FA9" w:rsidRPr="00676938">
        <w:rPr>
          <w:color w:val="000000"/>
          <w:sz w:val="22"/>
          <w:szCs w:val="22"/>
          <w:lang w:val="pl-PL"/>
        </w:rPr>
        <w:t xml:space="preserve"> tym kryterium = 40, </w:t>
      </w:r>
      <w:r w:rsidR="002546DB" w:rsidRPr="00676938">
        <w:rPr>
          <w:color w:val="000000"/>
          <w:sz w:val="22"/>
          <w:szCs w:val="22"/>
          <w:lang w:val="pl-PL"/>
        </w:rPr>
        <w:t>gdyż zaoferowana</w:t>
      </w:r>
      <w:r w:rsidR="00E22FA9" w:rsidRPr="00676938">
        <w:rPr>
          <w:color w:val="000000"/>
          <w:sz w:val="22"/>
          <w:szCs w:val="22"/>
          <w:lang w:val="pl-PL"/>
        </w:rPr>
        <w:t xml:space="preserve"> </w:t>
      </w:r>
      <w:r w:rsidR="002546DB" w:rsidRPr="00676938">
        <w:rPr>
          <w:rFonts w:eastAsiaTheme="minorEastAsia"/>
          <w:color w:val="00000A"/>
          <w:sz w:val="22"/>
          <w:szCs w:val="22"/>
          <w:lang w:val="pl-PL" w:eastAsia="en-US"/>
        </w:rPr>
        <w:t>częstotliwość mycia okien</w:t>
      </w:r>
      <w:r w:rsidR="009002CE">
        <w:rPr>
          <w:rFonts w:eastAsiaTheme="minorEastAsia"/>
          <w:color w:val="00000A"/>
          <w:sz w:val="22"/>
          <w:szCs w:val="22"/>
          <w:lang w:val="pl-PL" w:eastAsia="en-US"/>
        </w:rPr>
        <w:t xml:space="preserve"> (10 pkt)</w:t>
      </w:r>
      <w:r w:rsidR="002546DB" w:rsidRPr="00676938">
        <w:rPr>
          <w:rFonts w:eastAsiaTheme="minorEastAsia"/>
          <w:color w:val="00000A"/>
          <w:sz w:val="22"/>
          <w:szCs w:val="22"/>
          <w:lang w:val="pl-PL" w:eastAsia="en-US"/>
        </w:rPr>
        <w:t xml:space="preserve">, </w:t>
      </w:r>
      <w:r w:rsidR="009002CE">
        <w:rPr>
          <w:rFonts w:eastAsiaTheme="minorEastAsia"/>
          <w:color w:val="00000A"/>
          <w:sz w:val="22"/>
          <w:szCs w:val="22"/>
          <w:lang w:val="pl-PL" w:eastAsia="en-US"/>
        </w:rPr>
        <w:t xml:space="preserve">częstotliwość </w:t>
      </w:r>
      <w:r w:rsidR="002546DB" w:rsidRPr="00676938">
        <w:rPr>
          <w:rFonts w:eastAsiaTheme="minorEastAsia"/>
          <w:color w:val="00000A"/>
          <w:sz w:val="22"/>
          <w:szCs w:val="22"/>
          <w:lang w:val="pl-PL" w:eastAsia="en-US"/>
        </w:rPr>
        <w:t>dokładnej dezynfekcji silnymi środkami dezynfekującymi powierzchni łazienkowej</w:t>
      </w:r>
      <w:r w:rsidR="009002CE">
        <w:rPr>
          <w:rFonts w:eastAsiaTheme="minorEastAsia"/>
          <w:color w:val="00000A"/>
          <w:sz w:val="22"/>
          <w:szCs w:val="22"/>
          <w:lang w:val="pl-PL" w:eastAsia="en-US"/>
        </w:rPr>
        <w:t xml:space="preserve"> (10 pkt) </w:t>
      </w:r>
      <w:r w:rsidR="002546DB" w:rsidRPr="00676938">
        <w:rPr>
          <w:color w:val="000000"/>
          <w:sz w:val="22"/>
          <w:szCs w:val="22"/>
          <w:lang w:val="pl-PL"/>
        </w:rPr>
        <w:t xml:space="preserve"> i częstotliwość czyszczenia rolet, żaluzji i </w:t>
      </w:r>
      <w:proofErr w:type="spellStart"/>
      <w:r w:rsidR="002546DB" w:rsidRPr="00676938">
        <w:rPr>
          <w:color w:val="000000"/>
          <w:sz w:val="22"/>
          <w:szCs w:val="22"/>
          <w:lang w:val="pl-PL"/>
        </w:rPr>
        <w:t>wertykali</w:t>
      </w:r>
      <w:proofErr w:type="spellEnd"/>
      <w:r w:rsidR="002546DB" w:rsidRPr="00676938">
        <w:rPr>
          <w:color w:val="000000"/>
          <w:sz w:val="22"/>
          <w:szCs w:val="22"/>
          <w:lang w:val="pl-PL"/>
        </w:rPr>
        <w:t xml:space="preserve"> </w:t>
      </w:r>
      <w:r w:rsidR="009002CE">
        <w:rPr>
          <w:color w:val="000000"/>
          <w:sz w:val="22"/>
          <w:szCs w:val="22"/>
          <w:lang w:val="pl-PL"/>
        </w:rPr>
        <w:t xml:space="preserve">(10 pkt) </w:t>
      </w:r>
      <w:r w:rsidR="002546DB" w:rsidRPr="00676938">
        <w:rPr>
          <w:color w:val="000000"/>
          <w:sz w:val="22"/>
          <w:szCs w:val="22"/>
          <w:lang w:val="pl-PL"/>
        </w:rPr>
        <w:t>to raz w miesiącu oraz zaoferowano zakup nowego sprzętu do realizacji zamówienia</w:t>
      </w:r>
      <w:r w:rsidR="009002CE">
        <w:rPr>
          <w:color w:val="000000"/>
          <w:sz w:val="22"/>
          <w:szCs w:val="22"/>
          <w:lang w:val="pl-PL"/>
        </w:rPr>
        <w:t xml:space="preserve"> (10 pkt)</w:t>
      </w:r>
      <w:r w:rsidR="002546DB" w:rsidRPr="00676938">
        <w:rPr>
          <w:color w:val="000000"/>
          <w:sz w:val="22"/>
          <w:szCs w:val="22"/>
          <w:lang w:val="pl-PL"/>
        </w:rPr>
        <w:t xml:space="preserve">. </w:t>
      </w:r>
    </w:p>
    <w:p w:rsidR="002546DB" w:rsidRPr="00676938" w:rsidRDefault="002546DB" w:rsidP="00676938">
      <w:pPr>
        <w:widowControl w:val="0"/>
        <w:suppressAutoHyphens/>
        <w:ind w:left="720" w:right="49"/>
        <w:rPr>
          <w:rFonts w:eastAsia="Lucida Sans Unicode"/>
          <w:kern w:val="1"/>
          <w:sz w:val="20"/>
          <w:szCs w:val="20"/>
          <w:lang w:val="pl-PL" w:eastAsia="zh-CN" w:bidi="hi-IN"/>
        </w:rPr>
      </w:pPr>
    </w:p>
    <w:p w:rsidR="002546DB" w:rsidRPr="00676938" w:rsidRDefault="0035108E" w:rsidP="002546DB">
      <w:pPr>
        <w:pStyle w:val="Akapitzlist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676938">
        <w:rPr>
          <w:b/>
          <w:sz w:val="22"/>
          <w:szCs w:val="22"/>
        </w:rPr>
        <w:t>N</w:t>
      </w:r>
      <w:r w:rsidR="00BA1FA3" w:rsidRPr="00676938">
        <w:rPr>
          <w:b/>
          <w:sz w:val="22"/>
          <w:szCs w:val="22"/>
        </w:rPr>
        <w:t>azwy (firmy), siedziby i adresy wykonawców, którzy złożyli oferty w postępowaniu</w:t>
      </w:r>
      <w:r w:rsidR="00BA1FA3" w:rsidRPr="00676938">
        <w:rPr>
          <w:sz w:val="22"/>
          <w:szCs w:val="22"/>
        </w:rPr>
        <w:t xml:space="preserve"> </w:t>
      </w:r>
      <w:r w:rsidR="001B1981" w:rsidRPr="00676938">
        <w:rPr>
          <w:b/>
          <w:sz w:val="22"/>
          <w:szCs w:val="22"/>
        </w:rPr>
        <w:t>wraz z </w:t>
      </w:r>
      <w:r w:rsidR="00BA1FA3" w:rsidRPr="00676938">
        <w:rPr>
          <w:b/>
          <w:sz w:val="22"/>
          <w:szCs w:val="22"/>
        </w:rPr>
        <w:t>punktacją przyznaną im w każdym kryterium oceny ofert i łączną punktację</w:t>
      </w:r>
      <w:r w:rsidR="00BA1FA3" w:rsidRPr="00676938">
        <w:rPr>
          <w:sz w:val="22"/>
          <w:szCs w:val="22"/>
        </w:rPr>
        <w:t xml:space="preserve">  </w:t>
      </w:r>
    </w:p>
    <w:tbl>
      <w:tblPr>
        <w:tblStyle w:val="Tabela-Siatka211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701"/>
        <w:gridCol w:w="2268"/>
        <w:gridCol w:w="1134"/>
      </w:tblGrid>
      <w:tr w:rsidR="002546DB" w:rsidRPr="00E406C8" w:rsidTr="00180162">
        <w:trPr>
          <w:trHeight w:val="5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EC4AA5">
            <w:pPr>
              <w:ind w:left="-113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  <w:t>Wykonawca</w:t>
            </w:r>
          </w:p>
          <w:p w:rsidR="002546DB" w:rsidRPr="00E406C8" w:rsidRDefault="002546DB" w:rsidP="002546DB">
            <w:pPr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  <w:t>(nazwa i adres)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A5731B" w:rsidP="00180162">
            <w:pPr>
              <w:ind w:left="-108" w:right="-108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  <w:t xml:space="preserve">Liczba pkt </w:t>
            </w:r>
            <w:r w:rsidRPr="00E406C8"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  <w:br/>
              <w:t xml:space="preserve">w </w:t>
            </w:r>
            <w:r w:rsidR="002546DB" w:rsidRPr="00E406C8"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  <w:t>kryterium cena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A5731B" w:rsidP="00676938">
            <w:pPr>
              <w:ind w:left="-108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  <w:t xml:space="preserve">Liczba pkt w </w:t>
            </w:r>
            <w:r w:rsidR="002546DB" w:rsidRPr="00E406C8"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  <w:t xml:space="preserve">kryterium  </w:t>
            </w:r>
            <w:r w:rsidR="002546DB" w:rsidRPr="00E406C8">
              <w:rPr>
                <w:b/>
                <w:sz w:val="20"/>
                <w:szCs w:val="20"/>
                <w:lang w:val="pl-PL"/>
              </w:rPr>
              <w:t>jakość wykonania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676938">
            <w:pPr>
              <w:ind w:left="-108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  <w:t>Łączna punktacja</w:t>
            </w:r>
          </w:p>
        </w:tc>
      </w:tr>
      <w:tr w:rsidR="002546DB" w:rsidRPr="00E406C8" w:rsidTr="00180162">
        <w:trPr>
          <w:trHeight w:val="5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spacing w:line="252" w:lineRule="auto"/>
              <w:jc w:val="center"/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 xml:space="preserve">CLAR SYSTEM S.A. </w:t>
            </w:r>
          </w:p>
          <w:p w:rsidR="002546DB" w:rsidRPr="00E406C8" w:rsidRDefault="002546DB" w:rsidP="005C5E76">
            <w:pPr>
              <w:spacing w:line="252" w:lineRule="auto"/>
              <w:jc w:val="center"/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>ul. Janickiego 20B, 60-542 Poznań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51,15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91,15</w:t>
            </w:r>
          </w:p>
        </w:tc>
      </w:tr>
      <w:tr w:rsidR="002546DB" w:rsidRPr="00E406C8" w:rsidTr="00180162">
        <w:trPr>
          <w:trHeight w:val="68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spacing w:line="252" w:lineRule="auto"/>
              <w:jc w:val="center"/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>Konsorcjum firm:</w:t>
            </w:r>
          </w:p>
          <w:p w:rsidR="002546DB" w:rsidRPr="00E406C8" w:rsidRDefault="002546DB" w:rsidP="002546DB">
            <w:pPr>
              <w:spacing w:line="252" w:lineRule="auto"/>
              <w:jc w:val="center"/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 xml:space="preserve">AKMAR PLUS Sp. z o.o. </w:t>
            </w:r>
            <w:r w:rsidR="0067693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br/>
            </w: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>ul. Wyszyńskiego 5B,</w:t>
            </w:r>
          </w:p>
          <w:p w:rsidR="00A5731B" w:rsidRPr="00E406C8" w:rsidRDefault="002546DB" w:rsidP="00676938">
            <w:pPr>
              <w:spacing w:line="252" w:lineRule="auto"/>
              <w:jc w:val="center"/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>10-455 Olsztyn – Lider</w:t>
            </w:r>
          </w:p>
          <w:p w:rsidR="002546DB" w:rsidRPr="00E406C8" w:rsidRDefault="002546DB" w:rsidP="00676938">
            <w:pPr>
              <w:spacing w:line="252" w:lineRule="auto"/>
              <w:jc w:val="center"/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>ROKA Plus Sp. z o.o.,</w:t>
            </w:r>
            <w:r w:rsidR="0067693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 xml:space="preserve"> u</w:t>
            </w:r>
            <w:r w:rsidR="00A5731B"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 xml:space="preserve">l. Polna 14, </w:t>
            </w:r>
            <w:r w:rsidR="00A5731B"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br/>
              <w:t xml:space="preserve">97-300 Piotrków </w:t>
            </w: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>Trybunalski - Członek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A524B4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51,41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A524B4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91,41</w:t>
            </w:r>
          </w:p>
        </w:tc>
      </w:tr>
      <w:tr w:rsidR="002546DB" w:rsidRPr="00E406C8" w:rsidTr="00180162">
        <w:trPr>
          <w:trHeight w:val="5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spacing w:line="252" w:lineRule="auto"/>
              <w:jc w:val="center"/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</w:pPr>
            <w:proofErr w:type="spellStart"/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>Amlux</w:t>
            </w:r>
            <w:proofErr w:type="spellEnd"/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 xml:space="preserve"> Sp. z o.o.</w:t>
            </w:r>
          </w:p>
          <w:p w:rsidR="002546DB" w:rsidRPr="00E406C8" w:rsidRDefault="002546DB" w:rsidP="00A5731B">
            <w:pPr>
              <w:spacing w:line="252" w:lineRule="auto"/>
              <w:jc w:val="center"/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>ul. Grójecka 77</w:t>
            </w:r>
            <w:r w:rsidR="00A5731B"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 xml:space="preserve">, </w:t>
            </w: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>02-094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36,15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76,15</w:t>
            </w:r>
          </w:p>
        </w:tc>
      </w:tr>
      <w:tr w:rsidR="002546DB" w:rsidRPr="00E406C8" w:rsidTr="00180162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180162" w:rsidRDefault="002546DB" w:rsidP="002546DB">
            <w:pPr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</w:pPr>
            <w:r w:rsidRPr="00180162"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180162" w:rsidRDefault="002546DB" w:rsidP="002546DB">
            <w:pPr>
              <w:spacing w:line="252" w:lineRule="auto"/>
              <w:ind w:right="-108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</w:pPr>
            <w:r w:rsidRPr="00180162"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  <w:t>Konsorcjum firm:</w:t>
            </w:r>
          </w:p>
          <w:p w:rsidR="002546DB" w:rsidRPr="00180162" w:rsidRDefault="002546DB" w:rsidP="00A5731B">
            <w:pPr>
              <w:tabs>
                <w:tab w:val="left" w:pos="2049"/>
              </w:tabs>
              <w:spacing w:line="252" w:lineRule="auto"/>
              <w:ind w:hanging="111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</w:pPr>
            <w:r w:rsidRPr="00180162"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  <w:t xml:space="preserve">IMPEL SYSTEM Sp. z o.o. </w:t>
            </w:r>
            <w:r w:rsidR="00A5731B" w:rsidRPr="00180162"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  <w:br/>
            </w:r>
            <w:r w:rsidRPr="00180162"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  <w:t>ul. Ślężna 118,</w:t>
            </w:r>
            <w:r w:rsidR="00A5731B" w:rsidRPr="00180162"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  <w:t xml:space="preserve"> </w:t>
            </w:r>
            <w:r w:rsidRPr="00180162"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  <w:t>53-111 Wrocław</w:t>
            </w:r>
          </w:p>
          <w:p w:rsidR="002546DB" w:rsidRPr="00180162" w:rsidRDefault="00A5731B" w:rsidP="002546DB">
            <w:pPr>
              <w:tabs>
                <w:tab w:val="left" w:pos="2049"/>
              </w:tabs>
              <w:spacing w:line="252" w:lineRule="auto"/>
              <w:ind w:hanging="111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</w:pPr>
            <w:r w:rsidRPr="00180162"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  <w:t xml:space="preserve">IMPEL FALICITY SERVICES Sp. z </w:t>
            </w:r>
            <w:r w:rsidR="002546DB" w:rsidRPr="00180162"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  <w:t>o.o.</w:t>
            </w:r>
          </w:p>
          <w:p w:rsidR="002546DB" w:rsidRPr="00180162" w:rsidRDefault="002546DB" w:rsidP="00A5731B">
            <w:pPr>
              <w:tabs>
                <w:tab w:val="left" w:pos="2049"/>
              </w:tabs>
              <w:spacing w:line="252" w:lineRule="auto"/>
              <w:ind w:hanging="111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</w:pPr>
            <w:r w:rsidRPr="00180162"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  <w:t>ul. Ślężna 118,</w:t>
            </w:r>
            <w:r w:rsidR="00A5731B" w:rsidRPr="00180162"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  <w:t xml:space="preserve"> </w:t>
            </w:r>
            <w:r w:rsidRPr="00180162">
              <w:rPr>
                <w:rFonts w:eastAsiaTheme="minorEastAsia"/>
                <w:b/>
                <w:color w:val="00000A"/>
                <w:sz w:val="20"/>
                <w:szCs w:val="20"/>
                <w:lang w:val="pl-PL" w:eastAsia="en-US"/>
              </w:rPr>
              <w:t>53-111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</w:tr>
      <w:tr w:rsidR="002546DB" w:rsidRPr="00E406C8" w:rsidTr="00180162">
        <w:trPr>
          <w:trHeight w:val="2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spacing w:line="252" w:lineRule="auto"/>
              <w:jc w:val="center"/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>TETTSUI SECURITY</w:t>
            </w:r>
          </w:p>
          <w:p w:rsidR="002546DB" w:rsidRPr="00E406C8" w:rsidRDefault="002546DB" w:rsidP="00A5731B">
            <w:pPr>
              <w:spacing w:line="252" w:lineRule="auto"/>
              <w:jc w:val="center"/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>Sp. z o.o.</w:t>
            </w:r>
            <w:r w:rsidR="00A5731B"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 xml:space="preserve"> </w:t>
            </w: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>Sp. komandytowa,</w:t>
            </w:r>
          </w:p>
          <w:p w:rsidR="002546DB" w:rsidRPr="00E406C8" w:rsidRDefault="002546DB" w:rsidP="00676938">
            <w:pPr>
              <w:spacing w:line="252" w:lineRule="auto"/>
              <w:jc w:val="center"/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>ul. Goworowska 2B/4</w:t>
            </w:r>
            <w:r w:rsidR="0067693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 xml:space="preserve">, </w:t>
            </w:r>
            <w:r w:rsidRPr="00E406C8">
              <w:rPr>
                <w:rFonts w:eastAsiaTheme="minorEastAsia"/>
                <w:color w:val="00000A"/>
                <w:sz w:val="20"/>
                <w:szCs w:val="20"/>
                <w:lang w:val="pl-PL" w:eastAsia="en-US"/>
              </w:rPr>
              <w:t>07-410 Ostrołęka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44,48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DB" w:rsidRPr="00E406C8" w:rsidRDefault="002546DB" w:rsidP="002546DB">
            <w:pPr>
              <w:jc w:val="center"/>
              <w:rPr>
                <w:rFonts w:eastAsiaTheme="minorEastAsia"/>
                <w:color w:val="00000A"/>
                <w:sz w:val="20"/>
                <w:szCs w:val="20"/>
                <w:lang w:val="pl-PL"/>
              </w:rPr>
            </w:pPr>
            <w:r w:rsidRPr="00E406C8">
              <w:rPr>
                <w:rFonts w:eastAsiaTheme="minorEastAsia"/>
                <w:color w:val="00000A"/>
                <w:sz w:val="20"/>
                <w:szCs w:val="20"/>
                <w:lang w:val="pl-PL"/>
              </w:rPr>
              <w:t>84,48</w:t>
            </w:r>
          </w:p>
        </w:tc>
      </w:tr>
    </w:tbl>
    <w:p w:rsidR="002917FB" w:rsidRPr="00E406C8" w:rsidRDefault="002917FB" w:rsidP="006039E3">
      <w:pPr>
        <w:pStyle w:val="Tekstpodstawowy"/>
        <w:tabs>
          <w:tab w:val="clear" w:pos="0"/>
        </w:tabs>
        <w:spacing w:before="240" w:after="120"/>
        <w:rPr>
          <w:rFonts w:ascii="Times New Roman" w:hAnsi="Times New Roman"/>
          <w:sz w:val="22"/>
          <w:szCs w:val="22"/>
        </w:rPr>
      </w:pPr>
    </w:p>
    <w:sectPr w:rsidR="002917FB" w:rsidRPr="00E406C8" w:rsidSect="00676938">
      <w:headerReference w:type="default" r:id="rId8"/>
      <w:pgSz w:w="11906" w:h="16838"/>
      <w:pgMar w:top="993" w:right="1304" w:bottom="1276" w:left="130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73" w:rsidRDefault="00292773" w:rsidP="009F250A">
      <w:r>
        <w:separator/>
      </w:r>
    </w:p>
  </w:endnote>
  <w:endnote w:type="continuationSeparator" w:id="0">
    <w:p w:rsidR="00292773" w:rsidRDefault="00292773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73" w:rsidRDefault="00292773" w:rsidP="009F250A">
      <w:r>
        <w:separator/>
      </w:r>
    </w:p>
  </w:footnote>
  <w:footnote w:type="continuationSeparator" w:id="0">
    <w:p w:rsidR="00292773" w:rsidRDefault="00292773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0A" w:rsidRDefault="009F250A">
    <w:pPr>
      <w:pStyle w:val="Nagwek"/>
    </w:pPr>
  </w:p>
  <w:p w:rsidR="009F250A" w:rsidRDefault="009F25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7A38"/>
    <w:multiLevelType w:val="hybridMultilevel"/>
    <w:tmpl w:val="66AA0AD8"/>
    <w:lvl w:ilvl="0" w:tplc="3C10A3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119"/>
    <w:multiLevelType w:val="hybridMultilevel"/>
    <w:tmpl w:val="F814AE0C"/>
    <w:lvl w:ilvl="0" w:tplc="DF323702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A84733"/>
    <w:multiLevelType w:val="hybridMultilevel"/>
    <w:tmpl w:val="9168AE7E"/>
    <w:lvl w:ilvl="0" w:tplc="E50A5DC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E054E"/>
    <w:multiLevelType w:val="hybridMultilevel"/>
    <w:tmpl w:val="CBB6B9C0"/>
    <w:lvl w:ilvl="0" w:tplc="F4D417BC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7B3"/>
    <w:multiLevelType w:val="hybridMultilevel"/>
    <w:tmpl w:val="833C19D0"/>
    <w:lvl w:ilvl="0" w:tplc="95D0F66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179D0"/>
    <w:multiLevelType w:val="hybridMultilevel"/>
    <w:tmpl w:val="6636A8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5E2DE5"/>
    <w:multiLevelType w:val="hybridMultilevel"/>
    <w:tmpl w:val="F814AE0C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D6811"/>
    <w:multiLevelType w:val="hybridMultilevel"/>
    <w:tmpl w:val="2F9E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1236D"/>
    <w:multiLevelType w:val="hybridMultilevel"/>
    <w:tmpl w:val="2D02EC00"/>
    <w:lvl w:ilvl="0" w:tplc="39F0FA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8634B"/>
    <w:multiLevelType w:val="hybridMultilevel"/>
    <w:tmpl w:val="059A34DC"/>
    <w:lvl w:ilvl="0" w:tplc="32B81E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D1AB4"/>
    <w:multiLevelType w:val="hybridMultilevel"/>
    <w:tmpl w:val="53C2B4B0"/>
    <w:lvl w:ilvl="0" w:tplc="66683ECC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81DE9"/>
    <w:multiLevelType w:val="hybridMultilevel"/>
    <w:tmpl w:val="F814AE0C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12825"/>
    <w:multiLevelType w:val="hybridMultilevel"/>
    <w:tmpl w:val="5DA271C0"/>
    <w:lvl w:ilvl="0" w:tplc="70DE75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6CFF"/>
    <w:multiLevelType w:val="hybridMultilevel"/>
    <w:tmpl w:val="89142C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5248F"/>
    <w:multiLevelType w:val="hybridMultilevel"/>
    <w:tmpl w:val="3E9423BE"/>
    <w:lvl w:ilvl="0" w:tplc="81A888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3FF1"/>
    <w:multiLevelType w:val="hybridMultilevel"/>
    <w:tmpl w:val="979815DC"/>
    <w:lvl w:ilvl="0" w:tplc="3B385E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052D5"/>
    <w:multiLevelType w:val="hybridMultilevel"/>
    <w:tmpl w:val="F2C877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D5B5A"/>
    <w:multiLevelType w:val="hybridMultilevel"/>
    <w:tmpl w:val="F814AE0C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18FA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F2BF1"/>
    <w:multiLevelType w:val="hybridMultilevel"/>
    <w:tmpl w:val="DAB884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4534FF"/>
    <w:multiLevelType w:val="hybridMultilevel"/>
    <w:tmpl w:val="D43215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714550"/>
    <w:multiLevelType w:val="hybridMultilevel"/>
    <w:tmpl w:val="9AC880C8"/>
    <w:lvl w:ilvl="0" w:tplc="AD40F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37BE8"/>
    <w:multiLevelType w:val="hybridMultilevel"/>
    <w:tmpl w:val="71E260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EE601E"/>
    <w:multiLevelType w:val="hybridMultilevel"/>
    <w:tmpl w:val="85185A1A"/>
    <w:lvl w:ilvl="0" w:tplc="02B4F2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63968"/>
    <w:multiLevelType w:val="hybridMultilevel"/>
    <w:tmpl w:val="B6FA3820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12"/>
  </w:num>
  <w:num w:numId="5">
    <w:abstractNumId w:val="19"/>
  </w:num>
  <w:num w:numId="6">
    <w:abstractNumId w:val="6"/>
  </w:num>
  <w:num w:numId="7">
    <w:abstractNumId w:val="13"/>
  </w:num>
  <w:num w:numId="8">
    <w:abstractNumId w:val="21"/>
  </w:num>
  <w:num w:numId="9">
    <w:abstractNumId w:val="23"/>
  </w:num>
  <w:num w:numId="10">
    <w:abstractNumId w:val="14"/>
  </w:num>
  <w:num w:numId="11">
    <w:abstractNumId w:val="20"/>
  </w:num>
  <w:num w:numId="12">
    <w:abstractNumId w:val="25"/>
  </w:num>
  <w:num w:numId="13">
    <w:abstractNumId w:val="1"/>
  </w:num>
  <w:num w:numId="14">
    <w:abstractNumId w:val="7"/>
  </w:num>
  <w:num w:numId="15">
    <w:abstractNumId w:val="18"/>
  </w:num>
  <w:num w:numId="16">
    <w:abstractNumId w:val="0"/>
  </w:num>
  <w:num w:numId="17">
    <w:abstractNumId w:val="22"/>
  </w:num>
  <w:num w:numId="18">
    <w:abstractNumId w:val="2"/>
  </w:num>
  <w:num w:numId="19">
    <w:abstractNumId w:val="17"/>
  </w:num>
  <w:num w:numId="20">
    <w:abstractNumId w:val="15"/>
  </w:num>
  <w:num w:numId="21">
    <w:abstractNumId w:val="24"/>
  </w:num>
  <w:num w:numId="22">
    <w:abstractNumId w:val="5"/>
  </w:num>
  <w:num w:numId="23">
    <w:abstractNumId w:val="11"/>
  </w:num>
  <w:num w:numId="24">
    <w:abstractNumId w:val="10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203D1"/>
    <w:rsid w:val="000322AA"/>
    <w:rsid w:val="00044FC5"/>
    <w:rsid w:val="0004662B"/>
    <w:rsid w:val="00050C7A"/>
    <w:rsid w:val="0008297C"/>
    <w:rsid w:val="00096038"/>
    <w:rsid w:val="000B5BA5"/>
    <w:rsid w:val="000C5E0A"/>
    <w:rsid w:val="000D3272"/>
    <w:rsid w:val="000D6DFF"/>
    <w:rsid w:val="000E6565"/>
    <w:rsid w:val="000F24A9"/>
    <w:rsid w:val="000F6276"/>
    <w:rsid w:val="0010447F"/>
    <w:rsid w:val="00106B10"/>
    <w:rsid w:val="001113D4"/>
    <w:rsid w:val="00124FC6"/>
    <w:rsid w:val="0014266C"/>
    <w:rsid w:val="001475F1"/>
    <w:rsid w:val="00157128"/>
    <w:rsid w:val="001670E3"/>
    <w:rsid w:val="00173109"/>
    <w:rsid w:val="0017541A"/>
    <w:rsid w:val="0017625B"/>
    <w:rsid w:val="00180162"/>
    <w:rsid w:val="0018785E"/>
    <w:rsid w:val="00194228"/>
    <w:rsid w:val="00196077"/>
    <w:rsid w:val="00196D94"/>
    <w:rsid w:val="001A4BDF"/>
    <w:rsid w:val="001B1981"/>
    <w:rsid w:val="001B387F"/>
    <w:rsid w:val="001B3994"/>
    <w:rsid w:val="001B3A15"/>
    <w:rsid w:val="001C2482"/>
    <w:rsid w:val="001C5D7C"/>
    <w:rsid w:val="001D09DF"/>
    <w:rsid w:val="001D21DA"/>
    <w:rsid w:val="001D703D"/>
    <w:rsid w:val="00202F5A"/>
    <w:rsid w:val="00220683"/>
    <w:rsid w:val="00236283"/>
    <w:rsid w:val="002419B7"/>
    <w:rsid w:val="00242B54"/>
    <w:rsid w:val="002546DB"/>
    <w:rsid w:val="00257FD2"/>
    <w:rsid w:val="0026009B"/>
    <w:rsid w:val="00267612"/>
    <w:rsid w:val="002830C1"/>
    <w:rsid w:val="00284E5C"/>
    <w:rsid w:val="00286C35"/>
    <w:rsid w:val="002917FB"/>
    <w:rsid w:val="00292773"/>
    <w:rsid w:val="002961E9"/>
    <w:rsid w:val="00297BA9"/>
    <w:rsid w:val="002B3E00"/>
    <w:rsid w:val="002C62C1"/>
    <w:rsid w:val="002D4E4C"/>
    <w:rsid w:val="002D7798"/>
    <w:rsid w:val="002D7D62"/>
    <w:rsid w:val="002F499B"/>
    <w:rsid w:val="00324083"/>
    <w:rsid w:val="00335760"/>
    <w:rsid w:val="00335AE1"/>
    <w:rsid w:val="00345BBE"/>
    <w:rsid w:val="00346541"/>
    <w:rsid w:val="00350390"/>
    <w:rsid w:val="0035108E"/>
    <w:rsid w:val="00356542"/>
    <w:rsid w:val="0036040C"/>
    <w:rsid w:val="00364184"/>
    <w:rsid w:val="00371BBC"/>
    <w:rsid w:val="00372E08"/>
    <w:rsid w:val="003A64C3"/>
    <w:rsid w:val="003B4E66"/>
    <w:rsid w:val="003B6338"/>
    <w:rsid w:val="003D43FA"/>
    <w:rsid w:val="003D46A1"/>
    <w:rsid w:val="003F32DC"/>
    <w:rsid w:val="0040686F"/>
    <w:rsid w:val="00410689"/>
    <w:rsid w:val="00420C15"/>
    <w:rsid w:val="004648EA"/>
    <w:rsid w:val="00466823"/>
    <w:rsid w:val="00472D9C"/>
    <w:rsid w:val="00473BDC"/>
    <w:rsid w:val="00486633"/>
    <w:rsid w:val="0049152D"/>
    <w:rsid w:val="004B2A02"/>
    <w:rsid w:val="004B5173"/>
    <w:rsid w:val="004B640E"/>
    <w:rsid w:val="004C5E7B"/>
    <w:rsid w:val="004D1FF2"/>
    <w:rsid w:val="004F153C"/>
    <w:rsid w:val="00501888"/>
    <w:rsid w:val="00507AB3"/>
    <w:rsid w:val="00522984"/>
    <w:rsid w:val="005304E6"/>
    <w:rsid w:val="00542C6B"/>
    <w:rsid w:val="0054446C"/>
    <w:rsid w:val="0055338C"/>
    <w:rsid w:val="005630FD"/>
    <w:rsid w:val="00585547"/>
    <w:rsid w:val="005B066F"/>
    <w:rsid w:val="005C5E76"/>
    <w:rsid w:val="005D21AE"/>
    <w:rsid w:val="005D24F3"/>
    <w:rsid w:val="005D300F"/>
    <w:rsid w:val="005E1496"/>
    <w:rsid w:val="005E2605"/>
    <w:rsid w:val="005E689E"/>
    <w:rsid w:val="005F0E8E"/>
    <w:rsid w:val="005F7325"/>
    <w:rsid w:val="005F7D5D"/>
    <w:rsid w:val="00601641"/>
    <w:rsid w:val="006039E3"/>
    <w:rsid w:val="00630D7C"/>
    <w:rsid w:val="006358C6"/>
    <w:rsid w:val="00640722"/>
    <w:rsid w:val="00641323"/>
    <w:rsid w:val="00643FC3"/>
    <w:rsid w:val="00644A6C"/>
    <w:rsid w:val="006751E0"/>
    <w:rsid w:val="00676938"/>
    <w:rsid w:val="00680ACC"/>
    <w:rsid w:val="00681EE5"/>
    <w:rsid w:val="00684F28"/>
    <w:rsid w:val="00690DF2"/>
    <w:rsid w:val="006975C4"/>
    <w:rsid w:val="006A2BAA"/>
    <w:rsid w:val="006A5FCC"/>
    <w:rsid w:val="006A72B9"/>
    <w:rsid w:val="006D3923"/>
    <w:rsid w:val="006E0C28"/>
    <w:rsid w:val="006F7621"/>
    <w:rsid w:val="0070505A"/>
    <w:rsid w:val="00717239"/>
    <w:rsid w:val="00730F61"/>
    <w:rsid w:val="00735F14"/>
    <w:rsid w:val="00750D52"/>
    <w:rsid w:val="00772DDE"/>
    <w:rsid w:val="00773E6A"/>
    <w:rsid w:val="007776DF"/>
    <w:rsid w:val="00791736"/>
    <w:rsid w:val="007941C8"/>
    <w:rsid w:val="0079631A"/>
    <w:rsid w:val="007B7EA0"/>
    <w:rsid w:val="007C753F"/>
    <w:rsid w:val="007D2491"/>
    <w:rsid w:val="007D2554"/>
    <w:rsid w:val="007D4642"/>
    <w:rsid w:val="007D512B"/>
    <w:rsid w:val="007D7ACB"/>
    <w:rsid w:val="007E0C9F"/>
    <w:rsid w:val="007E48CF"/>
    <w:rsid w:val="007E73E9"/>
    <w:rsid w:val="007F75E6"/>
    <w:rsid w:val="007F7D71"/>
    <w:rsid w:val="00816424"/>
    <w:rsid w:val="00820706"/>
    <w:rsid w:val="00835ACE"/>
    <w:rsid w:val="008438F2"/>
    <w:rsid w:val="008461F1"/>
    <w:rsid w:val="00852899"/>
    <w:rsid w:val="00863415"/>
    <w:rsid w:val="00877E6A"/>
    <w:rsid w:val="008832A4"/>
    <w:rsid w:val="0089110E"/>
    <w:rsid w:val="0089594E"/>
    <w:rsid w:val="00897665"/>
    <w:rsid w:val="008B1A9A"/>
    <w:rsid w:val="008C4BB8"/>
    <w:rsid w:val="008D4580"/>
    <w:rsid w:val="008E5FB9"/>
    <w:rsid w:val="008F5313"/>
    <w:rsid w:val="008F5B32"/>
    <w:rsid w:val="009002CE"/>
    <w:rsid w:val="00910A23"/>
    <w:rsid w:val="009133BC"/>
    <w:rsid w:val="0092554B"/>
    <w:rsid w:val="009353BC"/>
    <w:rsid w:val="00941A76"/>
    <w:rsid w:val="009635A2"/>
    <w:rsid w:val="0097300C"/>
    <w:rsid w:val="009835FB"/>
    <w:rsid w:val="00996159"/>
    <w:rsid w:val="009971ED"/>
    <w:rsid w:val="009A27D6"/>
    <w:rsid w:val="009B36F9"/>
    <w:rsid w:val="009B75B7"/>
    <w:rsid w:val="009C41FC"/>
    <w:rsid w:val="009C69C1"/>
    <w:rsid w:val="009E6178"/>
    <w:rsid w:val="009F250A"/>
    <w:rsid w:val="00A06498"/>
    <w:rsid w:val="00A06D2C"/>
    <w:rsid w:val="00A11107"/>
    <w:rsid w:val="00A207DD"/>
    <w:rsid w:val="00A524B4"/>
    <w:rsid w:val="00A5731B"/>
    <w:rsid w:val="00A57A96"/>
    <w:rsid w:val="00A8612F"/>
    <w:rsid w:val="00A86A87"/>
    <w:rsid w:val="00A86C1C"/>
    <w:rsid w:val="00A92839"/>
    <w:rsid w:val="00A96358"/>
    <w:rsid w:val="00AA1B75"/>
    <w:rsid w:val="00AA3E1B"/>
    <w:rsid w:val="00AD35D5"/>
    <w:rsid w:val="00AD7CB8"/>
    <w:rsid w:val="00AE3D7B"/>
    <w:rsid w:val="00B2205D"/>
    <w:rsid w:val="00B44835"/>
    <w:rsid w:val="00B46923"/>
    <w:rsid w:val="00B47EC0"/>
    <w:rsid w:val="00B610EF"/>
    <w:rsid w:val="00B6265B"/>
    <w:rsid w:val="00B659B2"/>
    <w:rsid w:val="00B760ED"/>
    <w:rsid w:val="00B8112F"/>
    <w:rsid w:val="00B8436D"/>
    <w:rsid w:val="00B951E5"/>
    <w:rsid w:val="00BA1FA3"/>
    <w:rsid w:val="00BB6C01"/>
    <w:rsid w:val="00BC166A"/>
    <w:rsid w:val="00BC6E35"/>
    <w:rsid w:val="00BD0341"/>
    <w:rsid w:val="00BE275B"/>
    <w:rsid w:val="00C3524B"/>
    <w:rsid w:val="00C35C1A"/>
    <w:rsid w:val="00C45EE3"/>
    <w:rsid w:val="00C461A3"/>
    <w:rsid w:val="00C802DB"/>
    <w:rsid w:val="00C84D37"/>
    <w:rsid w:val="00CE1384"/>
    <w:rsid w:val="00CF31BA"/>
    <w:rsid w:val="00D06AF7"/>
    <w:rsid w:val="00D076B7"/>
    <w:rsid w:val="00D230A6"/>
    <w:rsid w:val="00D37265"/>
    <w:rsid w:val="00D41EF7"/>
    <w:rsid w:val="00D42A0E"/>
    <w:rsid w:val="00D9157B"/>
    <w:rsid w:val="00D9158C"/>
    <w:rsid w:val="00D96D8A"/>
    <w:rsid w:val="00DC3918"/>
    <w:rsid w:val="00DE7E98"/>
    <w:rsid w:val="00DF039C"/>
    <w:rsid w:val="00DF3090"/>
    <w:rsid w:val="00DF315D"/>
    <w:rsid w:val="00E117EA"/>
    <w:rsid w:val="00E22FA9"/>
    <w:rsid w:val="00E2656E"/>
    <w:rsid w:val="00E34CAB"/>
    <w:rsid w:val="00E406C8"/>
    <w:rsid w:val="00E4356A"/>
    <w:rsid w:val="00E75856"/>
    <w:rsid w:val="00E86B46"/>
    <w:rsid w:val="00E95F6A"/>
    <w:rsid w:val="00EA2396"/>
    <w:rsid w:val="00EC261C"/>
    <w:rsid w:val="00EC4AA5"/>
    <w:rsid w:val="00EE4163"/>
    <w:rsid w:val="00EF151B"/>
    <w:rsid w:val="00EF48C1"/>
    <w:rsid w:val="00F015CE"/>
    <w:rsid w:val="00F119A4"/>
    <w:rsid w:val="00F225E6"/>
    <w:rsid w:val="00F304D0"/>
    <w:rsid w:val="00F30DCD"/>
    <w:rsid w:val="00F318E2"/>
    <w:rsid w:val="00F54A80"/>
    <w:rsid w:val="00F67723"/>
    <w:rsid w:val="00F67BB0"/>
    <w:rsid w:val="00F81C4B"/>
    <w:rsid w:val="00F8442A"/>
    <w:rsid w:val="00FA009D"/>
    <w:rsid w:val="00FA424C"/>
    <w:rsid w:val="00FB1212"/>
    <w:rsid w:val="00FC7C26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paragraph" w:styleId="Tekstpodstawowy">
    <w:name w:val="Body Text"/>
    <w:basedOn w:val="Normalny"/>
    <w:link w:val="TekstpodstawowyZnak"/>
    <w:unhideWhenUsed/>
    <w:rsid w:val="008832A4"/>
    <w:pPr>
      <w:tabs>
        <w:tab w:val="left" w:pos="0"/>
      </w:tabs>
      <w:jc w:val="both"/>
    </w:pPr>
    <w:rPr>
      <w:rFonts w:ascii="Arial" w:hAnsi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832A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4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F3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4642"/>
    <w:pPr>
      <w:ind w:left="720"/>
      <w:contextualSpacing/>
    </w:pPr>
  </w:style>
  <w:style w:type="paragraph" w:styleId="Bezodstpw">
    <w:name w:val="No Spacing"/>
    <w:uiPriority w:val="1"/>
    <w:qFormat/>
    <w:rsid w:val="007941C8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Zawartotabeli">
    <w:name w:val="Zawartość tabeli"/>
    <w:basedOn w:val="Normalny"/>
    <w:rsid w:val="004F153C"/>
    <w:pPr>
      <w:widowControl w:val="0"/>
      <w:suppressLineNumbers/>
      <w:suppressAutoHyphens/>
    </w:pPr>
    <w:rPr>
      <w:rFonts w:eastAsia="Lucida Sans Unicode" w:cs="Mangal"/>
      <w:kern w:val="1"/>
      <w:sz w:val="22"/>
      <w:lang w:val="pl-PL" w:eastAsia="zh-CN" w:bidi="hi-IN"/>
    </w:rPr>
  </w:style>
  <w:style w:type="character" w:customStyle="1" w:styleId="WW8Num2z1">
    <w:name w:val="WW8Num2z1"/>
    <w:rsid w:val="00717239"/>
  </w:style>
  <w:style w:type="paragraph" w:customStyle="1" w:styleId="Style8">
    <w:name w:val="Style8"/>
    <w:basedOn w:val="Normalny"/>
    <w:uiPriority w:val="99"/>
    <w:rsid w:val="00B8436D"/>
    <w:pPr>
      <w:widowControl w:val="0"/>
      <w:autoSpaceDE w:val="0"/>
      <w:autoSpaceDN w:val="0"/>
      <w:adjustRightInd w:val="0"/>
    </w:pPr>
    <w:rPr>
      <w:rFonts w:eastAsiaTheme="minorEastAsia"/>
      <w:lang w:val="pl-PL"/>
    </w:rPr>
  </w:style>
  <w:style w:type="table" w:customStyle="1" w:styleId="Tabela-Siatka21">
    <w:name w:val="Tabela - Siatka21"/>
    <w:basedOn w:val="Standardowy"/>
    <w:uiPriority w:val="39"/>
    <w:rsid w:val="00B8436D"/>
    <w:pPr>
      <w:spacing w:after="0" w:line="240" w:lineRule="auto"/>
    </w:pPr>
    <w:rPr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uiPriority w:val="39"/>
    <w:rsid w:val="002917FB"/>
    <w:pPr>
      <w:spacing w:after="0" w:line="240" w:lineRule="auto"/>
    </w:pPr>
    <w:rPr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039E3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5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5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F556F-1272-44AC-867D-8125B2CE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Anna Biała</cp:lastModifiedBy>
  <cp:revision>34</cp:revision>
  <cp:lastPrinted>2020-12-14T10:59:00Z</cp:lastPrinted>
  <dcterms:created xsi:type="dcterms:W3CDTF">2020-10-08T11:03:00Z</dcterms:created>
  <dcterms:modified xsi:type="dcterms:W3CDTF">2020-12-14T13:56:00Z</dcterms:modified>
</cp:coreProperties>
</file>