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410CD" w14:textId="31EEB9BC" w:rsidR="00706AD9" w:rsidRPr="00275681" w:rsidRDefault="001C6106" w:rsidP="00275681">
      <w:pPr>
        <w:jc w:val="right"/>
        <w:rPr>
          <w:rFonts w:ascii="Arial" w:hAnsi="Arial" w:cs="Arial"/>
          <w:sz w:val="20"/>
          <w:szCs w:val="20"/>
        </w:rPr>
      </w:pPr>
      <w:r w:rsidRPr="00275681">
        <w:rPr>
          <w:rFonts w:ascii="Arial" w:hAnsi="Arial" w:cs="Arial"/>
          <w:sz w:val="20"/>
          <w:szCs w:val="20"/>
        </w:rPr>
        <w:t xml:space="preserve">                       </w:t>
      </w:r>
      <w:r w:rsidR="002F14F6" w:rsidRPr="00275681">
        <w:rPr>
          <w:rFonts w:ascii="Arial" w:hAnsi="Arial" w:cs="Arial"/>
          <w:sz w:val="20"/>
          <w:szCs w:val="20"/>
        </w:rPr>
        <w:t xml:space="preserve">Łomża, </w:t>
      </w:r>
      <w:r w:rsidR="002C0831">
        <w:rPr>
          <w:rFonts w:ascii="Arial" w:hAnsi="Arial" w:cs="Arial"/>
          <w:sz w:val="20"/>
          <w:szCs w:val="20"/>
        </w:rPr>
        <w:t>30.</w:t>
      </w:r>
      <w:bookmarkStart w:id="0" w:name="_GoBack"/>
      <w:bookmarkEnd w:id="0"/>
      <w:r w:rsidR="00F56E73" w:rsidRPr="00275681">
        <w:rPr>
          <w:rFonts w:ascii="Arial" w:hAnsi="Arial" w:cs="Arial"/>
          <w:sz w:val="20"/>
          <w:szCs w:val="20"/>
        </w:rPr>
        <w:t>12</w:t>
      </w:r>
      <w:r w:rsidR="002F3275" w:rsidRPr="00275681">
        <w:rPr>
          <w:rFonts w:ascii="Arial" w:hAnsi="Arial" w:cs="Arial"/>
          <w:sz w:val="20"/>
          <w:szCs w:val="20"/>
        </w:rPr>
        <w:t>.</w:t>
      </w:r>
      <w:r w:rsidR="00E90273" w:rsidRPr="00275681">
        <w:rPr>
          <w:rFonts w:ascii="Arial" w:hAnsi="Arial" w:cs="Arial"/>
          <w:sz w:val="20"/>
          <w:szCs w:val="20"/>
        </w:rPr>
        <w:t>2020</w:t>
      </w:r>
      <w:r w:rsidR="006661F8" w:rsidRPr="00275681">
        <w:rPr>
          <w:rFonts w:ascii="Arial" w:hAnsi="Arial" w:cs="Arial"/>
          <w:sz w:val="20"/>
          <w:szCs w:val="20"/>
        </w:rPr>
        <w:t>r.</w:t>
      </w:r>
    </w:p>
    <w:p w14:paraId="77EA1B40" w14:textId="4604B77D" w:rsidR="006661F8" w:rsidRPr="00275681" w:rsidRDefault="001C6106" w:rsidP="00275681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275681">
        <w:rPr>
          <w:rFonts w:ascii="Arial" w:hAnsi="Arial" w:cs="Arial"/>
          <w:b/>
          <w:color w:val="000000" w:themeColor="text1"/>
          <w:sz w:val="20"/>
          <w:szCs w:val="20"/>
        </w:rPr>
        <w:t>WI</w:t>
      </w:r>
      <w:r w:rsidR="000C1BDA" w:rsidRPr="00275681"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Pr="00275681">
        <w:rPr>
          <w:rFonts w:ascii="Arial" w:hAnsi="Arial" w:cs="Arial"/>
          <w:b/>
          <w:color w:val="000000" w:themeColor="text1"/>
          <w:sz w:val="20"/>
          <w:szCs w:val="20"/>
        </w:rPr>
        <w:t>.271.2.</w:t>
      </w:r>
      <w:r w:rsidR="00E90273" w:rsidRPr="00275681">
        <w:rPr>
          <w:rFonts w:ascii="Arial" w:hAnsi="Arial" w:cs="Arial"/>
          <w:b/>
          <w:color w:val="000000" w:themeColor="text1"/>
          <w:sz w:val="20"/>
          <w:szCs w:val="20"/>
        </w:rPr>
        <w:t>28.4</w:t>
      </w:r>
      <w:r w:rsidR="00B75743" w:rsidRPr="00275681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E90273" w:rsidRPr="00275681">
        <w:rPr>
          <w:rFonts w:ascii="Arial" w:hAnsi="Arial" w:cs="Arial"/>
          <w:b/>
          <w:color w:val="000000" w:themeColor="text1"/>
          <w:sz w:val="20"/>
          <w:szCs w:val="20"/>
        </w:rPr>
        <w:t>2020</w:t>
      </w:r>
    </w:p>
    <w:p w14:paraId="0D684CFD" w14:textId="77777777" w:rsidR="00275681" w:rsidRDefault="00275681" w:rsidP="001C6106">
      <w:pPr>
        <w:jc w:val="center"/>
        <w:rPr>
          <w:rFonts w:ascii="Arial" w:hAnsi="Arial" w:cs="Arial"/>
          <w:b/>
          <w:sz w:val="24"/>
          <w:szCs w:val="24"/>
        </w:rPr>
      </w:pPr>
    </w:p>
    <w:p w14:paraId="2C000D46" w14:textId="77777777" w:rsidR="00E67B57" w:rsidRDefault="00E67B57" w:rsidP="001C6106">
      <w:pPr>
        <w:jc w:val="center"/>
        <w:rPr>
          <w:rFonts w:ascii="Arial" w:hAnsi="Arial" w:cs="Arial"/>
          <w:b/>
          <w:sz w:val="24"/>
          <w:szCs w:val="24"/>
        </w:rPr>
      </w:pPr>
    </w:p>
    <w:p w14:paraId="16A7DA21" w14:textId="5BA1F616" w:rsidR="001C6106" w:rsidRPr="00275681" w:rsidRDefault="00D1432A" w:rsidP="00275681">
      <w:pPr>
        <w:spacing w:after="0"/>
        <w:jc w:val="center"/>
        <w:rPr>
          <w:rFonts w:ascii="Arial" w:hAnsi="Arial" w:cs="Arial"/>
          <w:b/>
        </w:rPr>
      </w:pPr>
      <w:r w:rsidRPr="00275681">
        <w:rPr>
          <w:rFonts w:ascii="Arial" w:hAnsi="Arial" w:cs="Arial"/>
          <w:b/>
        </w:rPr>
        <w:t>Informacja</w:t>
      </w:r>
      <w:r w:rsidR="001C6106" w:rsidRPr="00275681">
        <w:rPr>
          <w:rFonts w:ascii="Arial" w:hAnsi="Arial" w:cs="Arial"/>
          <w:b/>
        </w:rPr>
        <w:t xml:space="preserve"> o wyborze najkorzystniejszej oferty  w postępowaniu o udzielenie zamówienia publicznego na:</w:t>
      </w:r>
    </w:p>
    <w:p w14:paraId="38F7E74E" w14:textId="755E4BAA" w:rsidR="00B75743" w:rsidRDefault="00B75743" w:rsidP="00275681">
      <w:pPr>
        <w:spacing w:after="0"/>
        <w:jc w:val="center"/>
        <w:rPr>
          <w:rFonts w:ascii="Arial" w:hAnsi="Arial" w:cs="Arial"/>
          <w:b/>
        </w:rPr>
      </w:pPr>
      <w:r w:rsidRPr="00275681">
        <w:rPr>
          <w:rFonts w:ascii="Arial" w:hAnsi="Arial" w:cs="Arial"/>
          <w:b/>
        </w:rPr>
        <w:t>„</w:t>
      </w:r>
      <w:r w:rsidR="00E90273" w:rsidRPr="00275681">
        <w:rPr>
          <w:rFonts w:ascii="Arial" w:hAnsi="Arial" w:cs="Arial"/>
          <w:b/>
        </w:rPr>
        <w:t>Monitoring osiedla przy ul. Skłodowskiej w ramach „ Modernizacja i wyposażenie placu zabaw oraz monitoring osiedla</w:t>
      </w:r>
      <w:r w:rsidR="00F56E73" w:rsidRPr="00275681">
        <w:rPr>
          <w:rFonts w:ascii="Arial" w:hAnsi="Arial" w:cs="Arial"/>
          <w:b/>
        </w:rPr>
        <w:t xml:space="preserve"> - BO</w:t>
      </w:r>
      <w:r w:rsidRPr="00275681">
        <w:rPr>
          <w:rFonts w:ascii="Arial" w:hAnsi="Arial" w:cs="Arial"/>
          <w:b/>
        </w:rPr>
        <w:t>”</w:t>
      </w:r>
    </w:p>
    <w:p w14:paraId="44D80A02" w14:textId="77777777" w:rsidR="00275681" w:rsidRDefault="00275681" w:rsidP="00275681">
      <w:pPr>
        <w:spacing w:after="0"/>
        <w:jc w:val="center"/>
        <w:rPr>
          <w:rFonts w:ascii="Arial" w:hAnsi="Arial" w:cs="Arial"/>
          <w:b/>
        </w:rPr>
      </w:pPr>
    </w:p>
    <w:p w14:paraId="7F564773" w14:textId="77777777" w:rsidR="00E67B57" w:rsidRPr="00275681" w:rsidRDefault="00E67B57" w:rsidP="00275681">
      <w:pPr>
        <w:spacing w:after="0"/>
        <w:jc w:val="center"/>
        <w:rPr>
          <w:rFonts w:ascii="Arial" w:hAnsi="Arial" w:cs="Arial"/>
          <w:b/>
        </w:rPr>
      </w:pPr>
    </w:p>
    <w:p w14:paraId="182547D3" w14:textId="0234E62E" w:rsidR="00275681" w:rsidRPr="00275681" w:rsidRDefault="00275681" w:rsidP="00275681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75681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 xml:space="preserve">Na podstawie art. 92 ustawy z dnia 29 stycznia 2004 r. Prawo zamówień publicznych </w:t>
      </w:r>
      <w:r w:rsidRPr="00275681">
        <w:rPr>
          <w:rFonts w:ascii="Arial" w:hAnsi="Arial" w:cs="Arial"/>
          <w:sz w:val="20"/>
          <w:szCs w:val="20"/>
        </w:rPr>
        <w:t>(Dz. U. z 2019 r., poz. 1843 z późn. zm.)</w:t>
      </w:r>
      <w:r w:rsidRPr="00275681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>, zwanej dalej ustawą Pzp, Zamawiający - Miasto Łomża informuje, że w postępowaniu o udzielenie przedmiotowego zamówienia, prowadzonym w trybie przetargu nieograniczonego o wartości szacunkowej poniżej progów unijnych</w:t>
      </w:r>
      <w:r w:rsidRPr="00275681">
        <w:rPr>
          <w:rFonts w:ascii="Arial" w:hAnsi="Arial" w:cs="Arial"/>
          <w:b/>
          <w:sz w:val="20"/>
          <w:szCs w:val="20"/>
        </w:rPr>
        <w:t>:</w:t>
      </w:r>
    </w:p>
    <w:p w14:paraId="629A5B5E" w14:textId="77777777" w:rsidR="00275681" w:rsidRPr="00275681" w:rsidRDefault="00275681" w:rsidP="00275681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43FA2769" w14:textId="77777777" w:rsidR="00275681" w:rsidRPr="00275681" w:rsidRDefault="00275681" w:rsidP="0027568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275681">
        <w:rPr>
          <w:rFonts w:ascii="Arial" w:hAnsi="Arial" w:cs="Arial"/>
          <w:b/>
          <w:sz w:val="20"/>
          <w:szCs w:val="20"/>
        </w:rPr>
        <w:t xml:space="preserve">Wybrana została jako najkorzystniejsza oferta: </w:t>
      </w:r>
    </w:p>
    <w:p w14:paraId="6EC6CD92" w14:textId="77777777" w:rsidR="00275681" w:rsidRPr="00275681" w:rsidRDefault="00275681" w:rsidP="0027568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2959C83" w14:textId="4AE52A90" w:rsidR="00275681" w:rsidRPr="00275681" w:rsidRDefault="00275681" w:rsidP="00275681">
      <w:pPr>
        <w:suppressAutoHyphens/>
        <w:spacing w:after="0" w:line="252" w:lineRule="auto"/>
        <w:ind w:left="-275" w:firstLine="275"/>
        <w:jc w:val="center"/>
        <w:rPr>
          <w:rFonts w:ascii="Arial" w:eastAsiaTheme="minorEastAsia" w:hAnsi="Arial" w:cs="Arial"/>
          <w:b/>
          <w:color w:val="00000A"/>
          <w:sz w:val="20"/>
          <w:szCs w:val="20"/>
        </w:rPr>
      </w:pPr>
      <w:r w:rsidRPr="00275681">
        <w:rPr>
          <w:rFonts w:ascii="Arial" w:eastAsiaTheme="minorEastAsia" w:hAnsi="Arial" w:cs="Arial"/>
          <w:b/>
          <w:color w:val="00000A"/>
          <w:sz w:val="20"/>
          <w:szCs w:val="20"/>
          <w:lang w:val="en-US"/>
        </w:rPr>
        <w:t>SAWTECH Tomasz Sawicki, ul. Śniadeckiego 4/33, 18-400 Łomża</w:t>
      </w:r>
      <w:r w:rsidRPr="00275681">
        <w:rPr>
          <w:rFonts w:ascii="Arial" w:eastAsiaTheme="minorEastAsia" w:hAnsi="Arial" w:cs="Arial"/>
          <w:b/>
          <w:color w:val="00000A"/>
          <w:sz w:val="20"/>
          <w:szCs w:val="20"/>
        </w:rPr>
        <w:t xml:space="preserve"> </w:t>
      </w:r>
      <w:r w:rsidRPr="00275681">
        <w:rPr>
          <w:rFonts w:ascii="Arial" w:eastAsiaTheme="minorEastAsia" w:hAnsi="Arial" w:cs="Arial"/>
          <w:b/>
          <w:color w:val="00000A"/>
          <w:sz w:val="20"/>
          <w:szCs w:val="20"/>
        </w:rPr>
        <w:br/>
        <w:t>za cenę brutto 177 900,00 zł</w:t>
      </w:r>
    </w:p>
    <w:p w14:paraId="752B2020" w14:textId="77777777" w:rsidR="00275681" w:rsidRPr="00275681" w:rsidRDefault="00275681" w:rsidP="00275681">
      <w:pPr>
        <w:widowControl w:val="0"/>
        <w:suppressAutoHyphens/>
        <w:spacing w:after="0"/>
        <w:jc w:val="center"/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</w:pPr>
    </w:p>
    <w:p w14:paraId="50A24254" w14:textId="77777777" w:rsidR="00275681" w:rsidRPr="00275681" w:rsidRDefault="00275681" w:rsidP="00275681">
      <w:pPr>
        <w:widowControl w:val="0"/>
        <w:suppressAutoHyphens/>
        <w:spacing w:after="0"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</w:pPr>
      <w:r w:rsidRPr="00275681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>Wyboru najkorzystniejszej oferty, w rozumieniu art. 2 pkt 5 ustawy Pzp dokonano zgodnie z art. 91 ustawy Pzp.</w:t>
      </w:r>
    </w:p>
    <w:p w14:paraId="7BD76A34" w14:textId="77777777" w:rsidR="00275681" w:rsidRPr="00275681" w:rsidRDefault="00275681" w:rsidP="00275681">
      <w:pPr>
        <w:pStyle w:val="Tekstpodstawowy"/>
        <w:rPr>
          <w:rFonts w:cs="Arial"/>
          <w:b/>
          <w:sz w:val="20"/>
          <w:szCs w:val="20"/>
          <w:u w:val="single"/>
        </w:rPr>
      </w:pPr>
    </w:p>
    <w:p w14:paraId="121236FE" w14:textId="77777777" w:rsidR="00275681" w:rsidRPr="00275681" w:rsidRDefault="00275681" w:rsidP="00275681">
      <w:pPr>
        <w:pStyle w:val="Tekstpodstawowy"/>
        <w:rPr>
          <w:rFonts w:cs="Arial"/>
          <w:b/>
          <w:sz w:val="20"/>
          <w:szCs w:val="20"/>
        </w:rPr>
      </w:pPr>
      <w:r w:rsidRPr="00275681">
        <w:rPr>
          <w:rFonts w:cs="Arial"/>
          <w:b/>
          <w:sz w:val="20"/>
          <w:szCs w:val="20"/>
          <w:u w:val="single"/>
        </w:rPr>
        <w:t>Uzasadnienie dokonanego wyboru</w:t>
      </w:r>
      <w:r w:rsidRPr="00275681">
        <w:rPr>
          <w:rFonts w:cs="Arial"/>
          <w:b/>
          <w:sz w:val="20"/>
          <w:szCs w:val="20"/>
        </w:rPr>
        <w:t>:</w:t>
      </w:r>
    </w:p>
    <w:p w14:paraId="5FD4698A" w14:textId="542A1608" w:rsidR="00275681" w:rsidRPr="00275681" w:rsidRDefault="00275681" w:rsidP="00275681">
      <w:pPr>
        <w:suppressAutoHyphens/>
        <w:spacing w:after="0"/>
        <w:jc w:val="both"/>
        <w:rPr>
          <w:rFonts w:ascii="Arial" w:eastAsia="Lucida Sans Unicode" w:hAnsi="Arial" w:cs="Arial"/>
          <w:strike/>
          <w:kern w:val="1"/>
          <w:sz w:val="20"/>
          <w:szCs w:val="20"/>
          <w:lang w:eastAsia="zh-CN" w:bidi="hi-IN"/>
        </w:rPr>
      </w:pPr>
      <w:r w:rsidRPr="0027568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Wybrana oferta </w:t>
      </w:r>
      <w:r w:rsidR="00A06AF3" w:rsidRPr="00A06AF3">
        <w:rPr>
          <w:rFonts w:ascii="Arial" w:hAnsi="Arial" w:cs="Arial"/>
          <w:sz w:val="20"/>
          <w:szCs w:val="20"/>
        </w:rPr>
        <w:t>została przygotowana prawidłowo</w:t>
      </w:r>
      <w:r w:rsidR="00A06AF3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,</w:t>
      </w:r>
      <w:r w:rsidR="00A06AF3" w:rsidRPr="00A06AF3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</w:t>
      </w:r>
      <w:r w:rsidRPr="0027568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odpowiada wymaganiom ustawy Pzp i określonym w specyfikacji istotnych warunków zamówienia oraz uzyskała</w:t>
      </w:r>
      <w:r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najwyższą</w:t>
      </w:r>
      <w:r w:rsidRPr="0027568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liczbę punktów na podstawie kryteriów oceny ofert.</w:t>
      </w:r>
    </w:p>
    <w:p w14:paraId="72E1C6F8" w14:textId="77777777" w:rsidR="00275681" w:rsidRPr="00275681" w:rsidRDefault="00275681" w:rsidP="00275681">
      <w:pPr>
        <w:widowControl w:val="0"/>
        <w:tabs>
          <w:tab w:val="left" w:pos="1110"/>
          <w:tab w:val="left" w:pos="5400"/>
        </w:tabs>
        <w:suppressAutoHyphens/>
        <w:spacing w:after="0"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 w:rsidRPr="0027568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Kryterium oceny ofert stanowiły:</w:t>
      </w:r>
    </w:p>
    <w:p w14:paraId="5A9B1140" w14:textId="77777777" w:rsidR="00275681" w:rsidRPr="00275681" w:rsidRDefault="00275681" w:rsidP="00275681">
      <w:pPr>
        <w:widowControl w:val="0"/>
        <w:tabs>
          <w:tab w:val="left" w:pos="1110"/>
          <w:tab w:val="left" w:pos="5400"/>
        </w:tabs>
        <w:suppressAutoHyphens/>
        <w:spacing w:after="0"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 w:rsidRPr="0027568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1 – cena brutto (waga 60%), liczba uzyskanych punktów = 60,</w:t>
      </w:r>
    </w:p>
    <w:p w14:paraId="09F1B984" w14:textId="5DDB779E" w:rsidR="00275681" w:rsidRPr="00275681" w:rsidRDefault="00275681" w:rsidP="00275681">
      <w:pPr>
        <w:spacing w:after="0"/>
        <w:ind w:left="284" w:right="-103" w:hanging="284"/>
        <w:jc w:val="both"/>
        <w:rPr>
          <w:rFonts w:ascii="Arial" w:eastAsiaTheme="minorEastAsia" w:hAnsi="Arial" w:cs="Arial"/>
          <w:color w:val="00000A"/>
          <w:sz w:val="20"/>
          <w:szCs w:val="20"/>
        </w:rPr>
      </w:pPr>
      <w:r w:rsidRPr="0027568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2 – </w:t>
      </w:r>
      <w:r w:rsidRPr="00275681">
        <w:rPr>
          <w:rFonts w:ascii="Arial" w:hAnsi="Arial" w:cs="Arial"/>
          <w:sz w:val="20"/>
          <w:szCs w:val="20"/>
        </w:rPr>
        <w:t xml:space="preserve">okres gwarancji </w:t>
      </w:r>
      <w:r w:rsidRPr="0027568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(waga 40%), </w:t>
      </w:r>
      <w:r w:rsidRPr="00275681">
        <w:rPr>
          <w:rFonts w:ascii="Arial" w:hAnsi="Arial" w:cs="Arial"/>
          <w:color w:val="000000"/>
          <w:sz w:val="20"/>
          <w:szCs w:val="20"/>
        </w:rPr>
        <w:t xml:space="preserve">uzyskana liczba punktów w tym kryterium = 40, gdyż zaoferowany okres gwarancji to 60 miesięcy. </w:t>
      </w:r>
    </w:p>
    <w:p w14:paraId="1966BAB2" w14:textId="77777777" w:rsidR="00275681" w:rsidRPr="00275681" w:rsidRDefault="00275681" w:rsidP="00275681">
      <w:pPr>
        <w:widowControl w:val="0"/>
        <w:suppressAutoHyphens/>
        <w:spacing w:after="0"/>
        <w:ind w:left="720" w:right="49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</w:p>
    <w:p w14:paraId="15150BEB" w14:textId="77777777" w:rsidR="00275681" w:rsidRPr="00275681" w:rsidRDefault="00275681" w:rsidP="0027568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75681">
        <w:rPr>
          <w:rFonts w:ascii="Arial" w:hAnsi="Arial" w:cs="Arial"/>
          <w:b/>
          <w:sz w:val="20"/>
          <w:szCs w:val="20"/>
        </w:rPr>
        <w:t>Nazwy (firmy), siedziby i adresy wykonawców, którzy złożyli oferty w postępowaniu</w:t>
      </w:r>
      <w:r w:rsidRPr="00275681">
        <w:rPr>
          <w:rFonts w:ascii="Arial" w:hAnsi="Arial" w:cs="Arial"/>
          <w:sz w:val="20"/>
          <w:szCs w:val="20"/>
        </w:rPr>
        <w:t xml:space="preserve"> </w:t>
      </w:r>
      <w:r w:rsidRPr="00275681">
        <w:rPr>
          <w:rFonts w:ascii="Arial" w:hAnsi="Arial" w:cs="Arial"/>
          <w:b/>
          <w:sz w:val="20"/>
          <w:szCs w:val="20"/>
        </w:rPr>
        <w:t>wraz z punktacją przyznaną im w każdym kryterium oceny ofert i łączną punktację</w:t>
      </w:r>
      <w:r w:rsidRPr="00275681">
        <w:rPr>
          <w:rFonts w:ascii="Arial" w:hAnsi="Arial" w:cs="Arial"/>
          <w:sz w:val="20"/>
          <w:szCs w:val="20"/>
        </w:rPr>
        <w:t xml:space="preserve">  </w:t>
      </w:r>
    </w:p>
    <w:p w14:paraId="796EAA09" w14:textId="573E17AC" w:rsidR="00E80C54" w:rsidRPr="000C1BDA" w:rsidRDefault="00E80C54" w:rsidP="00E80C54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8717" w:type="dxa"/>
        <w:jc w:val="center"/>
        <w:tblLook w:val="04A0" w:firstRow="1" w:lastRow="0" w:firstColumn="1" w:lastColumn="0" w:noHBand="0" w:noVBand="1"/>
      </w:tblPr>
      <w:tblGrid>
        <w:gridCol w:w="421"/>
        <w:gridCol w:w="3827"/>
        <w:gridCol w:w="1701"/>
        <w:gridCol w:w="1417"/>
        <w:gridCol w:w="1351"/>
      </w:tblGrid>
      <w:tr w:rsidR="00F56E73" w:rsidRPr="006661F8" w14:paraId="5AAD0C76" w14:textId="77777777" w:rsidTr="004B4E58">
        <w:trPr>
          <w:trHeight w:val="848"/>
          <w:jc w:val="center"/>
        </w:trPr>
        <w:tc>
          <w:tcPr>
            <w:tcW w:w="421" w:type="dxa"/>
            <w:vAlign w:val="center"/>
          </w:tcPr>
          <w:p w14:paraId="73EA866F" w14:textId="4D4BCD17" w:rsidR="00F56E73" w:rsidRPr="006661F8" w:rsidRDefault="00F56E73" w:rsidP="004B4E58">
            <w:pPr>
              <w:ind w:left="-113" w:right="-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1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07343E9F" w14:textId="77777777" w:rsidR="00F56E73" w:rsidRPr="006661F8" w:rsidRDefault="00F56E73" w:rsidP="00A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1F8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701" w:type="dxa"/>
            <w:vAlign w:val="center"/>
          </w:tcPr>
          <w:p w14:paraId="7A531B9F" w14:textId="77777777" w:rsidR="00F56E73" w:rsidRPr="006661F8" w:rsidRDefault="00F56E73" w:rsidP="00A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1F8">
              <w:rPr>
                <w:rFonts w:ascii="Arial" w:hAnsi="Arial" w:cs="Arial"/>
                <w:sz w:val="20"/>
                <w:szCs w:val="20"/>
              </w:rPr>
              <w:t>Punkty w kryterium cena</w:t>
            </w:r>
          </w:p>
        </w:tc>
        <w:tc>
          <w:tcPr>
            <w:tcW w:w="1417" w:type="dxa"/>
            <w:vAlign w:val="center"/>
          </w:tcPr>
          <w:p w14:paraId="460A2CD4" w14:textId="26BD9666" w:rsidR="00F56E73" w:rsidRPr="006661F8" w:rsidRDefault="00F56E73" w:rsidP="004B4E5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1F8">
              <w:rPr>
                <w:rFonts w:ascii="Arial" w:hAnsi="Arial" w:cs="Arial"/>
                <w:sz w:val="20"/>
                <w:szCs w:val="20"/>
              </w:rPr>
              <w:t>Punkty w</w:t>
            </w:r>
            <w:r>
              <w:rPr>
                <w:rFonts w:ascii="Arial" w:hAnsi="Arial" w:cs="Arial"/>
                <w:sz w:val="20"/>
                <w:szCs w:val="20"/>
              </w:rPr>
              <w:t xml:space="preserve"> kryterium o</w:t>
            </w:r>
            <w:r w:rsidRPr="00D06E55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kres gwarancji</w:t>
            </w:r>
          </w:p>
        </w:tc>
        <w:tc>
          <w:tcPr>
            <w:tcW w:w="1351" w:type="dxa"/>
            <w:vAlign w:val="center"/>
          </w:tcPr>
          <w:p w14:paraId="782265EC" w14:textId="5ECBA873" w:rsidR="00F56E73" w:rsidRPr="006661F8" w:rsidRDefault="00F56E73" w:rsidP="004B4E58">
            <w:pPr>
              <w:ind w:left="-108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1F8">
              <w:rPr>
                <w:rFonts w:ascii="Arial" w:hAnsi="Arial" w:cs="Arial"/>
                <w:sz w:val="20"/>
                <w:szCs w:val="20"/>
              </w:rPr>
              <w:t>Łączna suma punktów</w:t>
            </w:r>
          </w:p>
        </w:tc>
      </w:tr>
      <w:tr w:rsidR="00F56E73" w:rsidRPr="006661F8" w14:paraId="2D1163E2" w14:textId="77777777" w:rsidTr="004B4E58">
        <w:trPr>
          <w:jc w:val="center"/>
        </w:trPr>
        <w:tc>
          <w:tcPr>
            <w:tcW w:w="421" w:type="dxa"/>
            <w:vAlign w:val="center"/>
          </w:tcPr>
          <w:p w14:paraId="3BC40347" w14:textId="77777777" w:rsidR="00F56E73" w:rsidRPr="006661F8" w:rsidRDefault="00F56E73" w:rsidP="00A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0B8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5C7D3921" w14:textId="1897F171" w:rsidR="00F56E73" w:rsidRDefault="00E90273" w:rsidP="00A06AF3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SAWTECH</w:t>
            </w:r>
          </w:p>
          <w:p w14:paraId="00B3708D" w14:textId="4C983040" w:rsidR="00E90273" w:rsidRDefault="00E90273" w:rsidP="00A06AF3">
            <w:pPr>
              <w:suppressAutoHyphens/>
              <w:spacing w:line="252" w:lineRule="auto"/>
              <w:ind w:left="-275" w:firstLine="27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Tomasz Sawicki</w:t>
            </w:r>
          </w:p>
          <w:p w14:paraId="4A7CEDDD" w14:textId="38F437F5" w:rsidR="00F56E73" w:rsidRPr="00A06AF3" w:rsidRDefault="00E90273" w:rsidP="004B4E58">
            <w:pPr>
              <w:suppressAutoHyphens/>
              <w:spacing w:line="252" w:lineRule="auto"/>
              <w:ind w:left="-275" w:firstLine="27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18-400 Łomża,</w:t>
            </w:r>
            <w:r w:rsidR="004B4E58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A06AF3">
              <w:rPr>
                <w:rFonts w:ascii="Arial" w:eastAsiaTheme="minorEastAsia" w:hAnsi="Arial" w:cs="Arial"/>
                <w:sz w:val="20"/>
                <w:szCs w:val="20"/>
              </w:rPr>
              <w:t>u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l. Śniadeckiego 4/33</w:t>
            </w:r>
          </w:p>
        </w:tc>
        <w:tc>
          <w:tcPr>
            <w:tcW w:w="1701" w:type="dxa"/>
            <w:vAlign w:val="center"/>
          </w:tcPr>
          <w:p w14:paraId="35BE1805" w14:textId="56C12938" w:rsidR="00F56E73" w:rsidRPr="006661F8" w:rsidRDefault="00F56E73" w:rsidP="00A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14:paraId="61E850A2" w14:textId="77777777" w:rsidR="00F56E73" w:rsidRDefault="00F56E73" w:rsidP="00A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5B6BBB" w14:textId="7D77470A" w:rsidR="00F56E73" w:rsidRDefault="00F56E73" w:rsidP="00A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51" w:type="dxa"/>
            <w:vAlign w:val="center"/>
          </w:tcPr>
          <w:p w14:paraId="62E2ACF0" w14:textId="3BCA1109" w:rsidR="00F56E73" w:rsidRPr="007F5D78" w:rsidRDefault="00F56E73" w:rsidP="00A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56E73" w:rsidRPr="006661F8" w14:paraId="20BFD05F" w14:textId="77777777" w:rsidTr="004B4E58">
        <w:trPr>
          <w:jc w:val="center"/>
        </w:trPr>
        <w:tc>
          <w:tcPr>
            <w:tcW w:w="421" w:type="dxa"/>
            <w:vAlign w:val="center"/>
          </w:tcPr>
          <w:p w14:paraId="0F318FC6" w14:textId="3C1EAF60" w:rsidR="00F56E73" w:rsidRPr="006661F8" w:rsidRDefault="00F56E73" w:rsidP="00A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0B8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0F5FFFC0" w14:textId="77777777" w:rsidR="00E90273" w:rsidRDefault="00E90273" w:rsidP="00A06AF3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ZIK Konserwator</w:t>
            </w:r>
          </w:p>
          <w:p w14:paraId="70E316E7" w14:textId="77777777" w:rsidR="00E90273" w:rsidRDefault="00E90273" w:rsidP="00A06AF3">
            <w:pPr>
              <w:suppressAutoHyphens/>
              <w:spacing w:line="252" w:lineRule="auto"/>
              <w:ind w:left="-275" w:firstLine="27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Arkadiusz Kulik</w:t>
            </w:r>
          </w:p>
          <w:p w14:paraId="2E8BFEE6" w14:textId="62FA4562" w:rsidR="00F56E73" w:rsidRPr="00A06AF3" w:rsidRDefault="00E90273" w:rsidP="004B4E58">
            <w:pPr>
              <w:suppressAutoHyphens/>
              <w:spacing w:line="252" w:lineRule="auto"/>
              <w:ind w:left="-275" w:firstLine="275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18-403 Łomża,</w:t>
            </w:r>
            <w:r w:rsidR="004B4E58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ul. Małachowskiego 1/2</w:t>
            </w:r>
          </w:p>
        </w:tc>
        <w:tc>
          <w:tcPr>
            <w:tcW w:w="1701" w:type="dxa"/>
            <w:vAlign w:val="center"/>
          </w:tcPr>
          <w:p w14:paraId="4BBE76CD" w14:textId="499E275A" w:rsidR="00F56E73" w:rsidRPr="006661F8" w:rsidRDefault="00F56E73" w:rsidP="00A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</w:t>
            </w:r>
            <w:r w:rsidR="00E902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14:paraId="2FA91429" w14:textId="77777777" w:rsidR="00F56E73" w:rsidRDefault="00F56E73" w:rsidP="00A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CBD6AB" w14:textId="53588C2C" w:rsidR="00F56E73" w:rsidRDefault="00E90273" w:rsidP="00A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56E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14:paraId="0FF40DBD" w14:textId="1B3A22EB" w:rsidR="00F56E73" w:rsidRPr="007F5D78" w:rsidRDefault="00E90273" w:rsidP="00A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96,18</w:t>
            </w:r>
          </w:p>
        </w:tc>
      </w:tr>
    </w:tbl>
    <w:p w14:paraId="1DFB164D" w14:textId="041F0358" w:rsidR="00E80C54" w:rsidRPr="000C1BDA" w:rsidRDefault="00E80C54" w:rsidP="00E80C54">
      <w:pPr>
        <w:jc w:val="both"/>
        <w:rPr>
          <w:rFonts w:ascii="Arial" w:hAnsi="Arial" w:cs="Arial"/>
          <w:b/>
        </w:rPr>
      </w:pPr>
    </w:p>
    <w:p w14:paraId="7398CF8E" w14:textId="77777777" w:rsidR="00121D91" w:rsidRPr="005E0D43" w:rsidRDefault="00121D91" w:rsidP="00A06AF3">
      <w:pPr>
        <w:jc w:val="both"/>
        <w:rPr>
          <w:rFonts w:ascii="Arial" w:hAnsi="Arial" w:cs="Arial"/>
        </w:rPr>
      </w:pPr>
    </w:p>
    <w:sectPr w:rsidR="00121D91" w:rsidRPr="005E0D43" w:rsidSect="00C2462C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36FA0" w14:textId="77777777" w:rsidR="00EF41A6" w:rsidRDefault="00EF41A6" w:rsidP="00C772AE">
      <w:pPr>
        <w:spacing w:after="0" w:line="240" w:lineRule="auto"/>
      </w:pPr>
      <w:r>
        <w:separator/>
      </w:r>
    </w:p>
  </w:endnote>
  <w:endnote w:type="continuationSeparator" w:id="0">
    <w:p w14:paraId="37D52736" w14:textId="77777777" w:rsidR="00EF41A6" w:rsidRDefault="00EF41A6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08070" w14:textId="77777777" w:rsidR="00EF41A6" w:rsidRDefault="00EF41A6" w:rsidP="00C772AE">
      <w:pPr>
        <w:spacing w:after="0" w:line="240" w:lineRule="auto"/>
      </w:pPr>
      <w:r>
        <w:separator/>
      </w:r>
    </w:p>
  </w:footnote>
  <w:footnote w:type="continuationSeparator" w:id="0">
    <w:p w14:paraId="4BDCC71A" w14:textId="77777777" w:rsidR="00EF41A6" w:rsidRDefault="00EF41A6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236D"/>
    <w:multiLevelType w:val="hybridMultilevel"/>
    <w:tmpl w:val="A1CEF76E"/>
    <w:lvl w:ilvl="0" w:tplc="BE1CEBA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118C"/>
    <w:rsid w:val="0001313C"/>
    <w:rsid w:val="00090DF5"/>
    <w:rsid w:val="000A31F5"/>
    <w:rsid w:val="000A6C3D"/>
    <w:rsid w:val="000C1BDA"/>
    <w:rsid w:val="000C3BF4"/>
    <w:rsid w:val="000F7E89"/>
    <w:rsid w:val="00121D91"/>
    <w:rsid w:val="00133051"/>
    <w:rsid w:val="00135CD2"/>
    <w:rsid w:val="001443CC"/>
    <w:rsid w:val="00161C50"/>
    <w:rsid w:val="001679B0"/>
    <w:rsid w:val="00190326"/>
    <w:rsid w:val="001C6106"/>
    <w:rsid w:val="002445FC"/>
    <w:rsid w:val="00247008"/>
    <w:rsid w:val="00271A80"/>
    <w:rsid w:val="00275681"/>
    <w:rsid w:val="00280173"/>
    <w:rsid w:val="002A5EE6"/>
    <w:rsid w:val="002C0831"/>
    <w:rsid w:val="002C7470"/>
    <w:rsid w:val="002E7CE1"/>
    <w:rsid w:val="002F14F6"/>
    <w:rsid w:val="002F3275"/>
    <w:rsid w:val="00311AD8"/>
    <w:rsid w:val="003402CF"/>
    <w:rsid w:val="0036073A"/>
    <w:rsid w:val="00365E03"/>
    <w:rsid w:val="00367E48"/>
    <w:rsid w:val="00385AF7"/>
    <w:rsid w:val="003F0C81"/>
    <w:rsid w:val="003F54CE"/>
    <w:rsid w:val="00403A95"/>
    <w:rsid w:val="00416DF2"/>
    <w:rsid w:val="004243DE"/>
    <w:rsid w:val="00433046"/>
    <w:rsid w:val="00437481"/>
    <w:rsid w:val="0044621E"/>
    <w:rsid w:val="00464926"/>
    <w:rsid w:val="004767A4"/>
    <w:rsid w:val="0049255A"/>
    <w:rsid w:val="004945BC"/>
    <w:rsid w:val="004B4E58"/>
    <w:rsid w:val="004C32D1"/>
    <w:rsid w:val="004C68E7"/>
    <w:rsid w:val="004C7F16"/>
    <w:rsid w:val="004D620A"/>
    <w:rsid w:val="00510F34"/>
    <w:rsid w:val="005305D0"/>
    <w:rsid w:val="005401E6"/>
    <w:rsid w:val="005472B2"/>
    <w:rsid w:val="005560DF"/>
    <w:rsid w:val="005618B4"/>
    <w:rsid w:val="00580B1A"/>
    <w:rsid w:val="00585681"/>
    <w:rsid w:val="005856F4"/>
    <w:rsid w:val="005A00F3"/>
    <w:rsid w:val="005A79C7"/>
    <w:rsid w:val="005B0FD9"/>
    <w:rsid w:val="005C5120"/>
    <w:rsid w:val="005C5FAF"/>
    <w:rsid w:val="005D1A82"/>
    <w:rsid w:val="005D2928"/>
    <w:rsid w:val="005E0D43"/>
    <w:rsid w:val="0062188A"/>
    <w:rsid w:val="00633253"/>
    <w:rsid w:val="00642E23"/>
    <w:rsid w:val="006661F8"/>
    <w:rsid w:val="00671434"/>
    <w:rsid w:val="006A2923"/>
    <w:rsid w:val="006A5C5E"/>
    <w:rsid w:val="006A6BC9"/>
    <w:rsid w:val="006C0156"/>
    <w:rsid w:val="00706AD9"/>
    <w:rsid w:val="0071657D"/>
    <w:rsid w:val="007313F2"/>
    <w:rsid w:val="00733BCC"/>
    <w:rsid w:val="00750AC6"/>
    <w:rsid w:val="00760692"/>
    <w:rsid w:val="00783CD1"/>
    <w:rsid w:val="007845C4"/>
    <w:rsid w:val="007B52DA"/>
    <w:rsid w:val="007F3665"/>
    <w:rsid w:val="007F4DCE"/>
    <w:rsid w:val="007F5D78"/>
    <w:rsid w:val="007F6867"/>
    <w:rsid w:val="007F7749"/>
    <w:rsid w:val="008136B3"/>
    <w:rsid w:val="00836DCF"/>
    <w:rsid w:val="00855A7F"/>
    <w:rsid w:val="008E7C71"/>
    <w:rsid w:val="008F1272"/>
    <w:rsid w:val="00905E50"/>
    <w:rsid w:val="009076CC"/>
    <w:rsid w:val="00917EB6"/>
    <w:rsid w:val="0093690F"/>
    <w:rsid w:val="0094277E"/>
    <w:rsid w:val="00954F9B"/>
    <w:rsid w:val="00967856"/>
    <w:rsid w:val="009778DC"/>
    <w:rsid w:val="00977B36"/>
    <w:rsid w:val="009A1627"/>
    <w:rsid w:val="009A1B25"/>
    <w:rsid w:val="009A250A"/>
    <w:rsid w:val="009A613D"/>
    <w:rsid w:val="009C693C"/>
    <w:rsid w:val="00A066C9"/>
    <w:rsid w:val="00A06AF3"/>
    <w:rsid w:val="00A13EC1"/>
    <w:rsid w:val="00A249E4"/>
    <w:rsid w:val="00A549C5"/>
    <w:rsid w:val="00AB2558"/>
    <w:rsid w:val="00B04B66"/>
    <w:rsid w:val="00B04F36"/>
    <w:rsid w:val="00B118D6"/>
    <w:rsid w:val="00B1431F"/>
    <w:rsid w:val="00B2108C"/>
    <w:rsid w:val="00B214EC"/>
    <w:rsid w:val="00B248C0"/>
    <w:rsid w:val="00B31414"/>
    <w:rsid w:val="00B42EB2"/>
    <w:rsid w:val="00B516A1"/>
    <w:rsid w:val="00B5227E"/>
    <w:rsid w:val="00B52D64"/>
    <w:rsid w:val="00B65EC3"/>
    <w:rsid w:val="00B75743"/>
    <w:rsid w:val="00B94AA8"/>
    <w:rsid w:val="00BE380D"/>
    <w:rsid w:val="00BF0F36"/>
    <w:rsid w:val="00C06D22"/>
    <w:rsid w:val="00C106E5"/>
    <w:rsid w:val="00C2462C"/>
    <w:rsid w:val="00C327CD"/>
    <w:rsid w:val="00C64AD0"/>
    <w:rsid w:val="00C66EB0"/>
    <w:rsid w:val="00C772AE"/>
    <w:rsid w:val="00C82385"/>
    <w:rsid w:val="00C96AFB"/>
    <w:rsid w:val="00CA0388"/>
    <w:rsid w:val="00CB415D"/>
    <w:rsid w:val="00CD76A3"/>
    <w:rsid w:val="00CF04B1"/>
    <w:rsid w:val="00D00621"/>
    <w:rsid w:val="00D01766"/>
    <w:rsid w:val="00D1432A"/>
    <w:rsid w:val="00D21D0C"/>
    <w:rsid w:val="00D756F7"/>
    <w:rsid w:val="00D97F83"/>
    <w:rsid w:val="00DC65A7"/>
    <w:rsid w:val="00E202CC"/>
    <w:rsid w:val="00E40D43"/>
    <w:rsid w:val="00E67B57"/>
    <w:rsid w:val="00E80C54"/>
    <w:rsid w:val="00E90273"/>
    <w:rsid w:val="00EC6FA1"/>
    <w:rsid w:val="00ED646D"/>
    <w:rsid w:val="00ED7A10"/>
    <w:rsid w:val="00EE3543"/>
    <w:rsid w:val="00EF41A6"/>
    <w:rsid w:val="00F25396"/>
    <w:rsid w:val="00F269FA"/>
    <w:rsid w:val="00F4205A"/>
    <w:rsid w:val="00F56E73"/>
    <w:rsid w:val="00FA782A"/>
    <w:rsid w:val="00FB1ED5"/>
    <w:rsid w:val="00FB20C6"/>
    <w:rsid w:val="00FE3BD0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141D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6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75681"/>
    <w:pPr>
      <w:tabs>
        <w:tab w:val="left" w:pos="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568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27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Marcin Bączek</cp:lastModifiedBy>
  <cp:revision>14</cp:revision>
  <cp:lastPrinted>2019-06-10T09:11:00Z</cp:lastPrinted>
  <dcterms:created xsi:type="dcterms:W3CDTF">2019-06-10T08:59:00Z</dcterms:created>
  <dcterms:modified xsi:type="dcterms:W3CDTF">2020-12-30T11:38:00Z</dcterms:modified>
</cp:coreProperties>
</file>