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286" w:rsidRPr="00AA448D" w:rsidRDefault="00B372DC" w:rsidP="00330A97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1a</w:t>
      </w:r>
      <w:r w:rsidR="00AA448D" w:rsidRPr="00AA448D">
        <w:rPr>
          <w:rFonts w:ascii="Arial" w:hAnsi="Arial" w:cs="Arial"/>
          <w:i/>
          <w:sz w:val="20"/>
          <w:szCs w:val="20"/>
        </w:rPr>
        <w:t xml:space="preserve"> do SIWZ</w:t>
      </w:r>
    </w:p>
    <w:p w:rsidR="00330A97" w:rsidRDefault="00330A9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330A97" w:rsidRPr="0005766D" w:rsidRDefault="00AA448D" w:rsidP="0005766D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AA448D">
        <w:rPr>
          <w:rFonts w:ascii="Arial" w:hAnsi="Arial" w:cs="Arial"/>
          <w:b/>
          <w:sz w:val="20"/>
          <w:szCs w:val="20"/>
        </w:rPr>
        <w:t xml:space="preserve">FORMULARZ RZECZOWO </w:t>
      </w:r>
      <w:r>
        <w:rPr>
          <w:rFonts w:ascii="Arial" w:hAnsi="Arial" w:cs="Arial"/>
          <w:b/>
          <w:sz w:val="20"/>
          <w:szCs w:val="20"/>
        </w:rPr>
        <w:t>–</w:t>
      </w:r>
      <w:r w:rsidRPr="00AA448D">
        <w:rPr>
          <w:rFonts w:ascii="Arial" w:hAnsi="Arial" w:cs="Arial"/>
          <w:b/>
          <w:sz w:val="20"/>
          <w:szCs w:val="20"/>
        </w:rPr>
        <w:t xml:space="preserve"> CENOWY</w:t>
      </w:r>
    </w:p>
    <w:p w:rsidR="00330A97" w:rsidRPr="0013424E" w:rsidRDefault="0005766D" w:rsidP="002456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7"/>
        <w:gridCol w:w="1035"/>
        <w:gridCol w:w="2112"/>
        <w:gridCol w:w="2274"/>
      </w:tblGrid>
      <w:tr w:rsidR="0024562C" w:rsidRPr="00504059" w:rsidTr="00C657A0">
        <w:trPr>
          <w:trHeight w:val="60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Cena jednostkowa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za 1 sztukę brutto w PLN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Cena  brutto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wszystkich sztuk w PLN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2082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(Kol. 2x3)</w:t>
            </w:r>
          </w:p>
        </w:tc>
      </w:tr>
      <w:tr w:rsidR="0024562C" w:rsidRPr="00504059" w:rsidTr="00C657A0">
        <w:trPr>
          <w:trHeight w:val="7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24562C" w:rsidRPr="00504059" w:rsidTr="00C657A0">
        <w:trPr>
          <w:trHeight w:val="70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5C5D15" w:rsidRDefault="0024562C" w:rsidP="00FC595E">
            <w:pPr>
              <w:autoSpaceDN w:val="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C5D15">
              <w:rPr>
                <w:rFonts w:ascii="Arial" w:hAnsi="Arial" w:cs="Arial"/>
                <w:b/>
                <w:sz w:val="20"/>
              </w:rPr>
              <w:t>Komputer typu laptop wraz z systemem operacyjnym i</w:t>
            </w:r>
            <w:r w:rsidR="00FC595E">
              <w:rPr>
                <w:rFonts w:ascii="Arial" w:hAnsi="Arial" w:cs="Arial"/>
                <w:b/>
                <w:sz w:val="20"/>
              </w:rPr>
              <w:t xml:space="preserve"> zainstalowanym</w:t>
            </w:r>
            <w:r w:rsidRPr="005C5D15">
              <w:rPr>
                <w:rFonts w:ascii="Arial" w:hAnsi="Arial" w:cs="Arial"/>
                <w:b/>
                <w:sz w:val="20"/>
              </w:rPr>
              <w:t xml:space="preserve"> oprogramowaniem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766D" w:rsidRDefault="00C657A0" w:rsidP="0005766D">
      <w:pPr>
        <w:pStyle w:val="Tekstpodstawowy"/>
        <w:widowControl/>
        <w:numPr>
          <w:ilvl w:val="0"/>
          <w:numId w:val="15"/>
        </w:numPr>
        <w:suppressAutoHyphens w:val="0"/>
        <w:rPr>
          <w:rFonts w:ascii="Arial" w:hAnsi="Arial" w:cs="Arial"/>
          <w:sz w:val="18"/>
        </w:rPr>
      </w:pPr>
      <w:r w:rsidRPr="00AA448D">
        <w:rPr>
          <w:rFonts w:ascii="Arial" w:hAnsi="Arial" w:cs="Arial"/>
          <w:sz w:val="18"/>
        </w:rPr>
        <w:t>W kolumnie czwart</w:t>
      </w:r>
      <w:r>
        <w:rPr>
          <w:rFonts w:ascii="Arial" w:hAnsi="Arial" w:cs="Arial"/>
          <w:sz w:val="18"/>
        </w:rPr>
        <w:t>ej należy wymnożyć kolumnę drugą</w:t>
      </w:r>
      <w:r w:rsidRPr="00AA448D">
        <w:rPr>
          <w:rFonts w:ascii="Arial" w:hAnsi="Arial" w:cs="Arial"/>
          <w:sz w:val="18"/>
        </w:rPr>
        <w:t xml:space="preserve"> przez kolumnę trzecią</w:t>
      </w:r>
    </w:p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3379"/>
        <w:gridCol w:w="3930"/>
      </w:tblGrid>
      <w:tr w:rsidR="0024562C" w:rsidRPr="005C5D15" w:rsidTr="000B598E">
        <w:trPr>
          <w:trHeight w:val="60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C5D15">
              <w:rPr>
                <w:rFonts w:ascii="Arial" w:hAnsi="Arial" w:cs="Arial"/>
                <w:b/>
                <w:sz w:val="20"/>
              </w:rPr>
              <w:t>Model/typ</w:t>
            </w:r>
          </w:p>
        </w:tc>
      </w:tr>
      <w:tr w:rsidR="0024562C" w:rsidRPr="000B598E" w:rsidTr="000B598E">
        <w:trPr>
          <w:trHeight w:val="70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 w:rsidRPr="00504059">
              <w:rPr>
                <w:rFonts w:ascii="Arial" w:hAnsi="Arial" w:cs="Arial"/>
                <w:sz w:val="20"/>
              </w:rPr>
              <w:t>Komputer typu laptop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A448D" w:rsidRDefault="00AA448D"/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4246"/>
      </w:tblGrid>
      <w:tr w:rsidR="000B598E" w:rsidRPr="000B598E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0B598E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Parametry wymagane w SIWZ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Producent, model</w:t>
            </w:r>
            <w:r w:rsidR="00FC595E">
              <w:rPr>
                <w:rFonts w:ascii="Arial" w:hAnsi="Arial" w:cs="Arial"/>
                <w:bCs/>
                <w:sz w:val="20"/>
              </w:rPr>
              <w:t>, dodatkowa informacja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(należy wypełnić każdy wiersz)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Procesor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Procesor osiągający wynik min. 5200 punktów w testach „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PassMark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 xml:space="preserve"> CPU Mark, Laptop &amp;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Portable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 xml:space="preserve"> CPU Performance” 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Wymóg osiągnięcia wyniku dla procesora, znajduje się na stronie https://www.cpubenchmark.net/laptop.html i winien być osiągnięty na dzień składania oferty.</w:t>
            </w:r>
          </w:p>
          <w:p w:rsidR="000B598E" w:rsidRPr="00504059" w:rsidRDefault="000B598E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Wyjątek: W przypadku pojawienia się modeli procesorów niefunkcjonujących na rynku w dniu składania oferty, a które wprowadzono do obrotu rynkowego i podlegały ocenie w testach po złożeniu oferty Zamawiający oceniać będzie zgodnie z punktacją w testach z dnia złożenia oferty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1)Producent procesora:</w:t>
            </w: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</w:t>
            </w: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Model/typ procesora: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Ilość punktów procesora osiągnięty w teście </w:t>
            </w:r>
            <w:r w:rsidRPr="000B598E">
              <w:rPr>
                <w:rFonts w:ascii="Arial" w:hAnsi="Arial" w:cs="Arial"/>
                <w:bCs/>
                <w:sz w:val="20"/>
              </w:rPr>
              <w:t>„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PassMark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 xml:space="preserve"> CPU Mark, Laptop &amp;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Portable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 xml:space="preserve"> CPU Performance”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F6E60">
              <w:rPr>
                <w:rFonts w:ascii="Arial" w:hAnsi="Arial" w:cs="Arial"/>
                <w:bCs/>
                <w:sz w:val="20"/>
              </w:rPr>
              <w:t>https://www.cpubenchmark.net/laptop.html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Pr="00504059" w:rsidRDefault="007F6E60" w:rsidP="00915436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……………………………………………… 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Pamięć operacyjna 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 jednej kości, min. 8 GB DDR4, jeden slot wolny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pamięci RAM: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C657A0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2) Ilość kości pamięci RAM:</w:t>
            </w:r>
            <w:r w:rsidR="00330A9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………… szt.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3) Po</w:t>
            </w:r>
            <w:r w:rsidR="0005766D">
              <w:rPr>
                <w:rFonts w:ascii="Arial" w:hAnsi="Arial" w:cs="Arial"/>
                <w:bCs/>
                <w:sz w:val="20"/>
              </w:rPr>
              <w:t>jemność (wielkość) pamięci RAM: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Pr="00504059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 GB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Dysk SSD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min. 256 GB SSD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PCIe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NVMe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05766D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dysku SSD:</w:t>
            </w:r>
          </w:p>
          <w:p w:rsidR="0005766D" w:rsidRDefault="0005766D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7F6E60" w:rsidRDefault="00C27D91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7F6E60">
              <w:rPr>
                <w:rFonts w:ascii="Arial" w:hAnsi="Arial" w:cs="Arial"/>
                <w:bCs/>
                <w:sz w:val="20"/>
              </w:rPr>
              <w:t xml:space="preserve">) </w:t>
            </w:r>
            <w:r w:rsidR="0005766D">
              <w:rPr>
                <w:rFonts w:ascii="Arial" w:hAnsi="Arial" w:cs="Arial"/>
                <w:bCs/>
                <w:sz w:val="20"/>
              </w:rPr>
              <w:t>Pojemność (wielkość) dysku SSD:</w:t>
            </w:r>
          </w:p>
          <w:p w:rsidR="0005766D" w:rsidRDefault="0005766D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0B598E" w:rsidRPr="00504059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 GB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lastRenderedPageBreak/>
              <w:t>Matryca/Ekran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min. 15” HD SVA, powłoka matowa przeciwodblaskowa, jasność 220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nits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matrycy/ekranu:</w:t>
            </w:r>
          </w:p>
          <w:p w:rsidR="007F6E60" w:rsidRDefault="007F6E60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7F6E60" w:rsidRDefault="00C27D91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7F6E60">
              <w:rPr>
                <w:rFonts w:ascii="Arial" w:hAnsi="Arial" w:cs="Arial"/>
                <w:bCs/>
                <w:sz w:val="20"/>
              </w:rPr>
              <w:t>) Wielkość ma</w:t>
            </w:r>
            <w:r w:rsidR="00CA09FB">
              <w:rPr>
                <w:rFonts w:ascii="Arial" w:hAnsi="Arial" w:cs="Arial"/>
                <w:bCs/>
                <w:sz w:val="20"/>
              </w:rPr>
              <w:t>trycy/ekranu w calach:</w:t>
            </w:r>
          </w:p>
          <w:p w:rsidR="000B598E" w:rsidRDefault="007F6E60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 </w:t>
            </w:r>
            <w:r w:rsidR="00C27D91">
              <w:rPr>
                <w:rFonts w:ascii="Arial" w:hAnsi="Arial" w:cs="Arial"/>
                <w:bCs/>
                <w:sz w:val="20"/>
              </w:rPr>
              <w:t>cali</w:t>
            </w:r>
          </w:p>
          <w:p w:rsidR="00C27D91" w:rsidRDefault="00C27D91" w:rsidP="00C27D91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CA09FB">
              <w:rPr>
                <w:rFonts w:ascii="Arial" w:hAnsi="Arial" w:cs="Arial"/>
                <w:bCs/>
                <w:sz w:val="20"/>
              </w:rPr>
              <w:t>) Rozdzielczość matrycy/ekranu:</w:t>
            </w:r>
          </w:p>
          <w:p w:rsidR="00C27D91" w:rsidRPr="00504059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 pikseli</w:t>
            </w:r>
          </w:p>
        </w:tc>
      </w:tr>
      <w:tr w:rsidR="000B598E" w:rsidRPr="00504059" w:rsidTr="00915436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Zintegrowana.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7D91" w:rsidRDefault="00C27D91" w:rsidP="00895A76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karty graficznej:</w:t>
            </w:r>
          </w:p>
          <w:p w:rsidR="00C27D91" w:rsidRP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Karta dźwiękowa zintegrowana z płytą główną zgodna z High Definition (HD) Audio.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Wbudowane głośniki stereo.</w:t>
            </w:r>
            <w:r w:rsidR="00330A97">
              <w:rPr>
                <w:rFonts w:ascii="Arial" w:hAnsi="Arial" w:cs="Arial"/>
                <w:bCs/>
                <w:sz w:val="20"/>
              </w:rPr>
              <w:t xml:space="preserve"> </w:t>
            </w:r>
            <w:r w:rsidR="00CA09FB">
              <w:rPr>
                <w:rFonts w:ascii="Arial" w:hAnsi="Arial" w:cs="Arial"/>
                <w:bCs/>
                <w:sz w:val="20"/>
              </w:rPr>
              <w:t>Wbudowany napęd optyczny DVD z </w:t>
            </w:r>
            <w:r w:rsidR="00CA09FB" w:rsidRPr="00CA09FB">
              <w:rPr>
                <w:rFonts w:ascii="Arial" w:hAnsi="Arial" w:cs="Arial"/>
                <w:bCs/>
                <w:sz w:val="20"/>
              </w:rPr>
              <w:t>funkcją odtwarzania i nagrywania</w:t>
            </w:r>
            <w:r w:rsidR="00CA09F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FB" w:rsidRDefault="00CA09FB" w:rsidP="00C27D91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karty dźwiękowej:</w:t>
            </w:r>
          </w:p>
          <w:p w:rsidR="000B598E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CA09FB" w:rsidRDefault="00CA09FB" w:rsidP="00C27D91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Model/typ głośników:</w:t>
            </w:r>
          </w:p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CA09FB" w:rsidRDefault="00330A97" w:rsidP="00C657A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3) Ilość w</w:t>
            </w:r>
            <w:r>
              <w:rPr>
                <w:rFonts w:ascii="Arial" w:hAnsi="Arial" w:cs="Arial"/>
                <w:bCs/>
                <w:sz w:val="20"/>
              </w:rPr>
              <w:t>budowa</w:t>
            </w:r>
            <w:r w:rsidR="00CA09FB">
              <w:rPr>
                <w:rFonts w:ascii="Arial" w:hAnsi="Arial" w:cs="Arial"/>
                <w:bCs/>
                <w:sz w:val="20"/>
              </w:rPr>
              <w:t>nych napędów optycznych DVD z funkcją odtwarzania</w:t>
            </w:r>
          </w:p>
          <w:p w:rsidR="00330A97" w:rsidRPr="00504059" w:rsidRDefault="00CA09FB" w:rsidP="0091383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 </w:t>
            </w:r>
            <w:r w:rsidRPr="00CA09FB">
              <w:rPr>
                <w:rFonts w:ascii="Arial" w:hAnsi="Arial" w:cs="Arial"/>
                <w:bCs/>
                <w:sz w:val="20"/>
              </w:rPr>
              <w:t>nagrywania</w:t>
            </w:r>
            <w:r w:rsidR="00330A97">
              <w:rPr>
                <w:rFonts w:ascii="Arial" w:hAnsi="Arial" w:cs="Arial"/>
                <w:sz w:val="20"/>
              </w:rPr>
              <w:t>:</w:t>
            </w:r>
            <w:r w:rsidR="00C657A0">
              <w:rPr>
                <w:rFonts w:ascii="Arial" w:hAnsi="Arial" w:cs="Arial"/>
                <w:sz w:val="20"/>
              </w:rPr>
              <w:t xml:space="preserve"> </w:t>
            </w:r>
            <w:r w:rsidR="00330A97">
              <w:rPr>
                <w:rFonts w:ascii="Arial" w:hAnsi="Arial" w:cs="Arial"/>
                <w:bCs/>
                <w:sz w:val="20"/>
              </w:rPr>
              <w:t>……</w:t>
            </w:r>
            <w:r>
              <w:rPr>
                <w:rFonts w:ascii="Arial" w:hAnsi="Arial" w:cs="Arial"/>
                <w:bCs/>
                <w:sz w:val="20"/>
              </w:rPr>
              <w:t>………………</w:t>
            </w:r>
            <w:r w:rsidR="00330A97">
              <w:rPr>
                <w:rFonts w:ascii="Arial" w:hAnsi="Arial" w:cs="Arial"/>
                <w:bCs/>
                <w:sz w:val="20"/>
              </w:rPr>
              <w:t>……… szt.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Wbudowane porty, złącza i wyposażenie min.: 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1x HDMI, min. 3x USB typu A w tym co najmniej 2x USB 3.0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złącza audio: mikrofonowe, słuchawkowe stereo lub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combo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1x RJ-45 (10/100/1000Mbps), moduł Wi-Fi a/b/g/n/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ac</w:t>
            </w:r>
            <w:proofErr w:type="spellEnd"/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moduł Bluetooth, kamera HD, wbudowany mikrofon,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klawiatura w układzie US-QWERTY z wydzieloną częścią numeryczną, </w:t>
            </w:r>
            <w:proofErr w:type="spellStart"/>
            <w:r w:rsidRPr="000B598E">
              <w:rPr>
                <w:rFonts w:ascii="Arial" w:hAnsi="Arial" w:cs="Arial"/>
                <w:bCs/>
                <w:sz w:val="20"/>
              </w:rPr>
              <w:t>touchpad</w:t>
            </w:r>
            <w:proofErr w:type="spellEnd"/>
            <w:r w:rsidRPr="000B598E">
              <w:rPr>
                <w:rFonts w:ascii="Arial" w:hAnsi="Arial" w:cs="Arial"/>
                <w:bCs/>
                <w:sz w:val="20"/>
              </w:rPr>
              <w:t>,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czas pracy na baterii min. 10 godzin, zasilacz zewnętrzny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Ilość portów HDMI: …………………. szt.</w:t>
            </w:r>
          </w:p>
          <w:p w:rsidR="000B598E" w:rsidRP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Ilość złącz USB typ A: ……………… szt.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</w:t>
            </w:r>
            <w:r w:rsidR="00895A76">
              <w:rPr>
                <w:rFonts w:ascii="Arial" w:hAnsi="Arial" w:cs="Arial"/>
                <w:sz w:val="20"/>
              </w:rPr>
              <w:t>lość złącz USB 3.0: ……………...… szt.</w:t>
            </w:r>
          </w:p>
          <w:p w:rsidR="00C27D91" w:rsidRP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Ilość złącz USB typ A: ……</w:t>
            </w:r>
            <w:r w:rsidR="00895A7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…</w:t>
            </w:r>
            <w:r w:rsidR="00895A76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</w:t>
            </w:r>
            <w:r w:rsidR="00895A76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 xml:space="preserve">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5) </w:t>
            </w:r>
            <w:r w:rsidR="00895A76">
              <w:rPr>
                <w:rFonts w:ascii="Arial" w:hAnsi="Arial" w:cs="Arial"/>
                <w:sz w:val="20"/>
              </w:rPr>
              <w:t>Ilość złącz audio (mikrofonowe,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słuchawkowe lub </w:t>
            </w:r>
            <w:proofErr w:type="spellStart"/>
            <w:r>
              <w:rPr>
                <w:rFonts w:ascii="Arial" w:hAnsi="Arial" w:cs="Arial"/>
                <w:sz w:val="20"/>
              </w:rPr>
              <w:t>combo</w:t>
            </w:r>
            <w:proofErr w:type="spellEnd"/>
            <w:r>
              <w:rPr>
                <w:rFonts w:ascii="Arial" w:hAnsi="Arial" w:cs="Arial"/>
                <w:sz w:val="20"/>
              </w:rPr>
              <w:t>: …</w:t>
            </w:r>
            <w:r w:rsidR="00895A76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>…………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6 ) Ilość złącz RJ-45: …..………………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7) Ilość klawiatur z wydzieloną częścią numeryczną: …</w:t>
            </w:r>
            <w:r w:rsidR="006F528E">
              <w:rPr>
                <w:rFonts w:ascii="Arial" w:hAnsi="Arial" w:cs="Arial"/>
                <w:sz w:val="20"/>
              </w:rPr>
              <w:t>…</w:t>
            </w:r>
            <w:r w:rsidR="00895A76">
              <w:rPr>
                <w:rFonts w:ascii="Arial" w:hAnsi="Arial" w:cs="Arial"/>
                <w:sz w:val="20"/>
              </w:rPr>
              <w:t>…..</w:t>
            </w:r>
            <w:r w:rsidR="006F528E">
              <w:rPr>
                <w:rFonts w:ascii="Arial" w:hAnsi="Arial" w:cs="Arial"/>
                <w:sz w:val="20"/>
              </w:rPr>
              <w:t>…………………</w:t>
            </w:r>
            <w:r w:rsidR="00895A76">
              <w:rPr>
                <w:rFonts w:ascii="Arial" w:hAnsi="Arial" w:cs="Arial"/>
                <w:sz w:val="20"/>
              </w:rPr>
              <w:t>.</w:t>
            </w:r>
            <w:r w:rsidR="006F528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95A7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6F528E" w:rsidRDefault="006F528E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8) Ilość zewnętrznych zasilaczy: </w:t>
            </w:r>
            <w:r w:rsidR="00895A76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6F528E" w:rsidRPr="00504059" w:rsidRDefault="006F528E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9) czas pracy na baterii: ……….…… godz.</w:t>
            </w:r>
          </w:p>
        </w:tc>
      </w:tr>
      <w:tr w:rsidR="000B598E" w:rsidRPr="00504059" w:rsidTr="00915436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5766D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Waga z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5766D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max. do 2 kg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6F528E" w:rsidP="00913830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  <w:r w:rsidR="0005766D">
              <w:rPr>
                <w:rFonts w:ascii="Arial" w:hAnsi="Arial" w:cs="Arial"/>
                <w:sz w:val="20"/>
              </w:rPr>
              <w:t>ga komputera typu laptop wraz z </w:t>
            </w:r>
            <w:r>
              <w:rPr>
                <w:rFonts w:ascii="Arial" w:hAnsi="Arial" w:cs="Arial"/>
                <w:sz w:val="20"/>
              </w:rPr>
              <w:t>baterią: ……………………………….. kg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FC595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Wymagania dotyczące oprogramowania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FC595E" w:rsidP="00FC595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 przenośny – laptop </w:t>
            </w:r>
            <w:r w:rsidRPr="00FC595E">
              <w:rPr>
                <w:rFonts w:ascii="Arial" w:hAnsi="Arial" w:cs="Arial"/>
                <w:bCs/>
                <w:sz w:val="20"/>
              </w:rPr>
              <w:t>posiadał zainstalowany system operacyjny wraz z zainstalowanymi sterownikami i aktualizacjami systemu operacyjnego oraz zainstalowane oprogramowanie biurowe wraz z zainstalowanymi aktualizacjami do tego oprogramowania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7A0" w:rsidRDefault="006F52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Czy oferowany komputer przenośny – laptop posiada</w:t>
            </w:r>
            <w:r w:rsidRPr="00FC595E">
              <w:rPr>
                <w:rFonts w:ascii="Arial" w:hAnsi="Arial" w:cs="Arial"/>
                <w:bCs/>
                <w:sz w:val="20"/>
              </w:rPr>
              <w:t xml:space="preserve"> zainsta</w:t>
            </w:r>
            <w:r>
              <w:rPr>
                <w:rFonts w:ascii="Arial" w:hAnsi="Arial" w:cs="Arial"/>
                <w:bCs/>
                <w:sz w:val="20"/>
              </w:rPr>
              <w:t>lowany system operacyjny wraz z zainstalowanymi sterownikami i </w:t>
            </w:r>
            <w:r w:rsidRPr="00FC595E">
              <w:rPr>
                <w:rFonts w:ascii="Arial" w:hAnsi="Arial" w:cs="Arial"/>
                <w:bCs/>
                <w:sz w:val="20"/>
              </w:rPr>
              <w:t>aktualizacjami systemu operacyjnego oraz zainstalowan</w:t>
            </w:r>
            <w:r w:rsidR="00895A76">
              <w:rPr>
                <w:rFonts w:ascii="Arial" w:hAnsi="Arial" w:cs="Arial"/>
                <w:bCs/>
                <w:sz w:val="20"/>
              </w:rPr>
              <w:t>e oprogramowanie biurowe wraz z </w:t>
            </w:r>
            <w:r w:rsidRPr="00FC595E">
              <w:rPr>
                <w:rFonts w:ascii="Arial" w:hAnsi="Arial" w:cs="Arial"/>
                <w:bCs/>
                <w:sz w:val="20"/>
              </w:rPr>
              <w:t>zainstalowanymi aktualizacjami do tego oprogramowania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TAK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/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):</w:t>
            </w:r>
          </w:p>
          <w:p w:rsidR="006F528E" w:rsidRPr="00504059" w:rsidRDefault="006F528E" w:rsidP="0005766D">
            <w:pPr>
              <w:autoSpaceDN w:val="0"/>
              <w:spacing w:before="24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………………………………………….……. </w:t>
            </w:r>
          </w:p>
        </w:tc>
      </w:tr>
    </w:tbl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:rsidR="00AA448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4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3377"/>
        <w:gridCol w:w="1765"/>
        <w:gridCol w:w="2169"/>
      </w:tblGrid>
      <w:tr w:rsidR="0024562C" w:rsidRPr="00504059" w:rsidTr="0005766D">
        <w:trPr>
          <w:trHeight w:val="59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Wersja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Rodzaj licencji</w:t>
            </w:r>
          </w:p>
        </w:tc>
      </w:tr>
      <w:tr w:rsidR="0024562C" w:rsidRPr="00504059" w:rsidTr="00895A76">
        <w:trPr>
          <w:trHeight w:val="51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05766D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</w:t>
            </w:r>
            <w:r w:rsidR="0005766D">
              <w:rPr>
                <w:rFonts w:ascii="Arial" w:hAnsi="Arial" w:cs="Arial"/>
                <w:bCs/>
                <w:sz w:val="20"/>
              </w:rPr>
              <w:t>……………………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</w:t>
            </w:r>
            <w:r w:rsidR="0005766D">
              <w:rPr>
                <w:rFonts w:ascii="Arial" w:hAnsi="Arial" w:cs="Arial"/>
                <w:sz w:val="20"/>
              </w:rPr>
              <w:t>………...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  <w:r w:rsidR="0005766D">
              <w:rPr>
                <w:rFonts w:ascii="Arial" w:hAnsi="Arial" w:cs="Arial"/>
                <w:sz w:val="20"/>
              </w:rPr>
              <w:t>…………………</w:t>
            </w:r>
          </w:p>
        </w:tc>
      </w:tr>
      <w:tr w:rsidR="0005766D" w:rsidRPr="00504059" w:rsidTr="00895A76">
        <w:trPr>
          <w:trHeight w:val="51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66D" w:rsidRPr="00504059" w:rsidRDefault="0005766D" w:rsidP="0005766D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Oprogramowanie biurowe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66D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</w:t>
            </w:r>
            <w:r w:rsidR="0005766D">
              <w:rPr>
                <w:rFonts w:ascii="Arial" w:hAnsi="Arial" w:cs="Arial"/>
                <w:bCs/>
                <w:sz w:val="20"/>
              </w:rPr>
              <w:t>…………………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66D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</w:t>
            </w:r>
            <w:r w:rsidR="0005766D">
              <w:rPr>
                <w:rFonts w:ascii="Arial" w:hAnsi="Arial" w:cs="Arial"/>
                <w:sz w:val="20"/>
              </w:rPr>
              <w:t>………...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66D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  <w:r w:rsidR="0005766D">
              <w:rPr>
                <w:rFonts w:ascii="Arial" w:hAnsi="Arial" w:cs="Arial"/>
                <w:sz w:val="20"/>
              </w:rPr>
              <w:t>……………………</w:t>
            </w:r>
          </w:p>
        </w:tc>
      </w:tr>
    </w:tbl>
    <w:p w:rsidR="00A45894" w:rsidRDefault="00A45894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7560"/>
      </w:tblGrid>
      <w:tr w:rsidR="00913830" w:rsidRPr="00913830" w:rsidTr="009138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…………………………………………………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………..</w:t>
            </w:r>
          </w:p>
        </w:tc>
        <w:tc>
          <w:tcPr>
            <w:tcW w:w="7560" w:type="dxa"/>
            <w:vAlign w:val="bottom"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</w:t>
            </w:r>
          </w:p>
        </w:tc>
      </w:tr>
      <w:tr w:rsidR="00913830" w:rsidRPr="00913830" w:rsidTr="009138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(miejsce, data)</w:t>
            </w:r>
          </w:p>
        </w:tc>
        <w:tc>
          <w:tcPr>
            <w:tcW w:w="7560" w:type="dxa"/>
            <w:vAlign w:val="bottom"/>
          </w:tcPr>
          <w:p w:rsidR="00913830" w:rsidRDefault="00913830" w:rsidP="009138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(podpis i pieczęć imienna upoważnionego</w:t>
            </w:r>
          </w:p>
          <w:p w:rsidR="00913830" w:rsidRPr="00913830" w:rsidRDefault="00913830" w:rsidP="009138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przedstawiciela Wykonawcy)</w:t>
            </w:r>
          </w:p>
        </w:tc>
      </w:tr>
    </w:tbl>
    <w:p w:rsidR="00913830" w:rsidRPr="00895A76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13830" w:rsidRPr="00895A76" w:rsidSect="00330A97">
      <w:headerReference w:type="default" r:id="rId7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C4" w:rsidRDefault="00A628C4" w:rsidP="00903E1F">
      <w:r>
        <w:separator/>
      </w:r>
    </w:p>
  </w:endnote>
  <w:endnote w:type="continuationSeparator" w:id="0">
    <w:p w:rsidR="00A628C4" w:rsidRDefault="00A628C4" w:rsidP="009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C4" w:rsidRDefault="00A628C4" w:rsidP="00903E1F">
      <w:r>
        <w:separator/>
      </w:r>
    </w:p>
  </w:footnote>
  <w:footnote w:type="continuationSeparator" w:id="0">
    <w:p w:rsidR="00A628C4" w:rsidRDefault="00A628C4" w:rsidP="0090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9" w:rsidRDefault="009F77C6" w:rsidP="00881D69">
    <w:pPr>
      <w:spacing w:after="175" w:line="259" w:lineRule="auto"/>
      <w:ind w:right="12"/>
      <w:jc w:val="both"/>
      <w:rPr>
        <w:rFonts w:ascii="Arial" w:eastAsia="Arial" w:hAnsi="Arial" w:cs="Arial"/>
        <w:color w:val="00000A"/>
        <w:sz w:val="22"/>
        <w:szCs w:val="22"/>
        <w:lang w:val="en-US" w:eastAsia="en-US"/>
      </w:rPr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903605</wp:posOffset>
          </wp:positionH>
          <wp:positionV relativeFrom="paragraph">
            <wp:posOffset>231775</wp:posOffset>
          </wp:positionV>
          <wp:extent cx="5753100" cy="638175"/>
          <wp:effectExtent l="0" t="0" r="0" b="9525"/>
          <wp:wrapTopAndBottom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E1F" w:rsidRPr="00881D69" w:rsidRDefault="00881D69" w:rsidP="00881D69">
    <w:pPr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val="en-US" w:eastAsia="en-US"/>
      </w:rPr>
    </w:pPr>
    <w:r w:rsidRPr="00585EAD">
      <w:rPr>
        <w:rFonts w:ascii="Arial" w:eastAsia="Arial" w:hAnsi="Arial" w:cs="Arial"/>
        <w:i/>
        <w:color w:val="00000A"/>
        <w:sz w:val="18"/>
        <w:szCs w:val="18"/>
        <w:lang w:eastAsia="en-US"/>
      </w:rPr>
      <w:t>Nr sprawy: WED</w:t>
    </w:r>
    <w:r w:rsidRPr="00585EAD">
      <w:rPr>
        <w:rFonts w:ascii="Arial" w:eastAsia="Arial" w:hAnsi="Arial" w:cs="Arial"/>
        <w:i/>
        <w:color w:val="00000A"/>
        <w:sz w:val="18"/>
        <w:szCs w:val="18"/>
        <w:lang w:val="en-US" w:eastAsia="en-US"/>
      </w:rPr>
      <w:t>.4424.188.2020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554799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i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multilevel"/>
    <w:tmpl w:val="2A9E5B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8572CA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C5054B"/>
    <w:multiLevelType w:val="hybridMultilevel"/>
    <w:tmpl w:val="86D63F24"/>
    <w:lvl w:ilvl="0" w:tplc="76842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1E98"/>
    <w:multiLevelType w:val="multilevel"/>
    <w:tmpl w:val="D54421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</w:abstractNum>
  <w:abstractNum w:abstractNumId="9" w15:restartNumberingAfterBreak="0">
    <w:nsid w:val="1B8B490C"/>
    <w:multiLevelType w:val="hybridMultilevel"/>
    <w:tmpl w:val="EE3E5A4C"/>
    <w:lvl w:ilvl="0" w:tplc="282C8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20E3"/>
    <w:multiLevelType w:val="hybridMultilevel"/>
    <w:tmpl w:val="5FDCE4F6"/>
    <w:lvl w:ilvl="0" w:tplc="E4F64D9A">
      <w:start w:val="1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4D6B75"/>
    <w:multiLevelType w:val="hybridMultilevel"/>
    <w:tmpl w:val="787CC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562"/>
    <w:multiLevelType w:val="hybridMultilevel"/>
    <w:tmpl w:val="A01A7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DE5"/>
    <w:multiLevelType w:val="multilevel"/>
    <w:tmpl w:val="1952B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730A5B"/>
    <w:multiLevelType w:val="hybridMultilevel"/>
    <w:tmpl w:val="4A8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0172F1"/>
    <w:rsid w:val="00025602"/>
    <w:rsid w:val="0005766D"/>
    <w:rsid w:val="00083D55"/>
    <w:rsid w:val="000B598E"/>
    <w:rsid w:val="000F659C"/>
    <w:rsid w:val="0014572B"/>
    <w:rsid w:val="001922E1"/>
    <w:rsid w:val="001D6EC2"/>
    <w:rsid w:val="001F3411"/>
    <w:rsid w:val="001F7498"/>
    <w:rsid w:val="002129E4"/>
    <w:rsid w:val="00224E63"/>
    <w:rsid w:val="0022731D"/>
    <w:rsid w:val="00227FF1"/>
    <w:rsid w:val="0024562C"/>
    <w:rsid w:val="00246300"/>
    <w:rsid w:val="00256B7E"/>
    <w:rsid w:val="002B0405"/>
    <w:rsid w:val="002D6173"/>
    <w:rsid w:val="002F5EDC"/>
    <w:rsid w:val="00321C9F"/>
    <w:rsid w:val="0032709B"/>
    <w:rsid w:val="00330A97"/>
    <w:rsid w:val="00331D32"/>
    <w:rsid w:val="00345602"/>
    <w:rsid w:val="0039204B"/>
    <w:rsid w:val="003A4488"/>
    <w:rsid w:val="004342E7"/>
    <w:rsid w:val="00450E82"/>
    <w:rsid w:val="004558F1"/>
    <w:rsid w:val="00461F37"/>
    <w:rsid w:val="0047061A"/>
    <w:rsid w:val="004A11EE"/>
    <w:rsid w:val="004A3F8E"/>
    <w:rsid w:val="004B0704"/>
    <w:rsid w:val="004B52E7"/>
    <w:rsid w:val="004E4BF8"/>
    <w:rsid w:val="00542DC6"/>
    <w:rsid w:val="00605960"/>
    <w:rsid w:val="006137A7"/>
    <w:rsid w:val="00617C02"/>
    <w:rsid w:val="00625A61"/>
    <w:rsid w:val="00627EC0"/>
    <w:rsid w:val="00643563"/>
    <w:rsid w:val="00646E92"/>
    <w:rsid w:val="00654B70"/>
    <w:rsid w:val="0066492A"/>
    <w:rsid w:val="00666591"/>
    <w:rsid w:val="00670B82"/>
    <w:rsid w:val="0067211E"/>
    <w:rsid w:val="00675598"/>
    <w:rsid w:val="0068521E"/>
    <w:rsid w:val="006C38D4"/>
    <w:rsid w:val="006C6B27"/>
    <w:rsid w:val="006D7BD9"/>
    <w:rsid w:val="006F528E"/>
    <w:rsid w:val="007304D4"/>
    <w:rsid w:val="0078689B"/>
    <w:rsid w:val="00787EAA"/>
    <w:rsid w:val="007A3C7C"/>
    <w:rsid w:val="007C1DE3"/>
    <w:rsid w:val="007C5D1D"/>
    <w:rsid w:val="007D0A70"/>
    <w:rsid w:val="007F0297"/>
    <w:rsid w:val="007F6E60"/>
    <w:rsid w:val="00800819"/>
    <w:rsid w:val="00800A14"/>
    <w:rsid w:val="0080737F"/>
    <w:rsid w:val="00813DCA"/>
    <w:rsid w:val="00826675"/>
    <w:rsid w:val="0083665D"/>
    <w:rsid w:val="00857E3B"/>
    <w:rsid w:val="00860FD1"/>
    <w:rsid w:val="008644C0"/>
    <w:rsid w:val="00871ACB"/>
    <w:rsid w:val="00871E2B"/>
    <w:rsid w:val="00875EDB"/>
    <w:rsid w:val="00881D69"/>
    <w:rsid w:val="00895A76"/>
    <w:rsid w:val="008E1DE1"/>
    <w:rsid w:val="008E606E"/>
    <w:rsid w:val="00903E1F"/>
    <w:rsid w:val="00913830"/>
    <w:rsid w:val="00915436"/>
    <w:rsid w:val="009254F6"/>
    <w:rsid w:val="009275E0"/>
    <w:rsid w:val="00963120"/>
    <w:rsid w:val="009B7260"/>
    <w:rsid w:val="009E0AD1"/>
    <w:rsid w:val="009E2E12"/>
    <w:rsid w:val="009E5776"/>
    <w:rsid w:val="009F77C6"/>
    <w:rsid w:val="00A13AE0"/>
    <w:rsid w:val="00A15DAD"/>
    <w:rsid w:val="00A164B4"/>
    <w:rsid w:val="00A45894"/>
    <w:rsid w:val="00A5222E"/>
    <w:rsid w:val="00A628C4"/>
    <w:rsid w:val="00A950F9"/>
    <w:rsid w:val="00A961BC"/>
    <w:rsid w:val="00AA448D"/>
    <w:rsid w:val="00AB3A65"/>
    <w:rsid w:val="00AB6FA7"/>
    <w:rsid w:val="00AC6D22"/>
    <w:rsid w:val="00AD1AE9"/>
    <w:rsid w:val="00B032E4"/>
    <w:rsid w:val="00B21399"/>
    <w:rsid w:val="00B26164"/>
    <w:rsid w:val="00B26573"/>
    <w:rsid w:val="00B372DC"/>
    <w:rsid w:val="00B4374B"/>
    <w:rsid w:val="00B46A82"/>
    <w:rsid w:val="00B64696"/>
    <w:rsid w:val="00B80F17"/>
    <w:rsid w:val="00B93A12"/>
    <w:rsid w:val="00B95F63"/>
    <w:rsid w:val="00BD0929"/>
    <w:rsid w:val="00BE0426"/>
    <w:rsid w:val="00C27D91"/>
    <w:rsid w:val="00C41380"/>
    <w:rsid w:val="00C44407"/>
    <w:rsid w:val="00C47CFE"/>
    <w:rsid w:val="00C53BB0"/>
    <w:rsid w:val="00C6229C"/>
    <w:rsid w:val="00C657A0"/>
    <w:rsid w:val="00C667F0"/>
    <w:rsid w:val="00C74C40"/>
    <w:rsid w:val="00CA09FB"/>
    <w:rsid w:val="00CA3966"/>
    <w:rsid w:val="00CB4FFA"/>
    <w:rsid w:val="00CC6DBA"/>
    <w:rsid w:val="00CE5B15"/>
    <w:rsid w:val="00CF192B"/>
    <w:rsid w:val="00CF5BCD"/>
    <w:rsid w:val="00D21771"/>
    <w:rsid w:val="00D75E1E"/>
    <w:rsid w:val="00D83878"/>
    <w:rsid w:val="00D87967"/>
    <w:rsid w:val="00DE321C"/>
    <w:rsid w:val="00DF3349"/>
    <w:rsid w:val="00E21432"/>
    <w:rsid w:val="00E21496"/>
    <w:rsid w:val="00E3290F"/>
    <w:rsid w:val="00E32BA7"/>
    <w:rsid w:val="00E60AF0"/>
    <w:rsid w:val="00EA21D4"/>
    <w:rsid w:val="00ED1C07"/>
    <w:rsid w:val="00ED263E"/>
    <w:rsid w:val="00F20288"/>
    <w:rsid w:val="00F30AB7"/>
    <w:rsid w:val="00F43286"/>
    <w:rsid w:val="00F4750A"/>
    <w:rsid w:val="00F66A0F"/>
    <w:rsid w:val="00F77CE5"/>
    <w:rsid w:val="00F83922"/>
    <w:rsid w:val="00FC595E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CEB802-729B-4223-87A8-DE140ED1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Tekstpodstawowy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3z1">
    <w:name w:val="WW8Num3z1"/>
    <w:rPr>
      <w:rFonts w:ascii="Arial" w:eastAsia="ArialMT" w:hAnsi="Arial" w:cs="Arial" w:hint="default"/>
      <w:i w:val="0"/>
      <w:color w:val="000000"/>
      <w:sz w:val="20"/>
      <w:szCs w:val="20"/>
      <w:lang w:eastAsia="en-US"/>
    </w:rPr>
  </w:style>
  <w:style w:type="character" w:customStyle="1" w:styleId="WW8Num3z2">
    <w:name w:val="WW8Num3z2"/>
    <w:rPr>
      <w:rFonts w:cs="Arial" w:hint="default"/>
      <w:i w:val="0"/>
      <w:sz w:val="20"/>
      <w:szCs w:val="20"/>
    </w:rPr>
  </w:style>
  <w:style w:type="character" w:customStyle="1" w:styleId="WW8Num3z3">
    <w:name w:val="WW8Num3z3"/>
    <w:rPr>
      <w:rFonts w:cs="Arial" w:hint="default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  <w:rPr>
      <w:b w:val="0"/>
      <w:bCs w:val="0"/>
      <w:i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6z0">
    <w:name w:val="WW8Num6z0"/>
    <w:rPr>
      <w:b w:val="0"/>
      <w:bCs w:val="0"/>
      <w:i w:val="0"/>
    </w:rPr>
  </w:style>
  <w:style w:type="character" w:customStyle="1" w:styleId="WW8Num6z1">
    <w:name w:val="WW8Num6z1"/>
    <w:rPr>
      <w:b w:val="0"/>
      <w:bCs w:val="0"/>
      <w:i/>
    </w:rPr>
  </w:style>
  <w:style w:type="character" w:customStyle="1" w:styleId="WW8Num7z0">
    <w:name w:val="WW8Num7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b w:val="0"/>
      <w:bCs w:val="0"/>
      <w:i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CW_Lista"/>
    <w:basedOn w:val="Normalny"/>
    <w:link w:val="AkapitzlistZnak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spacing w:after="160"/>
    </w:pPr>
    <w:rPr>
      <w:rFonts w:eastAsia="Lucida Sans Unicode"/>
      <w:color w:val="00000A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646E9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6E9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646E92"/>
    <w:rPr>
      <w:rFonts w:eastAsia="Arial Unicode MS" w:cs="Mangal"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rsid w:val="004B52E7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FontStyle19">
    <w:name w:val="Font Style19"/>
    <w:rsid w:val="00E3290F"/>
    <w:rPr>
      <w:rFonts w:ascii="Verdana" w:hAnsi="Verdana" w:cs="Verdana"/>
      <w:sz w:val="18"/>
      <w:szCs w:val="18"/>
    </w:rPr>
  </w:style>
  <w:style w:type="table" w:styleId="Tabela-Siatka">
    <w:name w:val="Table Grid"/>
    <w:basedOn w:val="Standardowy"/>
    <w:uiPriority w:val="99"/>
    <w:rsid w:val="00F43286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rsid w:val="000B598E"/>
  </w:style>
  <w:style w:type="character" w:styleId="Hipercze">
    <w:name w:val="Hyperlink"/>
    <w:uiPriority w:val="99"/>
    <w:unhideWhenUsed/>
    <w:rsid w:val="007F6E60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05766D"/>
    <w:rPr>
      <w:rFonts w:eastAsia="Arial Unicode M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dc:description/>
  <cp:lastModifiedBy>Joanna Penza</cp:lastModifiedBy>
  <cp:revision>3</cp:revision>
  <cp:lastPrinted>2020-08-12T08:22:00Z</cp:lastPrinted>
  <dcterms:created xsi:type="dcterms:W3CDTF">2020-08-12T12:36:00Z</dcterms:created>
  <dcterms:modified xsi:type="dcterms:W3CDTF">2020-08-13T05:58:00Z</dcterms:modified>
</cp:coreProperties>
</file>