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4BBB4" w14:textId="3B35DECF" w:rsidR="006E45E2" w:rsidRPr="005B545E" w:rsidRDefault="003D60C6" w:rsidP="006E45E2">
      <w:pPr>
        <w:tabs>
          <w:tab w:val="right" w:pos="1560"/>
          <w:tab w:val="left" w:pos="1701"/>
        </w:tabs>
        <w:jc w:val="right"/>
        <w:rPr>
          <w:rFonts w:cs="Arial"/>
          <w:szCs w:val="22"/>
        </w:rPr>
      </w:pPr>
      <w:r w:rsidRPr="005B545E">
        <w:rPr>
          <w:rFonts w:cs="Arial"/>
          <w:szCs w:val="22"/>
        </w:rPr>
        <w:t>Łomża, dnia 2</w:t>
      </w:r>
      <w:r w:rsidR="00261521" w:rsidRPr="005B545E">
        <w:rPr>
          <w:rFonts w:cs="Arial"/>
          <w:szCs w:val="22"/>
        </w:rPr>
        <w:t>7</w:t>
      </w:r>
      <w:r w:rsidR="006E45E2" w:rsidRPr="005B545E">
        <w:rPr>
          <w:rFonts w:cs="Arial"/>
          <w:szCs w:val="22"/>
        </w:rPr>
        <w:t>.10.2020 r.</w:t>
      </w:r>
    </w:p>
    <w:p w14:paraId="3EF1A29C" w14:textId="77777777" w:rsidR="006E45E2" w:rsidRPr="005B545E" w:rsidRDefault="006E45E2" w:rsidP="006E45E2">
      <w:pPr>
        <w:tabs>
          <w:tab w:val="right" w:pos="1560"/>
          <w:tab w:val="left" w:pos="1701"/>
        </w:tabs>
        <w:jc w:val="both"/>
        <w:rPr>
          <w:rFonts w:cs="Arial"/>
          <w:szCs w:val="22"/>
        </w:rPr>
      </w:pPr>
    </w:p>
    <w:p w14:paraId="56F819AE" w14:textId="5DEB491A" w:rsidR="006E45E2" w:rsidRPr="00732507" w:rsidRDefault="006E45E2" w:rsidP="006E45E2">
      <w:pPr>
        <w:pStyle w:val="Tekstpodstawowy"/>
        <w:tabs>
          <w:tab w:val="left" w:pos="27000"/>
        </w:tabs>
        <w:jc w:val="both"/>
        <w:rPr>
          <w:rFonts w:cs="Arial"/>
          <w:b/>
          <w:szCs w:val="22"/>
        </w:rPr>
      </w:pPr>
      <w:r w:rsidRPr="00732507">
        <w:rPr>
          <w:rFonts w:cs="Arial"/>
          <w:b/>
          <w:szCs w:val="22"/>
        </w:rPr>
        <w:t>WIR.271.2.18.</w:t>
      </w:r>
      <w:r w:rsidR="00261521" w:rsidRPr="00732507">
        <w:rPr>
          <w:rFonts w:cs="Arial"/>
          <w:b/>
          <w:szCs w:val="22"/>
        </w:rPr>
        <w:t>2</w:t>
      </w:r>
      <w:r w:rsidRPr="00732507">
        <w:rPr>
          <w:rFonts w:cs="Arial"/>
          <w:b/>
          <w:szCs w:val="22"/>
        </w:rPr>
        <w:t>.2020</w:t>
      </w:r>
      <w:r w:rsidRPr="00732507">
        <w:rPr>
          <w:rFonts w:cs="Arial"/>
          <w:b/>
          <w:noProof/>
          <w:szCs w:val="22"/>
          <w:lang w:eastAsia="pl-PL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412F2D" wp14:editId="0BBB9AA2">
                <wp:simplePos x="0" y="0"/>
                <wp:positionH relativeFrom="column">
                  <wp:posOffset>3406140</wp:posOffset>
                </wp:positionH>
                <wp:positionV relativeFrom="paragraph">
                  <wp:posOffset>49530</wp:posOffset>
                </wp:positionV>
                <wp:extent cx="2501900" cy="5403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7DEB1" w14:textId="77777777" w:rsidR="006E45E2" w:rsidRDefault="006E45E2" w:rsidP="006E45E2">
                            <w:pPr>
                              <w:pStyle w:val="Tekstpodstawowy"/>
                              <w:tabs>
                                <w:tab w:val="left" w:pos="26640"/>
                              </w:tabs>
                              <w:spacing w:after="0"/>
                            </w:pPr>
                            <w:r>
                              <w:t>……………………………………</w:t>
                            </w:r>
                          </w:p>
                          <w:p w14:paraId="0F96FBBA" w14:textId="77777777" w:rsidR="006E45E2" w:rsidRDefault="006E45E2" w:rsidP="006E45E2">
                            <w:pPr>
                              <w:pStyle w:val="Tekstpodstawowy"/>
                              <w:tabs>
                                <w:tab w:val="left" w:pos="26640"/>
                              </w:tabs>
                              <w:spacing w:after="0"/>
                            </w:pPr>
                            <w:r>
                              <w:t>……………………………………</w:t>
                            </w:r>
                          </w:p>
                          <w:p w14:paraId="2E43D6BA" w14:textId="77777777" w:rsidR="006E45E2" w:rsidRDefault="006E45E2" w:rsidP="006E45E2">
                            <w:pPr>
                              <w:pStyle w:val="Tekstpodstawowy"/>
                              <w:tabs>
                                <w:tab w:val="left" w:pos="26640"/>
                              </w:tabs>
                              <w:spacing w:after="0"/>
                            </w:pPr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C690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2pt;margin-top:3.9pt;width:197pt;height:42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" stroked="f">
                <v:textbox inset="0,0,0,0">
                  <w:txbxContent>
                    <w:p w:rsidR="006E45E2" w:rsidRDefault="006E45E2" w:rsidP="006E45E2">
                      <w:pPr>
                        <w:pStyle w:val="Tekstpodstawowy"/>
                        <w:tabs>
                          <w:tab w:val="left" w:pos="26640"/>
                        </w:tabs>
                        <w:spacing w:after="0"/>
                      </w:pPr>
                      <w:r>
                        <w:t>……………………………………</w:t>
                      </w:r>
                    </w:p>
                    <w:p w:rsidR="006E45E2" w:rsidRDefault="006E45E2" w:rsidP="006E45E2">
                      <w:pPr>
                        <w:pStyle w:val="Tekstpodstawowy"/>
                        <w:tabs>
                          <w:tab w:val="left" w:pos="26640"/>
                        </w:tabs>
                        <w:spacing w:after="0"/>
                      </w:pPr>
                      <w:r>
                        <w:t>……………………………………</w:t>
                      </w:r>
                    </w:p>
                    <w:p w:rsidR="006E45E2" w:rsidRDefault="006E45E2" w:rsidP="006E45E2">
                      <w:pPr>
                        <w:pStyle w:val="Tekstpodstawowy"/>
                        <w:tabs>
                          <w:tab w:val="left" w:pos="26640"/>
                        </w:tabs>
                        <w:spacing w:after="0"/>
                      </w:pPr>
                      <w:r>
                        <w:t>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FE0E58" w14:textId="77777777" w:rsidR="006E45E2" w:rsidRPr="005B545E" w:rsidRDefault="006E45E2" w:rsidP="006E45E2">
      <w:pPr>
        <w:pStyle w:val="Tekstpodstawowy"/>
        <w:tabs>
          <w:tab w:val="left" w:pos="27360"/>
        </w:tabs>
        <w:ind w:left="720" w:hanging="360"/>
        <w:jc w:val="both"/>
        <w:rPr>
          <w:rFonts w:cs="Arial"/>
          <w:szCs w:val="22"/>
        </w:rPr>
      </w:pPr>
    </w:p>
    <w:p w14:paraId="48969826" w14:textId="77777777" w:rsidR="006E45E2" w:rsidRPr="005B545E" w:rsidRDefault="006E45E2" w:rsidP="006E45E2">
      <w:pPr>
        <w:pStyle w:val="Tekstpodstawowy"/>
        <w:tabs>
          <w:tab w:val="left" w:pos="27360"/>
        </w:tabs>
        <w:ind w:left="720" w:hanging="360"/>
        <w:jc w:val="both"/>
        <w:rPr>
          <w:rFonts w:cs="Arial"/>
          <w:szCs w:val="22"/>
        </w:rPr>
      </w:pPr>
    </w:p>
    <w:p w14:paraId="5457CF1B" w14:textId="6A07A7D2" w:rsidR="006E45E2" w:rsidRPr="005B545E" w:rsidRDefault="006E45E2" w:rsidP="006E45E2">
      <w:pPr>
        <w:ind w:left="907" w:hanging="907"/>
        <w:jc w:val="both"/>
        <w:rPr>
          <w:rFonts w:cs="Arial"/>
          <w:b/>
          <w:szCs w:val="22"/>
        </w:rPr>
      </w:pPr>
      <w:r w:rsidRPr="005B545E">
        <w:rPr>
          <w:rFonts w:cs="Arial"/>
          <w:szCs w:val="22"/>
        </w:rPr>
        <w:t xml:space="preserve">dotyczy: postępowania o udzielenie zamówienia publicznego prowadzonego w trybie przetargu nieograniczonego nr WIR.271.2.18.2020 na zadanie pn.: </w:t>
      </w:r>
      <w:r w:rsidRPr="005B545E">
        <w:rPr>
          <w:rFonts w:cs="Arial"/>
          <w:b/>
          <w:szCs w:val="22"/>
        </w:rPr>
        <w:t>„Wyposażenie placu zabaw wraz z wykonaniem labiryntu z palisady drewnianej na terenie MINI PARKU u zbiegu Szosy Zambrowskiej i ulicy Piłsudskiego w Łomży – ETAP I”</w:t>
      </w:r>
    </w:p>
    <w:p w14:paraId="47B12ED4" w14:textId="77777777" w:rsidR="006E45E2" w:rsidRPr="005B545E" w:rsidRDefault="006E45E2" w:rsidP="006E45E2">
      <w:pPr>
        <w:tabs>
          <w:tab w:val="right" w:pos="1560"/>
          <w:tab w:val="left" w:pos="1701"/>
        </w:tabs>
        <w:jc w:val="both"/>
        <w:rPr>
          <w:rFonts w:cs="Arial"/>
          <w:b/>
          <w:bCs/>
          <w:szCs w:val="22"/>
        </w:rPr>
      </w:pPr>
    </w:p>
    <w:p w14:paraId="1D77CB4A" w14:textId="3F300979" w:rsidR="00A9756A" w:rsidRPr="005B545E" w:rsidRDefault="009A2439" w:rsidP="005B545E">
      <w:pPr>
        <w:tabs>
          <w:tab w:val="left" w:pos="567"/>
        </w:tabs>
        <w:jc w:val="both"/>
        <w:rPr>
          <w:rFonts w:cs="Arial"/>
          <w:szCs w:val="22"/>
        </w:rPr>
      </w:pPr>
      <w:r w:rsidRPr="005B545E">
        <w:rPr>
          <w:rFonts w:cs="Arial"/>
          <w:szCs w:val="22"/>
        </w:rPr>
        <w:tab/>
      </w:r>
      <w:r w:rsidR="002069D6" w:rsidRPr="005B545E">
        <w:rPr>
          <w:rFonts w:cs="Arial"/>
          <w:szCs w:val="22"/>
        </w:rPr>
        <w:t xml:space="preserve">Zamawiający, Miasto Łomża działając na podstawie art. 38 ust. 2 ustawy </w:t>
      </w:r>
      <w:r w:rsidR="005B545E" w:rsidRPr="005B545E">
        <w:rPr>
          <w:rFonts w:eastAsia="Times New Roman" w:cs="Arial"/>
          <w:lang w:eastAsia="ar-SA"/>
        </w:rPr>
        <w:t>z dn</w:t>
      </w:r>
      <w:r w:rsidR="005B545E" w:rsidRPr="005B545E">
        <w:rPr>
          <w:rFonts w:eastAsia="Times New Roman" w:cs="Arial"/>
          <w:lang w:eastAsia="ar-SA"/>
        </w:rPr>
        <w:t>ia 29 stycznia 2004</w:t>
      </w:r>
      <w:r w:rsidR="005B545E" w:rsidRPr="005B545E">
        <w:rPr>
          <w:rFonts w:eastAsia="Times New Roman" w:cs="Arial"/>
          <w:lang w:eastAsia="ar-SA"/>
        </w:rPr>
        <w:t xml:space="preserve">r. </w:t>
      </w:r>
      <w:r w:rsidR="002069D6" w:rsidRPr="005B545E">
        <w:rPr>
          <w:rFonts w:cs="Arial"/>
          <w:szCs w:val="22"/>
        </w:rPr>
        <w:t>P</w:t>
      </w:r>
      <w:r w:rsidRPr="005B545E">
        <w:rPr>
          <w:rFonts w:cs="Arial"/>
          <w:szCs w:val="22"/>
        </w:rPr>
        <w:t xml:space="preserve">rawo </w:t>
      </w:r>
      <w:r w:rsidR="002069D6" w:rsidRPr="005B545E">
        <w:rPr>
          <w:rFonts w:cs="Arial"/>
          <w:szCs w:val="22"/>
        </w:rPr>
        <w:t>z</w:t>
      </w:r>
      <w:r w:rsidRPr="005B545E">
        <w:rPr>
          <w:rFonts w:cs="Arial"/>
          <w:szCs w:val="22"/>
        </w:rPr>
        <w:t xml:space="preserve">amówień </w:t>
      </w:r>
      <w:r w:rsidR="002069D6" w:rsidRPr="005B545E">
        <w:rPr>
          <w:rFonts w:cs="Arial"/>
          <w:szCs w:val="22"/>
        </w:rPr>
        <w:t>p</w:t>
      </w:r>
      <w:r w:rsidRPr="005B545E">
        <w:rPr>
          <w:rFonts w:cs="Arial"/>
          <w:szCs w:val="22"/>
        </w:rPr>
        <w:t xml:space="preserve">ublicznych </w:t>
      </w:r>
      <w:r w:rsidRPr="005B545E">
        <w:rPr>
          <w:rFonts w:eastAsia="Times New Roman" w:cs="Arial"/>
          <w:lang w:eastAsia="pl-PL"/>
        </w:rPr>
        <w:t xml:space="preserve">(Dz. U. 2019 poz. 1843 ze zmianami), </w:t>
      </w:r>
      <w:r w:rsidRPr="005B545E">
        <w:rPr>
          <w:rFonts w:eastAsia="Times New Roman" w:cs="Arial"/>
          <w:lang w:eastAsia="ar-SA"/>
        </w:rPr>
        <w:t>zwanej dalej „ustawą" lub „</w:t>
      </w:r>
      <w:proofErr w:type="spellStart"/>
      <w:r w:rsidRPr="005B545E">
        <w:rPr>
          <w:rFonts w:eastAsia="Times New Roman" w:cs="Arial"/>
          <w:lang w:eastAsia="ar-SA"/>
        </w:rPr>
        <w:t>uPzp</w:t>
      </w:r>
      <w:proofErr w:type="spellEnd"/>
      <w:r w:rsidRPr="005B545E">
        <w:rPr>
          <w:rFonts w:eastAsia="Times New Roman" w:cs="Arial"/>
          <w:lang w:eastAsia="ar-SA"/>
        </w:rPr>
        <w:t>",</w:t>
      </w:r>
      <w:r w:rsidR="002069D6" w:rsidRPr="005B545E">
        <w:rPr>
          <w:rFonts w:cs="Arial"/>
          <w:szCs w:val="22"/>
        </w:rPr>
        <w:t xml:space="preserve"> przekazuje treść pytań wraz z odpowiedziami i wyjaśnieniami jak poniżej:</w:t>
      </w:r>
    </w:p>
    <w:p w14:paraId="30E83BA1" w14:textId="77777777" w:rsidR="005B545E" w:rsidRPr="005B545E" w:rsidRDefault="005B545E" w:rsidP="005B545E">
      <w:pPr>
        <w:tabs>
          <w:tab w:val="left" w:pos="567"/>
        </w:tabs>
        <w:jc w:val="both"/>
        <w:rPr>
          <w:rFonts w:cs="Arial"/>
          <w:szCs w:val="22"/>
        </w:rPr>
      </w:pPr>
    </w:p>
    <w:p w14:paraId="00F322F1" w14:textId="17F04432" w:rsidR="006E45E2" w:rsidRPr="005B545E" w:rsidRDefault="006E45E2" w:rsidP="005B545E">
      <w:pPr>
        <w:pStyle w:val="Tekstpodstawowy"/>
        <w:spacing w:after="0"/>
        <w:rPr>
          <w:rFonts w:cs="Arial"/>
          <w:b/>
          <w:i/>
          <w:color w:val="1A1D1F"/>
          <w:szCs w:val="22"/>
          <w:u w:val="single" w:color="000000"/>
        </w:rPr>
      </w:pPr>
      <w:r w:rsidRPr="005B545E">
        <w:rPr>
          <w:rFonts w:cs="Arial"/>
          <w:b/>
          <w:i/>
          <w:color w:val="1A1D1F"/>
          <w:szCs w:val="22"/>
          <w:u w:val="single" w:color="000000"/>
        </w:rPr>
        <w:t>Pytanie nr 1</w:t>
      </w:r>
      <w:r w:rsidR="005B545E">
        <w:rPr>
          <w:rFonts w:cs="Arial"/>
          <w:b/>
          <w:i/>
          <w:color w:val="1A1D1F"/>
          <w:szCs w:val="22"/>
          <w:u w:val="single" w:color="000000"/>
        </w:rPr>
        <w:t>:</w:t>
      </w:r>
    </w:p>
    <w:p w14:paraId="79A7C6D5" w14:textId="64E25220" w:rsidR="00261521" w:rsidRPr="005B545E" w:rsidRDefault="00261521" w:rsidP="005B545E">
      <w:pPr>
        <w:widowControl/>
        <w:suppressAutoHyphens w:val="0"/>
        <w:jc w:val="both"/>
        <w:rPr>
          <w:rFonts w:eastAsia="Times New Roman" w:cs="Arial"/>
          <w:i/>
          <w:iCs/>
          <w:kern w:val="0"/>
          <w:szCs w:val="22"/>
          <w:lang w:eastAsia="pl-PL" w:bidi="ar-SA"/>
        </w:rPr>
      </w:pPr>
      <w:r w:rsidRPr="005B545E">
        <w:rPr>
          <w:rFonts w:eastAsia="Times New Roman" w:cs="Arial"/>
          <w:i/>
          <w:iCs/>
          <w:color w:val="000000"/>
          <w:kern w:val="0"/>
          <w:szCs w:val="22"/>
          <w:lang w:eastAsia="pl-PL" w:bidi="ar-SA"/>
        </w:rPr>
        <w:t>Proszę o określenie jaki</w:t>
      </w:r>
      <w:r w:rsidR="005B545E" w:rsidRPr="005B545E">
        <w:rPr>
          <w:rFonts w:eastAsia="Times New Roman" w:cs="Arial"/>
          <w:i/>
          <w:iCs/>
          <w:color w:val="000000"/>
          <w:kern w:val="0"/>
          <w:szCs w:val="22"/>
          <w:lang w:eastAsia="pl-PL" w:bidi="ar-SA"/>
        </w:rPr>
        <w:t>e</w:t>
      </w:r>
      <w:r w:rsidRPr="005B545E">
        <w:rPr>
          <w:rFonts w:eastAsia="Times New Roman" w:cs="Arial"/>
          <w:i/>
          <w:iCs/>
          <w:color w:val="000000"/>
          <w:kern w:val="0"/>
          <w:szCs w:val="22"/>
          <w:lang w:eastAsia="pl-PL" w:bidi="ar-SA"/>
        </w:rPr>
        <w:t xml:space="preserve"> ilości ławek parkowych z oparciem i bez należny przyjąć. W projekcie budowlanym nie podane są ilości ławek z oparciem i bez. W przedmiarze jest 14 szt. ławek z oparciem i 3 ławki bez oparcia natomiast w załączniku 1A są wymienione jedynie ławki z oparciem szt. 2.</w:t>
      </w:r>
    </w:p>
    <w:p w14:paraId="3483D3BD" w14:textId="77777777" w:rsidR="00261521" w:rsidRPr="005B545E" w:rsidRDefault="00261521" w:rsidP="005B545E">
      <w:pPr>
        <w:widowControl/>
        <w:suppressAutoHyphens w:val="0"/>
        <w:jc w:val="both"/>
        <w:rPr>
          <w:rFonts w:eastAsia="Times New Roman" w:cs="Arial"/>
          <w:i/>
          <w:iCs/>
          <w:color w:val="000000"/>
          <w:kern w:val="0"/>
          <w:szCs w:val="22"/>
          <w:lang w:eastAsia="pl-PL" w:bidi="ar-SA"/>
        </w:rPr>
      </w:pPr>
      <w:r w:rsidRPr="005B545E">
        <w:rPr>
          <w:rFonts w:eastAsia="Times New Roman" w:cs="Arial"/>
          <w:i/>
          <w:iCs/>
          <w:color w:val="000000"/>
          <w:kern w:val="0"/>
          <w:szCs w:val="22"/>
          <w:lang w:eastAsia="pl-PL" w:bidi="ar-SA"/>
        </w:rPr>
        <w:t>Co przyjąć przy wycenie oferty?</w:t>
      </w:r>
    </w:p>
    <w:p w14:paraId="5B9A2107" w14:textId="77777777" w:rsidR="005B545E" w:rsidRDefault="005B545E" w:rsidP="005B545E">
      <w:pPr>
        <w:pStyle w:val="Tekstpodstawowy"/>
        <w:spacing w:after="0"/>
        <w:rPr>
          <w:rFonts w:cs="Arial"/>
          <w:b/>
          <w:i/>
          <w:color w:val="1A1D1F"/>
          <w:szCs w:val="22"/>
          <w:u w:val="single" w:color="000000"/>
        </w:rPr>
      </w:pPr>
    </w:p>
    <w:p w14:paraId="77B481B2" w14:textId="7774E69C" w:rsidR="00261521" w:rsidRPr="005B545E" w:rsidRDefault="00261521" w:rsidP="005B545E">
      <w:pPr>
        <w:pStyle w:val="Tekstpodstawowy"/>
        <w:spacing w:after="0"/>
        <w:rPr>
          <w:rFonts w:cs="Arial"/>
          <w:b/>
          <w:i/>
          <w:color w:val="1A1D1F"/>
          <w:szCs w:val="22"/>
          <w:u w:val="single" w:color="000000"/>
        </w:rPr>
      </w:pPr>
      <w:r w:rsidRPr="005B545E">
        <w:rPr>
          <w:rFonts w:cs="Arial"/>
          <w:b/>
          <w:i/>
          <w:color w:val="1A1D1F"/>
          <w:szCs w:val="22"/>
          <w:u w:val="single" w:color="000000"/>
        </w:rPr>
        <w:t>Pytanie nr 2</w:t>
      </w:r>
      <w:r w:rsidR="005B545E">
        <w:rPr>
          <w:rFonts w:cs="Arial"/>
          <w:b/>
          <w:i/>
          <w:color w:val="1A1D1F"/>
          <w:szCs w:val="22"/>
          <w:u w:val="single" w:color="000000"/>
        </w:rPr>
        <w:t>:</w:t>
      </w:r>
    </w:p>
    <w:p w14:paraId="405EC4F7" w14:textId="263C06A6" w:rsidR="00261521" w:rsidRPr="005B545E" w:rsidRDefault="00261521" w:rsidP="005B545E">
      <w:pPr>
        <w:widowControl/>
        <w:suppressAutoHyphens w:val="0"/>
        <w:jc w:val="both"/>
        <w:rPr>
          <w:rFonts w:eastAsia="Times New Roman" w:cs="Arial"/>
          <w:i/>
          <w:iCs/>
          <w:color w:val="000000"/>
          <w:kern w:val="0"/>
          <w:szCs w:val="22"/>
          <w:lang w:eastAsia="pl-PL" w:bidi="ar-SA"/>
        </w:rPr>
      </w:pPr>
      <w:r w:rsidRPr="005B545E">
        <w:rPr>
          <w:rFonts w:eastAsia="Times New Roman" w:cs="Arial"/>
          <w:i/>
          <w:iCs/>
          <w:color w:val="000000"/>
          <w:kern w:val="0"/>
          <w:szCs w:val="22"/>
          <w:lang w:eastAsia="pl-PL" w:bidi="ar-SA"/>
        </w:rPr>
        <w:t>Podobna sytuacja jest z koszami na śmieci w przedmiarze 7 szt. w Załączniku 1A 2 szt. i brak w nim kosza na psie odchody?</w:t>
      </w:r>
    </w:p>
    <w:p w14:paraId="01351DA8" w14:textId="77777777" w:rsidR="005B545E" w:rsidRDefault="005B545E" w:rsidP="005B545E">
      <w:pPr>
        <w:pStyle w:val="Tekstpodstawowy"/>
        <w:spacing w:after="0"/>
        <w:rPr>
          <w:rFonts w:cs="Arial"/>
          <w:b/>
          <w:i/>
          <w:color w:val="1A1D1F"/>
          <w:szCs w:val="22"/>
          <w:u w:val="single" w:color="000000"/>
        </w:rPr>
      </w:pPr>
    </w:p>
    <w:p w14:paraId="63E31C7A" w14:textId="5ABFF491" w:rsidR="00261521" w:rsidRPr="005B545E" w:rsidRDefault="00261521" w:rsidP="005B545E">
      <w:pPr>
        <w:pStyle w:val="Tekstpodstawowy"/>
        <w:spacing w:after="0"/>
        <w:rPr>
          <w:rFonts w:cs="Arial"/>
          <w:b/>
          <w:i/>
          <w:color w:val="1A1D1F"/>
          <w:szCs w:val="22"/>
          <w:u w:val="single" w:color="000000"/>
        </w:rPr>
      </w:pPr>
      <w:r w:rsidRPr="005B545E">
        <w:rPr>
          <w:rFonts w:cs="Arial"/>
          <w:b/>
          <w:i/>
          <w:color w:val="1A1D1F"/>
          <w:szCs w:val="22"/>
          <w:u w:val="single" w:color="000000"/>
        </w:rPr>
        <w:t>Pytanie nr 3</w:t>
      </w:r>
      <w:r w:rsidR="005B545E">
        <w:rPr>
          <w:rFonts w:cs="Arial"/>
          <w:b/>
          <w:i/>
          <w:color w:val="1A1D1F"/>
          <w:szCs w:val="22"/>
          <w:u w:val="single" w:color="000000"/>
        </w:rPr>
        <w:t>:</w:t>
      </w:r>
    </w:p>
    <w:p w14:paraId="0EB70044" w14:textId="6458CF10" w:rsidR="00261521" w:rsidRPr="005B545E" w:rsidRDefault="00261521" w:rsidP="005B545E">
      <w:pPr>
        <w:widowControl/>
        <w:suppressAutoHyphens w:val="0"/>
        <w:rPr>
          <w:rFonts w:eastAsia="Times New Roman" w:cs="Arial"/>
          <w:i/>
          <w:iCs/>
          <w:color w:val="000000"/>
          <w:kern w:val="0"/>
          <w:szCs w:val="22"/>
          <w:lang w:eastAsia="pl-PL" w:bidi="ar-SA"/>
        </w:rPr>
      </w:pPr>
      <w:r w:rsidRPr="005B545E">
        <w:rPr>
          <w:rFonts w:eastAsia="Times New Roman" w:cs="Arial"/>
          <w:i/>
          <w:iCs/>
          <w:color w:val="000000"/>
          <w:kern w:val="0"/>
          <w:szCs w:val="22"/>
          <w:lang w:eastAsia="pl-PL" w:bidi="ar-SA"/>
        </w:rPr>
        <w:t>W załączniku 1A brak jest biblioteki plenerowej?</w:t>
      </w:r>
    </w:p>
    <w:p w14:paraId="42F1E64E" w14:textId="77777777" w:rsidR="005B545E" w:rsidRDefault="005B545E" w:rsidP="005B545E">
      <w:pPr>
        <w:pStyle w:val="Tekstpodstawowy"/>
        <w:spacing w:after="0"/>
        <w:rPr>
          <w:rFonts w:cs="Arial"/>
          <w:b/>
          <w:i/>
          <w:color w:val="1A1D1F"/>
          <w:szCs w:val="22"/>
          <w:u w:val="single" w:color="000000"/>
        </w:rPr>
      </w:pPr>
    </w:p>
    <w:p w14:paraId="6A0AE59E" w14:textId="11164F4C" w:rsidR="00A315D9" w:rsidRPr="005B545E" w:rsidRDefault="00A315D9" w:rsidP="005B545E">
      <w:pPr>
        <w:pStyle w:val="Tekstpodstawowy"/>
        <w:spacing w:after="0"/>
        <w:rPr>
          <w:rFonts w:cs="Arial"/>
          <w:b/>
          <w:i/>
          <w:color w:val="1A1D1F"/>
          <w:szCs w:val="22"/>
          <w:u w:val="single" w:color="000000"/>
        </w:rPr>
      </w:pPr>
      <w:r w:rsidRPr="005B545E">
        <w:rPr>
          <w:rFonts w:cs="Arial"/>
          <w:b/>
          <w:i/>
          <w:color w:val="1A1D1F"/>
          <w:szCs w:val="22"/>
          <w:u w:val="single" w:color="000000"/>
        </w:rPr>
        <w:t>Pytanie nr 4</w:t>
      </w:r>
      <w:r w:rsidR="005B545E">
        <w:rPr>
          <w:rFonts w:cs="Arial"/>
          <w:b/>
          <w:i/>
          <w:color w:val="1A1D1F"/>
          <w:szCs w:val="22"/>
          <w:u w:val="single" w:color="000000"/>
        </w:rPr>
        <w:t>:</w:t>
      </w:r>
    </w:p>
    <w:p w14:paraId="4FAB49B9" w14:textId="4D032BD5" w:rsidR="00A315D9" w:rsidRPr="005B545E" w:rsidRDefault="00A315D9" w:rsidP="005B545E">
      <w:pPr>
        <w:widowControl/>
        <w:suppressAutoHyphens w:val="0"/>
        <w:rPr>
          <w:rFonts w:eastAsia="Times New Roman" w:cs="Arial"/>
          <w:i/>
          <w:iCs/>
          <w:color w:val="000000"/>
          <w:kern w:val="0"/>
          <w:szCs w:val="22"/>
          <w:lang w:eastAsia="pl-PL" w:bidi="ar-SA"/>
        </w:rPr>
      </w:pPr>
      <w:r w:rsidRPr="005B545E">
        <w:rPr>
          <w:rFonts w:cs="Arial"/>
          <w:i/>
          <w:iCs/>
          <w:color w:val="000000"/>
          <w:szCs w:val="22"/>
        </w:rPr>
        <w:t>Zwracam się z prośbą o udzielenie informacji, czy obrzeża wokół nawierzchni piaskowej są w zakresie tego zamówienia? Jeśli tak, proszę o informację jakie są ilości? </w:t>
      </w:r>
    </w:p>
    <w:p w14:paraId="55C18BE1" w14:textId="795BC37E" w:rsidR="006E45E2" w:rsidRPr="005B545E" w:rsidRDefault="006E45E2" w:rsidP="006E45E2">
      <w:pPr>
        <w:pStyle w:val="Tekstpodstawowy"/>
        <w:rPr>
          <w:rFonts w:cs="Arial"/>
          <w:color w:val="2A2D2D"/>
          <w:szCs w:val="22"/>
        </w:rPr>
      </w:pPr>
      <w:r w:rsidRPr="005B545E">
        <w:rPr>
          <w:rFonts w:cs="Arial"/>
          <w:color w:val="2A2D2D"/>
          <w:szCs w:val="22"/>
        </w:rPr>
        <w:t>__________________________________________________________________________</w:t>
      </w:r>
    </w:p>
    <w:p w14:paraId="7D200D2F" w14:textId="56327F56" w:rsidR="006E45E2" w:rsidRPr="005B545E" w:rsidRDefault="005B545E" w:rsidP="005B545E">
      <w:pPr>
        <w:tabs>
          <w:tab w:val="left" w:pos="5535"/>
        </w:tabs>
        <w:spacing w:line="200" w:lineRule="atLeast"/>
        <w:jc w:val="both"/>
        <w:rPr>
          <w:rFonts w:cs="Arial"/>
          <w:b/>
          <w:bCs/>
          <w:szCs w:val="22"/>
          <w:u w:val="single"/>
        </w:rPr>
      </w:pPr>
      <w:r w:rsidRPr="005B545E">
        <w:rPr>
          <w:rFonts w:cs="Arial"/>
          <w:b/>
          <w:bCs/>
          <w:szCs w:val="22"/>
          <w:u w:val="single"/>
        </w:rPr>
        <w:t>Odpowiedź na pytania</w:t>
      </w:r>
      <w:r w:rsidR="006E45E2" w:rsidRPr="005B545E">
        <w:rPr>
          <w:rFonts w:cs="Arial"/>
          <w:b/>
          <w:bCs/>
          <w:szCs w:val="22"/>
          <w:u w:val="single"/>
        </w:rPr>
        <w:t xml:space="preserve"> nr 1</w:t>
      </w:r>
      <w:r w:rsidR="00962920">
        <w:rPr>
          <w:rFonts w:cs="Arial"/>
          <w:b/>
          <w:bCs/>
          <w:szCs w:val="22"/>
          <w:u w:val="single"/>
        </w:rPr>
        <w:t>,</w:t>
      </w:r>
      <w:r w:rsidRPr="005B545E">
        <w:rPr>
          <w:rFonts w:cs="Arial"/>
          <w:b/>
          <w:bCs/>
          <w:szCs w:val="22"/>
          <w:u w:val="single"/>
        </w:rPr>
        <w:t xml:space="preserve"> 2 i </w:t>
      </w:r>
      <w:r w:rsidR="00814770" w:rsidRPr="005B545E">
        <w:rPr>
          <w:rFonts w:cs="Arial"/>
          <w:b/>
          <w:bCs/>
          <w:szCs w:val="22"/>
          <w:u w:val="single"/>
        </w:rPr>
        <w:t>3</w:t>
      </w:r>
      <w:r w:rsidRPr="005B545E">
        <w:rPr>
          <w:rFonts w:cs="Arial"/>
          <w:b/>
          <w:bCs/>
          <w:szCs w:val="22"/>
          <w:u w:val="single"/>
        </w:rPr>
        <w:t>:</w:t>
      </w:r>
    </w:p>
    <w:p w14:paraId="5165D8D3" w14:textId="464C7A4D" w:rsidR="00814770" w:rsidRPr="005B545E" w:rsidRDefault="004A47A6" w:rsidP="005B545E">
      <w:pPr>
        <w:tabs>
          <w:tab w:val="left" w:pos="5535"/>
        </w:tabs>
        <w:spacing w:line="200" w:lineRule="atLeast"/>
        <w:jc w:val="both"/>
        <w:rPr>
          <w:rFonts w:eastAsiaTheme="minorEastAsia" w:cs="Arial"/>
          <w:color w:val="00000A"/>
          <w:kern w:val="0"/>
          <w:szCs w:val="22"/>
          <w:lang w:eastAsia="en-US" w:bidi="ar-SA"/>
        </w:rPr>
      </w:pPr>
      <w:r w:rsidRPr="005B545E">
        <w:rPr>
          <w:rFonts w:cs="Arial"/>
          <w:bCs/>
          <w:szCs w:val="22"/>
        </w:rPr>
        <w:t xml:space="preserve">Wykonawca winien przyjąć przy wycenie oferty </w:t>
      </w:r>
      <w:r w:rsidR="00814770" w:rsidRPr="005B545E">
        <w:rPr>
          <w:rFonts w:cs="Arial"/>
          <w:bCs/>
          <w:szCs w:val="22"/>
        </w:rPr>
        <w:t xml:space="preserve">zakres zamówienia </w:t>
      </w:r>
      <w:r w:rsidRPr="005B545E">
        <w:rPr>
          <w:rFonts w:cs="Arial"/>
          <w:bCs/>
          <w:szCs w:val="22"/>
        </w:rPr>
        <w:t>zawart</w:t>
      </w:r>
      <w:r w:rsidR="00814770" w:rsidRPr="005B545E">
        <w:rPr>
          <w:rFonts w:cs="Arial"/>
          <w:bCs/>
          <w:szCs w:val="22"/>
        </w:rPr>
        <w:t>y</w:t>
      </w:r>
      <w:r w:rsidRPr="005B545E">
        <w:rPr>
          <w:rFonts w:cs="Arial"/>
          <w:bCs/>
          <w:szCs w:val="22"/>
        </w:rPr>
        <w:t xml:space="preserve"> w</w:t>
      </w:r>
      <w:r w:rsidR="00814770" w:rsidRPr="005B545E">
        <w:rPr>
          <w:rFonts w:cs="Arial"/>
          <w:bCs/>
          <w:szCs w:val="22"/>
        </w:rPr>
        <w:t xml:space="preserve"> Rozdziale III</w:t>
      </w:r>
      <w:r w:rsidRPr="005B545E">
        <w:rPr>
          <w:rFonts w:cs="Arial"/>
          <w:bCs/>
          <w:szCs w:val="22"/>
        </w:rPr>
        <w:t xml:space="preserve"> SIWZ oraz w załączniku 1A do SIWZ</w:t>
      </w:r>
      <w:r w:rsidR="00A9756A" w:rsidRPr="005B545E">
        <w:rPr>
          <w:rFonts w:cs="Arial"/>
          <w:bCs/>
          <w:szCs w:val="22"/>
        </w:rPr>
        <w:t>.</w:t>
      </w:r>
    </w:p>
    <w:p w14:paraId="7CDEC55C" w14:textId="23CE5BE3" w:rsidR="00814770" w:rsidRPr="005B545E" w:rsidRDefault="00814770" w:rsidP="00814770">
      <w:pPr>
        <w:tabs>
          <w:tab w:val="left" w:pos="5535"/>
        </w:tabs>
        <w:spacing w:line="200" w:lineRule="atLeast"/>
        <w:jc w:val="both"/>
        <w:rPr>
          <w:rFonts w:eastAsiaTheme="minorEastAsia" w:cs="Arial"/>
          <w:color w:val="00000A"/>
          <w:kern w:val="0"/>
          <w:szCs w:val="22"/>
          <w:lang w:eastAsia="en-US" w:bidi="ar-SA"/>
        </w:rPr>
      </w:pPr>
      <w:r w:rsidRPr="005B545E">
        <w:rPr>
          <w:rFonts w:cs="Arial"/>
          <w:bCs/>
          <w:szCs w:val="22"/>
        </w:rPr>
        <w:t xml:space="preserve">Jednocześnie, </w:t>
      </w:r>
      <w:r w:rsidRPr="005B545E">
        <w:rPr>
          <w:rFonts w:eastAsiaTheme="minorEastAsia" w:cs="Arial"/>
          <w:color w:val="00000A"/>
          <w:kern w:val="0"/>
          <w:szCs w:val="22"/>
          <w:lang w:eastAsia="en-US" w:bidi="ar-SA"/>
        </w:rPr>
        <w:t>Zamawiający zgodnie z pkt 9 rozdziału III SIWZ informuje, iż „zamówienie nie obejmuje całości robót ujętych w dokumentacji technicznej, a jedynie zakres oznaczony w załączniku nr 11 – mapa sytuacyjna”.</w:t>
      </w:r>
    </w:p>
    <w:p w14:paraId="3EA7D0C2" w14:textId="47006C48" w:rsidR="00A315D9" w:rsidRPr="005B545E" w:rsidRDefault="00A315D9" w:rsidP="00814770">
      <w:pPr>
        <w:tabs>
          <w:tab w:val="left" w:pos="5535"/>
        </w:tabs>
        <w:spacing w:line="200" w:lineRule="atLeast"/>
        <w:jc w:val="both"/>
        <w:rPr>
          <w:rFonts w:eastAsiaTheme="minorEastAsia" w:cs="Arial"/>
          <w:color w:val="00000A"/>
          <w:kern w:val="0"/>
          <w:szCs w:val="22"/>
          <w:lang w:eastAsia="en-US" w:bidi="ar-SA"/>
        </w:rPr>
      </w:pPr>
    </w:p>
    <w:p w14:paraId="1B46E5DE" w14:textId="03367889" w:rsidR="00A315D9" w:rsidRPr="005B545E" w:rsidRDefault="00A315D9" w:rsidP="005B545E">
      <w:pPr>
        <w:tabs>
          <w:tab w:val="left" w:pos="5535"/>
        </w:tabs>
        <w:spacing w:line="200" w:lineRule="atLeast"/>
        <w:jc w:val="both"/>
        <w:rPr>
          <w:rFonts w:cs="Arial"/>
          <w:b/>
          <w:bCs/>
          <w:szCs w:val="22"/>
          <w:u w:val="single"/>
        </w:rPr>
      </w:pPr>
      <w:r w:rsidRPr="005B545E">
        <w:rPr>
          <w:rFonts w:cs="Arial"/>
          <w:b/>
          <w:bCs/>
          <w:szCs w:val="22"/>
          <w:u w:val="single"/>
        </w:rPr>
        <w:t>Odpowiedź na pytanie nr 4</w:t>
      </w:r>
      <w:r w:rsidR="005B545E" w:rsidRPr="005B545E">
        <w:rPr>
          <w:rFonts w:cs="Arial"/>
          <w:b/>
          <w:bCs/>
          <w:szCs w:val="22"/>
          <w:u w:val="single"/>
        </w:rPr>
        <w:t>:</w:t>
      </w:r>
    </w:p>
    <w:p w14:paraId="3CD88995" w14:textId="77777777" w:rsidR="00A9756A" w:rsidRPr="005B545E" w:rsidRDefault="00A9756A" w:rsidP="005B545E">
      <w:pPr>
        <w:tabs>
          <w:tab w:val="left" w:pos="5535"/>
        </w:tabs>
        <w:spacing w:line="200" w:lineRule="atLeast"/>
        <w:jc w:val="both"/>
        <w:rPr>
          <w:rFonts w:cs="Arial"/>
          <w:bCs/>
          <w:szCs w:val="22"/>
        </w:rPr>
      </w:pPr>
      <w:r w:rsidRPr="005B545E">
        <w:rPr>
          <w:rFonts w:cs="Arial"/>
          <w:bCs/>
          <w:szCs w:val="22"/>
        </w:rPr>
        <w:t>Zamawiający potwierdza -</w:t>
      </w:r>
      <w:r w:rsidR="00A315D9" w:rsidRPr="005B545E">
        <w:rPr>
          <w:rFonts w:cs="Arial"/>
          <w:bCs/>
          <w:szCs w:val="22"/>
        </w:rPr>
        <w:t xml:space="preserve"> </w:t>
      </w:r>
      <w:r w:rsidR="00C156FA" w:rsidRPr="005B545E">
        <w:rPr>
          <w:rFonts w:cs="Arial"/>
          <w:bCs/>
          <w:szCs w:val="22"/>
        </w:rPr>
        <w:t xml:space="preserve">ustawienie </w:t>
      </w:r>
      <w:r w:rsidR="00A315D9" w:rsidRPr="005B545E">
        <w:rPr>
          <w:rFonts w:cs="Arial"/>
          <w:bCs/>
          <w:szCs w:val="22"/>
        </w:rPr>
        <w:t>obrzeż</w:t>
      </w:r>
      <w:r w:rsidR="00C156FA" w:rsidRPr="005B545E">
        <w:rPr>
          <w:rFonts w:cs="Arial"/>
          <w:bCs/>
          <w:szCs w:val="22"/>
        </w:rPr>
        <w:t>y</w:t>
      </w:r>
      <w:r w:rsidR="002D15D9" w:rsidRPr="005B545E">
        <w:rPr>
          <w:rFonts w:cs="Arial"/>
          <w:bCs/>
          <w:szCs w:val="22"/>
        </w:rPr>
        <w:t xml:space="preserve"> wokół nawierzchni bezpiecznej piaskowej </w:t>
      </w:r>
      <w:r w:rsidR="00C156FA" w:rsidRPr="005B545E">
        <w:rPr>
          <w:rFonts w:cs="Arial"/>
          <w:bCs/>
          <w:szCs w:val="22"/>
        </w:rPr>
        <w:t>jest</w:t>
      </w:r>
      <w:r w:rsidR="002D15D9" w:rsidRPr="005B545E">
        <w:rPr>
          <w:rFonts w:cs="Arial"/>
          <w:bCs/>
          <w:szCs w:val="22"/>
        </w:rPr>
        <w:t xml:space="preserve"> objęte zakresem zamówienia. </w:t>
      </w:r>
    </w:p>
    <w:p w14:paraId="75A59C0E" w14:textId="15CE0C28" w:rsidR="004A47A6" w:rsidRPr="005B545E" w:rsidRDefault="008731EB" w:rsidP="006E45E2">
      <w:pPr>
        <w:tabs>
          <w:tab w:val="left" w:pos="5535"/>
        </w:tabs>
        <w:spacing w:line="200" w:lineRule="atLeast"/>
        <w:jc w:val="both"/>
        <w:rPr>
          <w:rFonts w:cs="Arial"/>
          <w:bCs/>
          <w:szCs w:val="22"/>
        </w:rPr>
      </w:pPr>
      <w:r w:rsidRPr="005B545E">
        <w:rPr>
          <w:rFonts w:cs="Arial"/>
          <w:bCs/>
          <w:szCs w:val="22"/>
        </w:rPr>
        <w:t>O</w:t>
      </w:r>
      <w:r w:rsidR="002D15D9" w:rsidRPr="005B545E">
        <w:rPr>
          <w:rFonts w:cs="Arial"/>
          <w:bCs/>
          <w:szCs w:val="22"/>
        </w:rPr>
        <w:t>brzeża betonowe (6x20x100 cm w kolorze szarym)</w:t>
      </w:r>
      <w:r w:rsidR="00C156FA" w:rsidRPr="005B545E">
        <w:rPr>
          <w:rFonts w:cs="Arial"/>
          <w:bCs/>
          <w:szCs w:val="22"/>
        </w:rPr>
        <w:t xml:space="preserve"> </w:t>
      </w:r>
      <w:r w:rsidR="005B545E">
        <w:rPr>
          <w:rFonts w:cs="Arial"/>
          <w:bCs/>
          <w:szCs w:val="22"/>
        </w:rPr>
        <w:t>–</w:t>
      </w:r>
      <w:r w:rsidR="00C156FA" w:rsidRPr="005B545E">
        <w:rPr>
          <w:rFonts w:cs="Arial"/>
          <w:bCs/>
          <w:szCs w:val="22"/>
        </w:rPr>
        <w:t xml:space="preserve"> w ilości 169,00mb </w:t>
      </w:r>
      <w:r w:rsidRPr="005B545E">
        <w:rPr>
          <w:rFonts w:cs="Arial"/>
          <w:bCs/>
          <w:szCs w:val="22"/>
        </w:rPr>
        <w:t xml:space="preserve">należy </w:t>
      </w:r>
      <w:r w:rsidR="00C156FA" w:rsidRPr="005B545E">
        <w:rPr>
          <w:rFonts w:cs="Arial"/>
          <w:bCs/>
          <w:szCs w:val="22"/>
        </w:rPr>
        <w:t>osadzić</w:t>
      </w:r>
      <w:r w:rsidR="002D15D9" w:rsidRPr="005B545E">
        <w:rPr>
          <w:rFonts w:cs="Arial"/>
          <w:bCs/>
          <w:szCs w:val="22"/>
        </w:rPr>
        <w:t xml:space="preserve"> na ławie betonowej</w:t>
      </w:r>
      <w:r w:rsidR="00A9756A" w:rsidRPr="005B545E">
        <w:rPr>
          <w:rFonts w:cs="Arial"/>
          <w:bCs/>
          <w:szCs w:val="22"/>
        </w:rPr>
        <w:t xml:space="preserve"> – zgodnie </w:t>
      </w:r>
      <w:r w:rsidR="005B545E">
        <w:rPr>
          <w:rFonts w:cs="Arial"/>
          <w:bCs/>
          <w:szCs w:val="22"/>
        </w:rPr>
        <w:t xml:space="preserve">z </w:t>
      </w:r>
      <w:r w:rsidR="00A9756A" w:rsidRPr="005B545E">
        <w:rPr>
          <w:rFonts w:cs="Arial"/>
          <w:bCs/>
          <w:szCs w:val="22"/>
        </w:rPr>
        <w:t>Opisem technicznym tj. zał. nr 9 do SIWZ.</w:t>
      </w:r>
    </w:p>
    <w:p w14:paraId="337AC545" w14:textId="77777777" w:rsidR="004A47A6" w:rsidRDefault="004A47A6" w:rsidP="006E45E2">
      <w:pPr>
        <w:tabs>
          <w:tab w:val="left" w:pos="5535"/>
        </w:tabs>
        <w:spacing w:line="200" w:lineRule="atLeast"/>
        <w:jc w:val="both"/>
        <w:rPr>
          <w:rFonts w:cs="Arial"/>
          <w:bCs/>
          <w:szCs w:val="22"/>
        </w:rPr>
      </w:pPr>
    </w:p>
    <w:p w14:paraId="0C6F36BB" w14:textId="77777777" w:rsidR="005B545E" w:rsidRPr="005B545E" w:rsidRDefault="005B545E" w:rsidP="006E45E2">
      <w:pPr>
        <w:tabs>
          <w:tab w:val="left" w:pos="5535"/>
        </w:tabs>
        <w:spacing w:line="200" w:lineRule="atLeast"/>
        <w:jc w:val="both"/>
        <w:rPr>
          <w:rFonts w:cs="Arial"/>
          <w:bCs/>
          <w:szCs w:val="22"/>
        </w:rPr>
      </w:pPr>
      <w:bookmarkStart w:id="0" w:name="_GoBack"/>
      <w:bookmarkEnd w:id="0"/>
    </w:p>
    <w:p w14:paraId="699FC065" w14:textId="74AEA1C8" w:rsidR="005B545E" w:rsidRPr="005B545E" w:rsidRDefault="005B545E" w:rsidP="005B545E">
      <w:pPr>
        <w:tabs>
          <w:tab w:val="left" w:pos="709"/>
        </w:tabs>
        <w:spacing w:line="200" w:lineRule="atLeast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Pr="005B545E">
        <w:rPr>
          <w:rFonts w:cs="Arial"/>
          <w:bCs/>
          <w:szCs w:val="22"/>
        </w:rPr>
        <w:t xml:space="preserve">Wszystkie w/w odpowiedzi należy traktować </w:t>
      </w:r>
      <w:r w:rsidR="00942AA6">
        <w:rPr>
          <w:rFonts w:cs="Arial"/>
          <w:bCs/>
          <w:szCs w:val="22"/>
        </w:rPr>
        <w:t>jako integralną</w:t>
      </w:r>
      <w:r w:rsidRPr="005B545E">
        <w:rPr>
          <w:rFonts w:cs="Arial"/>
          <w:bCs/>
          <w:szCs w:val="22"/>
        </w:rPr>
        <w:t xml:space="preserve"> część SIWZ. </w:t>
      </w:r>
    </w:p>
    <w:p w14:paraId="7D00D458" w14:textId="77777777" w:rsidR="004A47A6" w:rsidRPr="005B545E" w:rsidRDefault="004A47A6" w:rsidP="006E45E2">
      <w:pPr>
        <w:tabs>
          <w:tab w:val="left" w:pos="5535"/>
        </w:tabs>
        <w:spacing w:line="200" w:lineRule="atLeast"/>
        <w:jc w:val="both"/>
        <w:rPr>
          <w:rFonts w:cs="Arial"/>
          <w:bCs/>
          <w:szCs w:val="22"/>
        </w:rPr>
      </w:pPr>
    </w:p>
    <w:p w14:paraId="54FD80C0" w14:textId="77777777" w:rsidR="00EC3A82" w:rsidRPr="006E45E2" w:rsidRDefault="00EC3A82">
      <w:pPr>
        <w:rPr>
          <w:rFonts w:ascii="Times New Roman" w:hAnsi="Times New Roman" w:cs="Times New Roman"/>
          <w:szCs w:val="22"/>
        </w:rPr>
      </w:pPr>
    </w:p>
    <w:sectPr w:rsidR="00EC3A82" w:rsidRPr="006E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B5C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E2"/>
    <w:rsid w:val="002069D6"/>
    <w:rsid w:val="00257775"/>
    <w:rsid w:val="00261521"/>
    <w:rsid w:val="002C4CA4"/>
    <w:rsid w:val="002D15D9"/>
    <w:rsid w:val="00323334"/>
    <w:rsid w:val="003D60C6"/>
    <w:rsid w:val="004A47A6"/>
    <w:rsid w:val="005B545E"/>
    <w:rsid w:val="006E45E2"/>
    <w:rsid w:val="00732507"/>
    <w:rsid w:val="00814770"/>
    <w:rsid w:val="008731EB"/>
    <w:rsid w:val="00942AA6"/>
    <w:rsid w:val="00962920"/>
    <w:rsid w:val="009A2439"/>
    <w:rsid w:val="00A315D9"/>
    <w:rsid w:val="00A9756A"/>
    <w:rsid w:val="00C156FA"/>
    <w:rsid w:val="00CF0A2E"/>
    <w:rsid w:val="00DF0D39"/>
    <w:rsid w:val="00E36EE9"/>
    <w:rsid w:val="00EC1D17"/>
    <w:rsid w:val="00E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A036"/>
  <w15:chartTrackingRefBased/>
  <w15:docId w15:val="{E2B27AAC-1D83-4A66-8086-524F0FF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5E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45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45E2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6E45E2"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9D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9D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9A2439"/>
    <w:rPr>
      <w:rFonts w:ascii="Calibri" w:eastAsiaTheme="minorEastAsia" w:hAnsi="Calibri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9A2439"/>
    <w:pPr>
      <w:widowControl/>
      <w:spacing w:after="160" w:line="252" w:lineRule="auto"/>
      <w:ind w:left="708"/>
    </w:pPr>
    <w:rPr>
      <w:rFonts w:ascii="Calibri" w:eastAsiaTheme="minorEastAsia" w:hAnsi="Calibri" w:cstheme="minorBidi"/>
      <w:color w:val="00000A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Jarząbek</dc:creator>
  <cp:keywords/>
  <dc:description/>
  <cp:lastModifiedBy>Anna Biała</cp:lastModifiedBy>
  <cp:revision>6</cp:revision>
  <cp:lastPrinted>2020-10-27T12:39:00Z</cp:lastPrinted>
  <dcterms:created xsi:type="dcterms:W3CDTF">2020-10-27T12:39:00Z</dcterms:created>
  <dcterms:modified xsi:type="dcterms:W3CDTF">2020-10-27T12:48:00Z</dcterms:modified>
</cp:coreProperties>
</file>