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13" w:rsidRPr="00401AE7" w:rsidRDefault="006B2F4A" w:rsidP="00401AE7">
      <w:pPr>
        <w:tabs>
          <w:tab w:val="right" w:pos="1560"/>
          <w:tab w:val="left" w:pos="1701"/>
        </w:tabs>
        <w:jc w:val="right"/>
        <w:rPr>
          <w:rFonts w:cs="Arial"/>
          <w:szCs w:val="22"/>
        </w:rPr>
      </w:pPr>
      <w:r>
        <w:rPr>
          <w:rFonts w:cs="Arial"/>
          <w:szCs w:val="22"/>
        </w:rPr>
        <w:t>Łomża, dnia 23</w:t>
      </w:r>
      <w:r w:rsidR="00A56913" w:rsidRPr="00401AE7">
        <w:rPr>
          <w:rFonts w:cs="Arial"/>
          <w:szCs w:val="22"/>
        </w:rPr>
        <w:t>.12.2020 r.</w:t>
      </w:r>
    </w:p>
    <w:p w:rsidR="00401AE7" w:rsidRPr="005B6578" w:rsidRDefault="006B2F4A" w:rsidP="00401AE7">
      <w:pPr>
        <w:pStyle w:val="Tekstpodstawowy"/>
        <w:tabs>
          <w:tab w:val="left" w:pos="27000"/>
        </w:tabs>
        <w:spacing w:after="0"/>
        <w:jc w:val="both"/>
        <w:rPr>
          <w:b/>
          <w:szCs w:val="22"/>
        </w:rPr>
      </w:pPr>
      <w:r>
        <w:rPr>
          <w:b/>
          <w:szCs w:val="22"/>
        </w:rPr>
        <w:t>WIT.2600.37</w:t>
      </w:r>
      <w:r w:rsidR="00A56913" w:rsidRPr="00401AE7">
        <w:rPr>
          <w:b/>
          <w:szCs w:val="22"/>
        </w:rPr>
        <w:t>.</w:t>
      </w:r>
      <w:r w:rsidR="0078082F">
        <w:rPr>
          <w:b/>
          <w:szCs w:val="22"/>
        </w:rPr>
        <w:t>1.</w:t>
      </w:r>
      <w:r w:rsidR="00A56913" w:rsidRPr="00401AE7">
        <w:rPr>
          <w:b/>
          <w:szCs w:val="22"/>
        </w:rPr>
        <w:t>2020</w:t>
      </w:r>
      <w:bookmarkStart w:id="0" w:name="_GoBack"/>
      <w:bookmarkEnd w:id="0"/>
    </w:p>
    <w:p w:rsidR="008F730B" w:rsidRPr="00401AE7" w:rsidRDefault="008F730B" w:rsidP="00401AE7">
      <w:pPr>
        <w:pStyle w:val="Tekstpodstawowy"/>
        <w:tabs>
          <w:tab w:val="left" w:pos="27000"/>
        </w:tabs>
        <w:spacing w:after="0"/>
        <w:jc w:val="both"/>
        <w:rPr>
          <w:rFonts w:cs="Arial"/>
          <w:b/>
          <w:szCs w:val="22"/>
        </w:rPr>
      </w:pPr>
    </w:p>
    <w:p w:rsidR="00A56913" w:rsidRPr="001502DA" w:rsidRDefault="00A56913" w:rsidP="00A56913">
      <w:pPr>
        <w:pStyle w:val="Tekstpodstawowy"/>
        <w:tabs>
          <w:tab w:val="left" w:pos="27360"/>
        </w:tabs>
        <w:ind w:left="7090"/>
        <w:jc w:val="center"/>
        <w:rPr>
          <w:rFonts w:cs="Arial"/>
          <w:b/>
          <w:sz w:val="26"/>
          <w:szCs w:val="26"/>
        </w:rPr>
      </w:pPr>
      <w:r w:rsidRPr="001502DA">
        <w:rPr>
          <w:rFonts w:cs="Arial"/>
          <w:b/>
          <w:sz w:val="26"/>
          <w:szCs w:val="26"/>
        </w:rPr>
        <w:t>Do wszystkich</w:t>
      </w:r>
    </w:p>
    <w:p w:rsidR="00A56913" w:rsidRPr="001502DA" w:rsidRDefault="00A56913" w:rsidP="00A56913">
      <w:pPr>
        <w:pStyle w:val="Tekstpodstawowy"/>
        <w:tabs>
          <w:tab w:val="left" w:pos="27360"/>
        </w:tabs>
        <w:ind w:left="7090"/>
        <w:jc w:val="center"/>
        <w:rPr>
          <w:rFonts w:cs="Arial"/>
          <w:b/>
          <w:sz w:val="28"/>
          <w:szCs w:val="28"/>
        </w:rPr>
      </w:pPr>
      <w:r w:rsidRPr="001502DA">
        <w:rPr>
          <w:rFonts w:cs="Arial"/>
          <w:b/>
          <w:sz w:val="26"/>
          <w:szCs w:val="26"/>
        </w:rPr>
        <w:t>Wykonawców</w:t>
      </w:r>
    </w:p>
    <w:p w:rsidR="008F730B" w:rsidRPr="001502DA" w:rsidRDefault="008F730B" w:rsidP="005B6578">
      <w:pPr>
        <w:pStyle w:val="Tekstpodstawowy"/>
        <w:tabs>
          <w:tab w:val="left" w:pos="27360"/>
        </w:tabs>
        <w:jc w:val="both"/>
        <w:rPr>
          <w:rFonts w:cs="Arial"/>
          <w:b/>
          <w:sz w:val="20"/>
          <w:szCs w:val="20"/>
        </w:rPr>
      </w:pPr>
    </w:p>
    <w:p w:rsidR="00A56913" w:rsidRPr="00A56913" w:rsidRDefault="00A56913" w:rsidP="00A56913">
      <w:pPr>
        <w:ind w:left="851" w:hanging="851"/>
        <w:jc w:val="both"/>
        <w:rPr>
          <w:rFonts w:cs="Arial"/>
          <w:b/>
          <w:sz w:val="20"/>
          <w:szCs w:val="20"/>
        </w:rPr>
      </w:pPr>
      <w:r w:rsidRPr="00A56913">
        <w:rPr>
          <w:rFonts w:cs="Arial"/>
          <w:b/>
          <w:sz w:val="20"/>
          <w:szCs w:val="20"/>
        </w:rPr>
        <w:t>dotyczy: postępowania o udzielenie zamówienia publicznego prowadzonego w trybie przetargu ni</w:t>
      </w:r>
      <w:r w:rsidR="006B2F4A">
        <w:rPr>
          <w:rFonts w:cs="Arial"/>
          <w:b/>
          <w:sz w:val="20"/>
          <w:szCs w:val="20"/>
        </w:rPr>
        <w:t>eograniczonego na zadanie pn.: „Zakup i dostawa laptopów i komputerów do Urzędu Miejskiego w Łomży</w:t>
      </w:r>
      <w:r w:rsidR="006531EA">
        <w:rPr>
          <w:rFonts w:cs="Arial"/>
          <w:b/>
          <w:sz w:val="20"/>
          <w:szCs w:val="20"/>
        </w:rPr>
        <w:t xml:space="preserve"> – </w:t>
      </w:r>
      <w:r w:rsidRPr="00A56913">
        <w:rPr>
          <w:rFonts w:cs="Arial"/>
          <w:b/>
          <w:sz w:val="20"/>
          <w:szCs w:val="20"/>
        </w:rPr>
        <w:t xml:space="preserve">nr sprawy </w:t>
      </w:r>
      <w:r w:rsidR="006B2F4A">
        <w:rPr>
          <w:b/>
          <w:sz w:val="20"/>
          <w:szCs w:val="20"/>
        </w:rPr>
        <w:t>WIT.</w:t>
      </w:r>
      <w:r w:rsidR="0078082F">
        <w:rPr>
          <w:b/>
          <w:sz w:val="20"/>
          <w:szCs w:val="20"/>
        </w:rPr>
        <w:t>2600.37</w:t>
      </w:r>
      <w:r w:rsidRPr="00A56913">
        <w:rPr>
          <w:b/>
          <w:sz w:val="20"/>
          <w:szCs w:val="20"/>
        </w:rPr>
        <w:t>.2020</w:t>
      </w:r>
      <w:r w:rsidRPr="00A56913">
        <w:rPr>
          <w:rFonts w:cs="Arial"/>
          <w:b/>
          <w:sz w:val="20"/>
          <w:szCs w:val="20"/>
        </w:rPr>
        <w:t>.</w:t>
      </w:r>
    </w:p>
    <w:p w:rsidR="00A56913" w:rsidRDefault="00A56913" w:rsidP="00A56913">
      <w:pPr>
        <w:tabs>
          <w:tab w:val="right" w:pos="1560"/>
          <w:tab w:val="left" w:pos="1701"/>
        </w:tabs>
        <w:jc w:val="both"/>
        <w:rPr>
          <w:rFonts w:cs="Arial"/>
          <w:szCs w:val="22"/>
        </w:rPr>
      </w:pPr>
    </w:p>
    <w:p w:rsidR="00A56913" w:rsidRDefault="00A56913" w:rsidP="00A56913">
      <w:pPr>
        <w:tabs>
          <w:tab w:val="right" w:pos="1560"/>
          <w:tab w:val="left" w:pos="1701"/>
        </w:tabs>
        <w:jc w:val="both"/>
        <w:rPr>
          <w:rFonts w:cs="Arial"/>
          <w:b/>
          <w:bCs/>
          <w:szCs w:val="22"/>
        </w:rPr>
      </w:pPr>
    </w:p>
    <w:p w:rsidR="008F730B" w:rsidRPr="00555972" w:rsidRDefault="008F730B" w:rsidP="009772D1">
      <w:pPr>
        <w:tabs>
          <w:tab w:val="right" w:pos="1560"/>
          <w:tab w:val="left" w:pos="1701"/>
        </w:tabs>
        <w:spacing w:line="276" w:lineRule="auto"/>
        <w:jc w:val="both"/>
        <w:rPr>
          <w:rFonts w:cs="Arial"/>
          <w:b/>
          <w:bCs/>
          <w:szCs w:val="22"/>
        </w:rPr>
      </w:pPr>
    </w:p>
    <w:p w:rsidR="00A56913" w:rsidRPr="005D13C4" w:rsidRDefault="00A56913" w:rsidP="009772D1">
      <w:pPr>
        <w:tabs>
          <w:tab w:val="left" w:pos="0"/>
        </w:tabs>
        <w:spacing w:line="276" w:lineRule="auto"/>
        <w:jc w:val="both"/>
        <w:rPr>
          <w:rFonts w:cs="Arial"/>
          <w:szCs w:val="22"/>
        </w:rPr>
      </w:pPr>
      <w:r w:rsidRPr="00555972">
        <w:rPr>
          <w:rFonts w:cs="Arial"/>
          <w:szCs w:val="22"/>
        </w:rPr>
        <w:tab/>
      </w:r>
      <w:r w:rsidR="00A24A4C">
        <w:rPr>
          <w:rFonts w:cs="Arial"/>
          <w:szCs w:val="22"/>
        </w:rPr>
        <w:t>Zamawiający -</w:t>
      </w:r>
      <w:r w:rsidRPr="005D13C4">
        <w:rPr>
          <w:rFonts w:cs="Arial"/>
          <w:szCs w:val="22"/>
        </w:rPr>
        <w:t xml:space="preserve"> Miasto Łomża, działając na podstawie art. 38 ust. 1 i 2 ustawy z dnia 29 stycznia 2004 roku - Prawo Zamówień Publicznych (Dz.U. z 2019 r. poz. 1843 z późn. zm.) zwanej dalej „ustawą Pzp” prz</w:t>
      </w:r>
      <w:r w:rsidR="00151CC3">
        <w:rPr>
          <w:rFonts w:cs="Arial"/>
          <w:szCs w:val="22"/>
        </w:rPr>
        <w:t>ekazuje treść zapytań Wykonawcy</w:t>
      </w:r>
      <w:r w:rsidRPr="005D13C4">
        <w:rPr>
          <w:rFonts w:cs="Arial"/>
          <w:szCs w:val="22"/>
        </w:rPr>
        <w:t xml:space="preserve"> wraz z wyjaśnieniami Zamawiającego jak poniżej:</w:t>
      </w:r>
    </w:p>
    <w:p w:rsidR="00A56913" w:rsidRPr="005D13C4" w:rsidRDefault="00A56913" w:rsidP="009772D1">
      <w:pPr>
        <w:pStyle w:val="Standard"/>
        <w:spacing w:line="276" w:lineRule="auto"/>
        <w:jc w:val="both"/>
        <w:rPr>
          <w:rFonts w:ascii="Arial" w:eastAsia="Lucida Sans Unicode" w:hAnsi="Arial"/>
          <w:b/>
          <w:bCs/>
          <w:kern w:val="1"/>
          <w:sz w:val="22"/>
          <w:szCs w:val="22"/>
          <w:u w:val="single"/>
          <w:lang w:eastAsia="hi-IN"/>
        </w:rPr>
      </w:pPr>
    </w:p>
    <w:p w:rsidR="00A56913" w:rsidRPr="005D13C4" w:rsidRDefault="00A56913" w:rsidP="00A56913">
      <w:pPr>
        <w:pStyle w:val="Standard"/>
        <w:spacing w:line="276" w:lineRule="auto"/>
        <w:jc w:val="both"/>
        <w:rPr>
          <w:rFonts w:ascii="Arial" w:eastAsia="Lucida Sans Unicode" w:hAnsi="Arial"/>
          <w:b/>
          <w:bCs/>
          <w:kern w:val="1"/>
          <w:sz w:val="22"/>
          <w:szCs w:val="22"/>
          <w:u w:val="single"/>
          <w:lang w:eastAsia="hi-IN"/>
        </w:rPr>
      </w:pPr>
      <w:r w:rsidRPr="005D13C4">
        <w:rPr>
          <w:rFonts w:ascii="Arial" w:eastAsia="Lucida Sans Unicode" w:hAnsi="Arial"/>
          <w:b/>
          <w:bCs/>
          <w:kern w:val="1"/>
          <w:sz w:val="22"/>
          <w:szCs w:val="22"/>
          <w:u w:val="single"/>
          <w:lang w:eastAsia="hi-IN"/>
        </w:rPr>
        <w:t>Pytanie nr 1:</w:t>
      </w:r>
    </w:p>
    <w:p w:rsidR="006A08D4" w:rsidRDefault="006A08D4" w:rsidP="00A56913">
      <w:pPr>
        <w:spacing w:line="276" w:lineRule="auto"/>
        <w:jc w:val="both"/>
        <w:rPr>
          <w:rFonts w:eastAsia="Times New Roman" w:cs="Arial"/>
          <w:szCs w:val="22"/>
          <w:lang w:eastAsia="pl-PL"/>
        </w:rPr>
      </w:pPr>
      <w:r w:rsidRPr="00533394">
        <w:rPr>
          <w:rFonts w:eastAsia="Times New Roman" w:cs="Arial"/>
          <w:szCs w:val="22"/>
          <w:u w:val="single"/>
          <w:lang w:eastAsia="pl-PL"/>
        </w:rPr>
        <w:t>Dotyczy części 1.</w:t>
      </w:r>
      <w:r>
        <w:rPr>
          <w:rFonts w:eastAsia="Times New Roman" w:cs="Arial"/>
          <w:szCs w:val="22"/>
          <w:lang w:eastAsia="pl-PL"/>
        </w:rPr>
        <w:t xml:space="preserve"> </w:t>
      </w:r>
      <w:r w:rsidRPr="006A08D4">
        <w:rPr>
          <w:rFonts w:eastAsia="Times New Roman" w:cs="Arial"/>
          <w:szCs w:val="22"/>
          <w:lang w:eastAsia="pl-PL"/>
        </w:rPr>
        <w:t>Czy Zamawiający dopuści laptop z zastosowanym napędem optycznym DVD zewnętrznym?</w:t>
      </w:r>
    </w:p>
    <w:p w:rsidR="007E5A61" w:rsidRDefault="007E5A61" w:rsidP="00A56913">
      <w:pPr>
        <w:spacing w:line="276" w:lineRule="auto"/>
        <w:jc w:val="both"/>
        <w:rPr>
          <w:rFonts w:eastAsia="Times New Roman" w:cs="Arial"/>
          <w:szCs w:val="22"/>
          <w:lang w:eastAsia="pl-PL"/>
        </w:rPr>
      </w:pPr>
      <w:r w:rsidRPr="007E5A61">
        <w:rPr>
          <w:rFonts w:eastAsia="Times New Roman" w:cs="Arial"/>
          <w:szCs w:val="22"/>
          <w:lang w:eastAsia="pl-PL"/>
        </w:rPr>
        <w:t>Ze względu na ograniczenia wagowe zastosowane przez Zamawiającego Wykonawca zwraca się z prośbą o dopuszczenie laptopa z napędem zewnętrznym. Wbudowany napęd występuje coraz rzadziej na rynku. Zastosowanie napędu zewnętrznego pozwoli na spełnienie wymagań związanych z wagą laptopa. Również z powodu pandemii i dużego zapotrzebowania rynek sprzętów elektronicznych jest bardzo zmienny i został utrudniony dostęp do towarów.</w:t>
      </w:r>
    </w:p>
    <w:p w:rsidR="006A08D4" w:rsidRPr="003E5F9D" w:rsidRDefault="006A08D4" w:rsidP="00A56913">
      <w:pPr>
        <w:spacing w:line="276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:rsidR="00A56913" w:rsidRPr="005D13C4" w:rsidRDefault="00A56913" w:rsidP="009772D1">
      <w:pPr>
        <w:spacing w:line="276" w:lineRule="auto"/>
        <w:jc w:val="both"/>
        <w:rPr>
          <w:rFonts w:eastAsia="Times New Roman" w:cs="Arial"/>
          <w:b/>
          <w:szCs w:val="22"/>
          <w:u w:val="single"/>
          <w:lang w:eastAsia="pl-PL"/>
        </w:rPr>
      </w:pPr>
      <w:r w:rsidRPr="005D13C4">
        <w:rPr>
          <w:rFonts w:eastAsia="Times New Roman" w:cs="Arial"/>
          <w:b/>
          <w:szCs w:val="22"/>
          <w:u w:val="single"/>
          <w:lang w:eastAsia="pl-PL"/>
        </w:rPr>
        <w:t>Odpowiedź na pytanie nr 1:</w:t>
      </w:r>
    </w:p>
    <w:p w:rsidR="006A08D4" w:rsidRDefault="00E03AC1" w:rsidP="009772D1">
      <w:pPr>
        <w:pStyle w:val="Akapitzlist"/>
        <w:spacing w:after="0" w:line="276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Tak, </w:t>
      </w:r>
      <w:r w:rsidR="00BB5076" w:rsidRPr="00BB5076">
        <w:rPr>
          <w:rFonts w:ascii="Arial" w:hAnsi="Arial" w:cs="Arial"/>
          <w:lang w:eastAsia="pl-PL"/>
        </w:rPr>
        <w:t>Z</w:t>
      </w:r>
      <w:r w:rsidR="006A08D4">
        <w:rPr>
          <w:rFonts w:ascii="Arial" w:hAnsi="Arial" w:cs="Arial"/>
          <w:lang w:eastAsia="pl-PL"/>
        </w:rPr>
        <w:t xml:space="preserve">amawiający </w:t>
      </w:r>
      <w:r w:rsidR="00BB5076" w:rsidRPr="00BB5076">
        <w:rPr>
          <w:rFonts w:ascii="Arial" w:hAnsi="Arial" w:cs="Arial"/>
          <w:lang w:eastAsia="pl-PL"/>
        </w:rPr>
        <w:t xml:space="preserve">dopuszcza </w:t>
      </w:r>
      <w:r w:rsidR="006A08D4">
        <w:rPr>
          <w:rFonts w:ascii="Arial" w:hAnsi="Arial" w:cs="Arial"/>
          <w:lang w:eastAsia="pl-PL"/>
        </w:rPr>
        <w:t xml:space="preserve">laptop z zastosowanym </w:t>
      </w:r>
      <w:r>
        <w:rPr>
          <w:rFonts w:ascii="Arial" w:hAnsi="Arial" w:cs="Arial"/>
          <w:lang w:eastAsia="pl-PL"/>
        </w:rPr>
        <w:t xml:space="preserve">zewnętrznym </w:t>
      </w:r>
      <w:r w:rsidR="006A08D4">
        <w:rPr>
          <w:rFonts w:ascii="Arial" w:hAnsi="Arial" w:cs="Arial"/>
          <w:lang w:eastAsia="pl-PL"/>
        </w:rPr>
        <w:t xml:space="preserve">napędem optycznym </w:t>
      </w:r>
      <w:r>
        <w:rPr>
          <w:rFonts w:ascii="Arial" w:hAnsi="Arial" w:cs="Arial"/>
          <w:lang w:eastAsia="pl-PL"/>
        </w:rPr>
        <w:t>DVD.</w:t>
      </w:r>
    </w:p>
    <w:p w:rsidR="00A56913" w:rsidRDefault="00092A71" w:rsidP="007A3C9F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Odpowiedź na pytanie stanowi integralną część SIWZ w/w zamówienia. </w:t>
      </w:r>
    </w:p>
    <w:p w:rsidR="003B3395" w:rsidRPr="00092A71" w:rsidRDefault="003B3395" w:rsidP="007A3C9F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BE1BBB" w:rsidRDefault="00BE1BBB" w:rsidP="00BE1BBB">
      <w:pPr>
        <w:pStyle w:val="Akapitzlist"/>
        <w:spacing w:after="0" w:line="276" w:lineRule="auto"/>
        <w:ind w:left="0" w:firstLine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Jednocześnie </w:t>
      </w:r>
      <w:r w:rsidRPr="00BE1BBB">
        <w:rPr>
          <w:rFonts w:ascii="Arial" w:eastAsia="Times New Roman" w:hAnsi="Arial" w:cs="Arial"/>
          <w:lang w:eastAsia="pl-PL"/>
        </w:rPr>
        <w:t>Zamawiający zwraca uwag</w:t>
      </w:r>
      <w:r>
        <w:rPr>
          <w:rFonts w:ascii="Arial" w:eastAsia="Times New Roman" w:hAnsi="Arial" w:cs="Arial"/>
          <w:lang w:eastAsia="pl-PL"/>
        </w:rPr>
        <w:t xml:space="preserve">ę, że zgodnie ze wskazaniem w formularzu rzeczowo - cenowym stanowiącym załącznik nr 1a do SIWZ, całość </w:t>
      </w:r>
      <w:r w:rsidR="000B771E">
        <w:rPr>
          <w:rFonts w:ascii="Arial" w:eastAsia="Times New Roman" w:hAnsi="Arial" w:cs="Arial"/>
          <w:lang w:eastAsia="pl-PL"/>
        </w:rPr>
        <w:t xml:space="preserve">dostarczanego </w:t>
      </w:r>
      <w:r>
        <w:rPr>
          <w:rFonts w:ascii="Arial" w:eastAsia="Times New Roman" w:hAnsi="Arial" w:cs="Arial"/>
          <w:lang w:eastAsia="pl-PL"/>
        </w:rPr>
        <w:t xml:space="preserve">zamówienia tj. 24 szt. komputerów przenośnych </w:t>
      </w:r>
      <w:r w:rsidR="00FD4645">
        <w:rPr>
          <w:rFonts w:ascii="Arial" w:eastAsia="Times New Roman" w:hAnsi="Arial" w:cs="Arial"/>
          <w:lang w:eastAsia="pl-PL"/>
        </w:rPr>
        <w:t xml:space="preserve">typu laptop musi </w:t>
      </w:r>
      <w:r w:rsidR="009957E8">
        <w:rPr>
          <w:rFonts w:ascii="Arial" w:eastAsia="Times New Roman" w:hAnsi="Arial" w:cs="Arial"/>
          <w:lang w:eastAsia="pl-PL"/>
        </w:rPr>
        <w:t>pochodzić od jednego producenta oraz posiadać ten sam model.</w:t>
      </w:r>
    </w:p>
    <w:p w:rsidR="00AA507C" w:rsidRPr="007E5A61" w:rsidRDefault="00BE1BBB" w:rsidP="007E5A61">
      <w:pPr>
        <w:pStyle w:val="Akapitzlist"/>
        <w:spacing w:after="0" w:line="276" w:lineRule="auto"/>
        <w:ind w:left="0" w:firstLine="720"/>
        <w:jc w:val="both"/>
        <w:rPr>
          <w:rFonts w:ascii="Arial" w:eastAsia="Times New Roman" w:hAnsi="Arial" w:cs="Arial"/>
          <w:color w:val="FF0000"/>
          <w:lang w:eastAsia="pl-PL"/>
        </w:rPr>
      </w:pPr>
      <w:r w:rsidRPr="009772D1">
        <w:rPr>
          <w:rFonts w:ascii="Arial" w:eastAsia="Times New Roman" w:hAnsi="Arial" w:cs="Arial"/>
          <w:color w:val="FF0000"/>
          <w:lang w:eastAsia="pl-PL"/>
        </w:rPr>
        <w:t xml:space="preserve"> </w:t>
      </w:r>
    </w:p>
    <w:p w:rsidR="009772D1" w:rsidRDefault="004E0DA6" w:rsidP="007E10F8">
      <w:pPr>
        <w:spacing w:line="276" w:lineRule="auto"/>
        <w:ind w:firstLine="709"/>
        <w:jc w:val="both"/>
        <w:rPr>
          <w:rFonts w:eastAsia="Times New Roman" w:cs="Arial"/>
          <w:lang w:eastAsia="pl-PL"/>
        </w:rPr>
      </w:pPr>
      <w:r>
        <w:rPr>
          <w:rFonts w:cs="Arial"/>
          <w:szCs w:val="22"/>
        </w:rPr>
        <w:t>Zamawiający</w:t>
      </w:r>
      <w:r w:rsidR="003B3395">
        <w:rPr>
          <w:rFonts w:cs="Arial"/>
          <w:szCs w:val="22"/>
        </w:rPr>
        <w:t xml:space="preserve"> – Miasto Łomża</w:t>
      </w:r>
      <w:r w:rsidR="00BC1125">
        <w:rPr>
          <w:rFonts w:cs="Arial"/>
          <w:szCs w:val="22"/>
        </w:rPr>
        <w:t xml:space="preserve">, </w:t>
      </w:r>
      <w:r w:rsidR="004A1C7B">
        <w:rPr>
          <w:rFonts w:cs="Arial"/>
          <w:szCs w:val="22"/>
        </w:rPr>
        <w:t xml:space="preserve">w związku z </w:t>
      </w:r>
      <w:r w:rsidR="00355D39">
        <w:rPr>
          <w:rFonts w:cs="Arial"/>
          <w:szCs w:val="22"/>
        </w:rPr>
        <w:t>odpowiedzią</w:t>
      </w:r>
      <w:r w:rsidR="004A1C7B">
        <w:rPr>
          <w:rFonts w:cs="Arial"/>
          <w:szCs w:val="22"/>
        </w:rPr>
        <w:t xml:space="preserve"> na powyższe pytanie </w:t>
      </w:r>
      <w:r w:rsidR="00BC1125">
        <w:rPr>
          <w:rFonts w:cs="Arial"/>
          <w:szCs w:val="22"/>
        </w:rPr>
        <w:t>działając</w:t>
      </w:r>
      <w:r>
        <w:rPr>
          <w:rFonts w:cs="Arial"/>
          <w:szCs w:val="22"/>
        </w:rPr>
        <w:t xml:space="preserve"> na podstawie art. 38</w:t>
      </w:r>
      <w:r w:rsidR="00BC1125">
        <w:rPr>
          <w:rFonts w:cs="Arial"/>
          <w:szCs w:val="22"/>
        </w:rPr>
        <w:t xml:space="preserve"> ust. 4 ustawy </w:t>
      </w:r>
      <w:r w:rsidR="004F17EB" w:rsidRPr="004F17EB">
        <w:rPr>
          <w:rFonts w:cs="Arial"/>
          <w:szCs w:val="22"/>
        </w:rPr>
        <w:t xml:space="preserve">z dnia 29 stycznia 2004 roku - Prawo Zamówień Publicznych (Dz.U. z 2019 r. poz. 1843 z późn. zm.) </w:t>
      </w:r>
      <w:r w:rsidR="004F17EB">
        <w:rPr>
          <w:rFonts w:cs="Arial"/>
          <w:szCs w:val="22"/>
        </w:rPr>
        <w:t>dokonał</w:t>
      </w:r>
      <w:r w:rsidR="00BC1125">
        <w:rPr>
          <w:rFonts w:cs="Arial"/>
          <w:szCs w:val="22"/>
        </w:rPr>
        <w:t xml:space="preserve"> zmiany treści SIWZ </w:t>
      </w:r>
      <w:r w:rsidR="004F17EB">
        <w:rPr>
          <w:rFonts w:cs="Arial"/>
          <w:szCs w:val="22"/>
        </w:rPr>
        <w:t>w zakresie specyfikacji minimalnych parametrów technicznych</w:t>
      </w:r>
      <w:r w:rsidR="00DF0CA8">
        <w:rPr>
          <w:rFonts w:cs="Arial"/>
          <w:szCs w:val="22"/>
        </w:rPr>
        <w:t xml:space="preserve">, </w:t>
      </w:r>
      <w:r w:rsidR="00355D39">
        <w:rPr>
          <w:rFonts w:cs="Arial"/>
          <w:szCs w:val="22"/>
        </w:rPr>
        <w:t xml:space="preserve"> </w:t>
      </w:r>
      <w:r w:rsidR="007E10F8">
        <w:rPr>
          <w:rFonts w:cs="Arial"/>
          <w:szCs w:val="22"/>
        </w:rPr>
        <w:t xml:space="preserve">tj. </w:t>
      </w:r>
      <w:r w:rsidR="00BC1125" w:rsidRPr="00DF0CA8">
        <w:rPr>
          <w:rFonts w:cs="Arial"/>
          <w:b/>
          <w:szCs w:val="22"/>
        </w:rPr>
        <w:t xml:space="preserve">w Rozdziale III Opis przedmiotu zamówienia w  pkt 2 lit. A. </w:t>
      </w:r>
      <w:r w:rsidR="009F5BEE" w:rsidRPr="00DF0CA8">
        <w:rPr>
          <w:rFonts w:cs="Arial"/>
          <w:b/>
          <w:szCs w:val="22"/>
        </w:rPr>
        <w:t>Zakres zamówienia dla części I: Zakup laptopów dla Rady Miejskiej w Łomży</w:t>
      </w:r>
      <w:r w:rsidR="009F5BEE">
        <w:rPr>
          <w:rFonts w:cs="Arial"/>
          <w:szCs w:val="22"/>
        </w:rPr>
        <w:t xml:space="preserve"> w tabeli określającej minimalne parametry techniczne w pkt 7 Wyposażenie multimedialne poprzez dodanie zapisu: „lub zewnętrzny napęd optyczny DVD z funkcją odtwarzania i nagrywania”</w:t>
      </w:r>
      <w:r w:rsidR="000B771E">
        <w:rPr>
          <w:rFonts w:cs="Arial"/>
          <w:szCs w:val="22"/>
        </w:rPr>
        <w:t xml:space="preserve"> </w:t>
      </w:r>
      <w:r w:rsidR="000B771E" w:rsidRPr="000B771E">
        <w:rPr>
          <w:rFonts w:cs="Arial"/>
          <w:szCs w:val="22"/>
        </w:rPr>
        <w:t xml:space="preserve">oraz </w:t>
      </w:r>
      <w:r w:rsidR="00DD5826">
        <w:rPr>
          <w:rFonts w:cs="Arial"/>
          <w:szCs w:val="22"/>
        </w:rPr>
        <w:t>dokonał</w:t>
      </w:r>
      <w:r w:rsidR="000B771E">
        <w:rPr>
          <w:rFonts w:cs="Arial"/>
          <w:szCs w:val="22"/>
        </w:rPr>
        <w:t xml:space="preserve"> zmiany w </w:t>
      </w:r>
      <w:r w:rsidR="000B771E">
        <w:rPr>
          <w:rFonts w:eastAsia="Times New Roman" w:cs="Arial"/>
          <w:lang w:eastAsia="pl-PL"/>
        </w:rPr>
        <w:t>formularzu rzeczowo - cenowym stanowiącym załącznik nr 1a do SIWZ</w:t>
      </w:r>
      <w:r w:rsidR="00DD5826">
        <w:rPr>
          <w:rFonts w:eastAsia="Times New Roman" w:cs="Arial"/>
          <w:lang w:eastAsia="pl-PL"/>
        </w:rPr>
        <w:t xml:space="preserve"> w tabeli nr 3 </w:t>
      </w:r>
      <w:r w:rsidR="007E10F8">
        <w:rPr>
          <w:rFonts w:eastAsia="Times New Roman" w:cs="Arial"/>
          <w:lang w:eastAsia="pl-PL"/>
        </w:rPr>
        <w:t xml:space="preserve"> wyposażenie multimed</w:t>
      </w:r>
      <w:r w:rsidR="00DD5826">
        <w:rPr>
          <w:rFonts w:eastAsia="Times New Roman" w:cs="Arial"/>
          <w:lang w:eastAsia="pl-PL"/>
        </w:rPr>
        <w:t>ialne</w:t>
      </w:r>
      <w:r w:rsidR="00962464">
        <w:rPr>
          <w:rFonts w:eastAsia="Times New Roman" w:cs="Arial"/>
          <w:lang w:eastAsia="pl-PL"/>
        </w:rPr>
        <w:t xml:space="preserve">. </w:t>
      </w:r>
    </w:p>
    <w:p w:rsidR="00962464" w:rsidRPr="007E10F8" w:rsidRDefault="00962464" w:rsidP="00962464">
      <w:pPr>
        <w:spacing w:line="276" w:lineRule="auto"/>
        <w:jc w:val="both"/>
        <w:rPr>
          <w:rFonts w:cs="Arial"/>
          <w:szCs w:val="22"/>
        </w:rPr>
      </w:pPr>
      <w:r>
        <w:rPr>
          <w:rFonts w:eastAsia="Times New Roman" w:cs="Arial"/>
          <w:lang w:eastAsia="pl-PL"/>
        </w:rPr>
        <w:tab/>
        <w:t xml:space="preserve">W załączeniu zmieniony </w:t>
      </w:r>
      <w:r w:rsidR="0025348F">
        <w:rPr>
          <w:rFonts w:eastAsia="Times New Roman" w:cs="Arial"/>
          <w:lang w:eastAsia="pl-PL"/>
        </w:rPr>
        <w:t xml:space="preserve">obowiązujący </w:t>
      </w:r>
      <w:r>
        <w:rPr>
          <w:rFonts w:eastAsia="Times New Roman" w:cs="Arial"/>
          <w:lang w:eastAsia="pl-PL"/>
        </w:rPr>
        <w:t>formularz rzeczowo</w:t>
      </w:r>
      <w:r w:rsidR="0025348F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-</w:t>
      </w:r>
      <w:r w:rsidR="0025348F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ceno</w:t>
      </w:r>
      <w:r w:rsidR="0025348F">
        <w:rPr>
          <w:rFonts w:eastAsia="Times New Roman" w:cs="Arial"/>
          <w:lang w:eastAsia="pl-PL"/>
        </w:rPr>
        <w:t xml:space="preserve">wy stanowiący załącznik nr 1a  </w:t>
      </w:r>
      <w:r>
        <w:rPr>
          <w:rFonts w:eastAsia="Times New Roman" w:cs="Arial"/>
          <w:lang w:eastAsia="pl-PL"/>
        </w:rPr>
        <w:t>do SIWZ.</w:t>
      </w:r>
    </w:p>
    <w:p w:rsidR="000B771E" w:rsidRDefault="000B771E" w:rsidP="009772D1">
      <w:pPr>
        <w:spacing w:line="276" w:lineRule="auto"/>
        <w:ind w:firstLine="709"/>
        <w:jc w:val="both"/>
        <w:rPr>
          <w:rFonts w:cs="Arial"/>
          <w:color w:val="FF0000"/>
          <w:szCs w:val="22"/>
        </w:rPr>
      </w:pPr>
    </w:p>
    <w:p w:rsidR="009772D1" w:rsidRDefault="009772D1" w:rsidP="009772D1">
      <w:pPr>
        <w:spacing w:line="276" w:lineRule="auto"/>
        <w:ind w:firstLine="709"/>
        <w:jc w:val="both"/>
        <w:rPr>
          <w:rFonts w:cs="Arial"/>
          <w:color w:val="FF0000"/>
          <w:szCs w:val="22"/>
        </w:rPr>
      </w:pPr>
    </w:p>
    <w:sectPr w:rsidR="009772D1" w:rsidSect="005B65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8EB" w:rsidRDefault="005948EB" w:rsidP="006A08D4">
      <w:r>
        <w:separator/>
      </w:r>
    </w:p>
  </w:endnote>
  <w:endnote w:type="continuationSeparator" w:id="0">
    <w:p w:rsidR="005948EB" w:rsidRDefault="005948EB" w:rsidP="006A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8EB" w:rsidRDefault="005948EB" w:rsidP="006A08D4">
      <w:r>
        <w:separator/>
      </w:r>
    </w:p>
  </w:footnote>
  <w:footnote w:type="continuationSeparator" w:id="0">
    <w:p w:rsidR="005948EB" w:rsidRDefault="005948EB" w:rsidP="006A0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80D1396"/>
    <w:multiLevelType w:val="hybridMultilevel"/>
    <w:tmpl w:val="11F677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2B817AA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335C9E"/>
    <w:multiLevelType w:val="hybridMultilevel"/>
    <w:tmpl w:val="E042D584"/>
    <w:lvl w:ilvl="0" w:tplc="DDE2E07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86"/>
    <w:rsid w:val="00007D9D"/>
    <w:rsid w:val="00092A71"/>
    <w:rsid w:val="000B771E"/>
    <w:rsid w:val="00151CC3"/>
    <w:rsid w:val="001A6CF2"/>
    <w:rsid w:val="001D7BCF"/>
    <w:rsid w:val="00243D61"/>
    <w:rsid w:val="0025348F"/>
    <w:rsid w:val="00355D39"/>
    <w:rsid w:val="003B3395"/>
    <w:rsid w:val="003E5F9D"/>
    <w:rsid w:val="00401AE7"/>
    <w:rsid w:val="00455147"/>
    <w:rsid w:val="004A1C7B"/>
    <w:rsid w:val="004C4FF1"/>
    <w:rsid w:val="004E0DA6"/>
    <w:rsid w:val="004F17EB"/>
    <w:rsid w:val="00505B39"/>
    <w:rsid w:val="00533394"/>
    <w:rsid w:val="00551F3D"/>
    <w:rsid w:val="005948EB"/>
    <w:rsid w:val="005B6578"/>
    <w:rsid w:val="005D13C4"/>
    <w:rsid w:val="006531EA"/>
    <w:rsid w:val="00686DB0"/>
    <w:rsid w:val="00696D6F"/>
    <w:rsid w:val="006A08D4"/>
    <w:rsid w:val="006B2F4A"/>
    <w:rsid w:val="0078082F"/>
    <w:rsid w:val="007A3C9F"/>
    <w:rsid w:val="007E10F8"/>
    <w:rsid w:val="007E5A61"/>
    <w:rsid w:val="008F730B"/>
    <w:rsid w:val="009117C2"/>
    <w:rsid w:val="00962464"/>
    <w:rsid w:val="009772D1"/>
    <w:rsid w:val="00986A86"/>
    <w:rsid w:val="009957E8"/>
    <w:rsid w:val="009C6C89"/>
    <w:rsid w:val="009F5BEE"/>
    <w:rsid w:val="00A24A4C"/>
    <w:rsid w:val="00A56913"/>
    <w:rsid w:val="00AA507C"/>
    <w:rsid w:val="00AA57F9"/>
    <w:rsid w:val="00AB3C02"/>
    <w:rsid w:val="00BB5076"/>
    <w:rsid w:val="00BC1125"/>
    <w:rsid w:val="00BE1BBB"/>
    <w:rsid w:val="00CE0742"/>
    <w:rsid w:val="00D76347"/>
    <w:rsid w:val="00DD5826"/>
    <w:rsid w:val="00DF0CA8"/>
    <w:rsid w:val="00E03AC1"/>
    <w:rsid w:val="00ED1A53"/>
    <w:rsid w:val="00ED38DE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7BE33-FBFE-49E1-B67D-9664CF02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913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69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56913"/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Standard">
    <w:name w:val="Standard"/>
    <w:rsid w:val="00A569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34">
    <w:name w:val="Font Style34"/>
    <w:rsid w:val="00A56913"/>
    <w:rPr>
      <w:rFonts w:ascii="Arial" w:hAnsi="Arial" w:cs="Arial"/>
      <w:sz w:val="26"/>
      <w:szCs w:val="26"/>
    </w:rPr>
  </w:style>
  <w:style w:type="paragraph" w:styleId="Akapitzlist">
    <w:name w:val="List Paragraph"/>
    <w:basedOn w:val="Normalny"/>
    <w:uiPriority w:val="34"/>
    <w:qFormat/>
    <w:rsid w:val="00A5691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08D4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8D4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0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Elżbieta Stankiewicz</cp:lastModifiedBy>
  <cp:revision>41</cp:revision>
  <dcterms:created xsi:type="dcterms:W3CDTF">2020-12-23T09:39:00Z</dcterms:created>
  <dcterms:modified xsi:type="dcterms:W3CDTF">2020-12-23T12:16:00Z</dcterms:modified>
</cp:coreProperties>
</file>