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FC" w:rsidRDefault="00017D16" w:rsidP="00DD72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ab/>
      </w:r>
      <w:r w:rsidR="009F7AFC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AC0827" w:rsidRPr="00DD726D" w:rsidRDefault="00DD726D" w:rsidP="009F7AF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D726D">
        <w:rPr>
          <w:rFonts w:ascii="Arial" w:hAnsi="Arial" w:cs="Arial"/>
          <w:b/>
          <w:sz w:val="24"/>
          <w:szCs w:val="24"/>
        </w:rPr>
        <w:t>PLAN PRACY</w:t>
      </w:r>
    </w:p>
    <w:p w:rsidR="00DD726D" w:rsidRPr="00DD726D" w:rsidRDefault="00DD726D" w:rsidP="00DD72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D726D">
        <w:rPr>
          <w:rFonts w:ascii="Arial" w:hAnsi="Arial" w:cs="Arial"/>
          <w:b/>
          <w:sz w:val="24"/>
          <w:szCs w:val="24"/>
        </w:rPr>
        <w:t xml:space="preserve">KOMISJI </w:t>
      </w:r>
      <w:r>
        <w:rPr>
          <w:rFonts w:ascii="Arial" w:hAnsi="Arial" w:cs="Arial"/>
          <w:b/>
          <w:sz w:val="24"/>
          <w:szCs w:val="24"/>
        </w:rPr>
        <w:t>R</w:t>
      </w:r>
      <w:r w:rsidRPr="00DD726D">
        <w:rPr>
          <w:rFonts w:ascii="Arial" w:hAnsi="Arial" w:cs="Arial"/>
          <w:b/>
          <w:sz w:val="24"/>
          <w:szCs w:val="24"/>
        </w:rPr>
        <w:t>OZWOJU, PRZEDSIĘBIORCZOŚCI</w:t>
      </w:r>
    </w:p>
    <w:p w:rsidR="00DD726D" w:rsidRPr="00DD726D" w:rsidRDefault="00DD726D" w:rsidP="00DD72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D726D">
        <w:rPr>
          <w:rFonts w:ascii="Arial" w:hAnsi="Arial" w:cs="Arial"/>
          <w:b/>
          <w:sz w:val="24"/>
          <w:szCs w:val="24"/>
        </w:rPr>
        <w:t>I ZAGOSPODAROWANIA PRZESTRZENNEGO</w:t>
      </w:r>
    </w:p>
    <w:p w:rsidR="00DD726D" w:rsidRDefault="00DD726D" w:rsidP="00DD72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DD726D">
        <w:rPr>
          <w:rFonts w:ascii="Arial" w:hAnsi="Arial" w:cs="Arial"/>
          <w:b/>
          <w:sz w:val="24"/>
          <w:szCs w:val="24"/>
        </w:rPr>
        <w:t>NA 2019 ROK</w:t>
      </w:r>
    </w:p>
    <w:p w:rsidR="00DD726D" w:rsidRDefault="00DD726D" w:rsidP="00DD72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51671" w:rsidRDefault="00DD726D" w:rsidP="00DD726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KWARTAŁ</w:t>
      </w:r>
    </w:p>
    <w:p w:rsidR="00DD726D" w:rsidRPr="00017D16" w:rsidRDefault="00DD726D" w:rsidP="00DD726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7D16">
        <w:rPr>
          <w:rFonts w:ascii="Arial" w:hAnsi="Arial" w:cs="Arial"/>
          <w:sz w:val="24"/>
          <w:szCs w:val="24"/>
        </w:rPr>
        <w:t>Analiza lokalnego rynku pracy oraz informacja na temat form przeciwdziałania bezrobociu i środków na te działania przeznaczonymi w 2019 roku.</w:t>
      </w:r>
    </w:p>
    <w:p w:rsidR="00DD726D" w:rsidRDefault="00DD726D" w:rsidP="00DD726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i ocena studium oraz miejscowych planów zagospodarowania przestrzennego miasta.</w:t>
      </w:r>
    </w:p>
    <w:p w:rsidR="00DD726D" w:rsidRDefault="00DD726D" w:rsidP="00DD726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</w:t>
      </w:r>
      <w:r w:rsidR="001D59EA">
        <w:rPr>
          <w:rFonts w:ascii="Arial" w:hAnsi="Arial" w:cs="Arial"/>
          <w:sz w:val="24"/>
          <w:szCs w:val="24"/>
        </w:rPr>
        <w:t xml:space="preserve">liza </w:t>
      </w:r>
      <w:r>
        <w:rPr>
          <w:rFonts w:ascii="Arial" w:hAnsi="Arial" w:cs="Arial"/>
          <w:sz w:val="24"/>
          <w:szCs w:val="24"/>
        </w:rPr>
        <w:t>działalności promocyjnej miasta</w:t>
      </w:r>
      <w:r w:rsidR="001D59EA">
        <w:rPr>
          <w:rFonts w:ascii="Arial" w:hAnsi="Arial" w:cs="Arial"/>
          <w:sz w:val="24"/>
          <w:szCs w:val="24"/>
        </w:rPr>
        <w:t xml:space="preserve"> w kontekście realizacji Strategii Promocji Miasta Łomża</w:t>
      </w:r>
      <w:r>
        <w:rPr>
          <w:rFonts w:ascii="Arial" w:hAnsi="Arial" w:cs="Arial"/>
          <w:sz w:val="24"/>
          <w:szCs w:val="24"/>
        </w:rPr>
        <w:t>.</w:t>
      </w:r>
    </w:p>
    <w:p w:rsidR="00410098" w:rsidRDefault="00410098" w:rsidP="00DD726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Opiniowanie projektów uchwał Rady Miejskiej w zakresie merytorycznym Komisji.</w:t>
      </w:r>
    </w:p>
    <w:p w:rsidR="00410098" w:rsidRDefault="00410098" w:rsidP="0041009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410098" w:rsidRDefault="00410098" w:rsidP="00410098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KWARTAŁ</w:t>
      </w:r>
    </w:p>
    <w:p w:rsidR="00410098" w:rsidRDefault="00410098" w:rsidP="0041009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Zaopiniowanie sprawozdania z wykonania budżetu miasta za 2018 rok</w:t>
      </w:r>
    </w:p>
    <w:p w:rsidR="00410098" w:rsidRDefault="00410098" w:rsidP="0041009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Prezydenta Miasta na temat wniosków złożonych przez miasto do funduszy zewnętrznych i programów operacyjnych.</w:t>
      </w:r>
    </w:p>
    <w:p w:rsidR="00410098" w:rsidRDefault="00410098" w:rsidP="0041009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na temat realizacji Programu Rozwoju Mi</w:t>
      </w:r>
      <w:r w:rsidR="001024E8">
        <w:rPr>
          <w:rFonts w:ascii="Arial" w:hAnsi="Arial" w:cs="Arial"/>
          <w:sz w:val="24"/>
          <w:szCs w:val="24"/>
        </w:rPr>
        <w:t>asta do roku 2020 plus „Przedsiębiorcza Łomża – otwarta na biznes”.</w:t>
      </w:r>
    </w:p>
    <w:p w:rsidR="00042D7E" w:rsidRDefault="00042D7E" w:rsidP="0041009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na temat </w:t>
      </w:r>
      <w:r w:rsidR="00017D16">
        <w:rPr>
          <w:rFonts w:ascii="Arial" w:hAnsi="Arial" w:cs="Arial"/>
          <w:sz w:val="24"/>
          <w:szCs w:val="24"/>
        </w:rPr>
        <w:t xml:space="preserve">realizacji </w:t>
      </w:r>
      <w:r>
        <w:rPr>
          <w:rFonts w:ascii="Arial" w:hAnsi="Arial" w:cs="Arial"/>
          <w:sz w:val="24"/>
          <w:szCs w:val="24"/>
        </w:rPr>
        <w:t>Strategii Zrównoważonego Rozwoju Łomżyńskiego Obszaru Funkcjonalnego na lata 2014-2020.</w:t>
      </w:r>
    </w:p>
    <w:p w:rsidR="00410098" w:rsidRDefault="00410098" w:rsidP="0041009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Opiniowanie projektów uchwał Rady Miejskiej w zakresie merytorycznym Komisji.</w:t>
      </w:r>
    </w:p>
    <w:p w:rsidR="00410098" w:rsidRDefault="00410098" w:rsidP="0041009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D59EA" w:rsidRDefault="00410098" w:rsidP="00410098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KWARTAŁ</w:t>
      </w:r>
    </w:p>
    <w:p w:rsidR="001D59EA" w:rsidRDefault="001D59EA" w:rsidP="001D59EA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działań promocyjnych miasta za I półrocze 2019 r.</w:t>
      </w:r>
    </w:p>
    <w:p w:rsidR="001D59EA" w:rsidRDefault="001D59EA" w:rsidP="001D59EA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wykonania budżetu miasta za I półrocze 2019 roku.</w:t>
      </w:r>
    </w:p>
    <w:p w:rsidR="001D59EA" w:rsidRDefault="001D59EA" w:rsidP="001D59EA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na temat funkcjonowania Budżetu Obywatelskiego Miasta Łomża</w:t>
      </w:r>
    </w:p>
    <w:p w:rsidR="001D59EA" w:rsidRDefault="001D59EA" w:rsidP="001D59EA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Prezydenta Miasta na temat działań miasta mających na celu tworzenie warunków do inwestowania i pozyskiwania inwestorów.</w:t>
      </w:r>
    </w:p>
    <w:p w:rsidR="001D59EA" w:rsidRDefault="001D59EA" w:rsidP="001D59EA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Zaopiniowanie założeń polityki </w:t>
      </w:r>
      <w:proofErr w:type="spellStart"/>
      <w:r>
        <w:rPr>
          <w:rFonts w:ascii="Arial" w:hAnsi="Arial" w:cs="Arial"/>
          <w:sz w:val="24"/>
          <w:szCs w:val="24"/>
        </w:rPr>
        <w:t>społeczno</w:t>
      </w:r>
      <w:proofErr w:type="spellEnd"/>
      <w:r>
        <w:rPr>
          <w:rFonts w:ascii="Arial" w:hAnsi="Arial" w:cs="Arial"/>
          <w:sz w:val="24"/>
          <w:szCs w:val="24"/>
        </w:rPr>
        <w:t xml:space="preserve"> - gospodarczej miasta na 2020 rok.</w:t>
      </w:r>
    </w:p>
    <w:p w:rsidR="001D59EA" w:rsidRDefault="001D59EA" w:rsidP="001D59EA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Opiniowanie projektów uchwał Rady Miejskiej w zakresie merytorycznym Komisji.</w:t>
      </w:r>
    </w:p>
    <w:p w:rsidR="001D59EA" w:rsidRDefault="001D59EA" w:rsidP="001D59E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A1B04" w:rsidRDefault="009A1B04" w:rsidP="001D59EA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KWARTAŁ</w:t>
      </w:r>
    </w:p>
    <w:p w:rsidR="009A1B04" w:rsidRDefault="009A1B04" w:rsidP="009A1B04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Działania promocyjne miasta w obszarze gospodarczym </w:t>
      </w:r>
      <w:r w:rsidR="00795DD1">
        <w:rPr>
          <w:rFonts w:ascii="Arial" w:hAnsi="Arial" w:cs="Arial"/>
          <w:sz w:val="24"/>
          <w:szCs w:val="24"/>
        </w:rPr>
        <w:t>w odniesieniu do  Kierunków Rozwoju i Promocji Gospodarczej.</w:t>
      </w:r>
    </w:p>
    <w:p w:rsidR="008A4162" w:rsidRDefault="00795DD1" w:rsidP="009A1B04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Prezydenta Miasta na temat</w:t>
      </w:r>
      <w:r w:rsidR="001024E8">
        <w:rPr>
          <w:rFonts w:ascii="Arial" w:hAnsi="Arial" w:cs="Arial"/>
          <w:sz w:val="24"/>
          <w:szCs w:val="24"/>
        </w:rPr>
        <w:t xml:space="preserve"> aktualności studium i </w:t>
      </w:r>
      <w:r>
        <w:rPr>
          <w:rFonts w:ascii="Arial" w:hAnsi="Arial" w:cs="Arial"/>
          <w:sz w:val="24"/>
          <w:szCs w:val="24"/>
        </w:rPr>
        <w:t xml:space="preserve"> miejscowych planów zagospodarowania przestrzennego</w:t>
      </w:r>
      <w:r w:rsidR="001024E8">
        <w:rPr>
          <w:rFonts w:ascii="Arial" w:hAnsi="Arial" w:cs="Arial"/>
          <w:sz w:val="24"/>
          <w:szCs w:val="24"/>
        </w:rPr>
        <w:t>.</w:t>
      </w:r>
    </w:p>
    <w:p w:rsidR="00795DD1" w:rsidRPr="008A4162" w:rsidRDefault="008A4162" w:rsidP="008A4162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A4162">
        <w:rPr>
          <w:rFonts w:ascii="Arial" w:hAnsi="Arial" w:cs="Arial"/>
          <w:sz w:val="24"/>
          <w:szCs w:val="24"/>
        </w:rPr>
        <w:t>Informacja na temat funkcjonowania Budżetu Obywatelskiego Miasta Łomża</w:t>
      </w:r>
    </w:p>
    <w:p w:rsidR="00017D16" w:rsidRDefault="00017D16" w:rsidP="009A1B04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i zaopiniowanie projektu budżetu miasta na 2020 rok.</w:t>
      </w:r>
    </w:p>
    <w:p w:rsidR="008A4162" w:rsidRPr="008A4162" w:rsidRDefault="00017D16" w:rsidP="008A4162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Opiniowanie projektów uchwał Rady Miejskiej w zakresie merytorycznym Komisji.</w:t>
      </w:r>
      <w:bookmarkStart w:id="0" w:name="_GoBack"/>
      <w:bookmarkEnd w:id="0"/>
    </w:p>
    <w:p w:rsidR="008A4162" w:rsidRPr="008A4162" w:rsidRDefault="008A4162" w:rsidP="008A4162">
      <w:pPr>
        <w:pStyle w:val="Bezodstpw"/>
        <w:ind w:left="5664"/>
        <w:jc w:val="both"/>
        <w:rPr>
          <w:rFonts w:ascii="Arial" w:hAnsi="Arial" w:cs="Arial"/>
          <w:sz w:val="20"/>
          <w:szCs w:val="20"/>
        </w:rPr>
      </w:pPr>
      <w:r w:rsidRPr="008A4162">
        <w:rPr>
          <w:rFonts w:ascii="Arial" w:hAnsi="Arial" w:cs="Arial"/>
          <w:sz w:val="20"/>
          <w:szCs w:val="20"/>
        </w:rPr>
        <w:t xml:space="preserve">Z-ca </w:t>
      </w:r>
      <w:r>
        <w:rPr>
          <w:rFonts w:ascii="Arial" w:hAnsi="Arial" w:cs="Arial"/>
          <w:sz w:val="20"/>
          <w:szCs w:val="20"/>
        </w:rPr>
        <w:t>Przewodniczącego</w:t>
      </w:r>
    </w:p>
    <w:p w:rsidR="00017D16" w:rsidRPr="00017D16" w:rsidRDefault="00017D16" w:rsidP="00017D1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  <w:t xml:space="preserve">                 Komisji Rozwoju, Przedsiębiorczości</w:t>
      </w:r>
    </w:p>
    <w:p w:rsidR="00017D16" w:rsidRPr="00017D16" w:rsidRDefault="00017D16" w:rsidP="00017D1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  <w:t xml:space="preserve">      i Zagospodarowania Przestrzennego</w:t>
      </w:r>
    </w:p>
    <w:p w:rsidR="00017D16" w:rsidRPr="00017D16" w:rsidRDefault="00017D16" w:rsidP="00017D1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D726D" w:rsidRPr="00017D16" w:rsidRDefault="00017D16" w:rsidP="00017D16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</w:r>
      <w:r w:rsidRPr="00017D16">
        <w:rPr>
          <w:rFonts w:ascii="Arial" w:hAnsi="Arial" w:cs="Arial"/>
          <w:sz w:val="20"/>
          <w:szCs w:val="20"/>
        </w:rPr>
        <w:tab/>
      </w:r>
      <w:r w:rsidR="008A4162">
        <w:rPr>
          <w:rFonts w:ascii="Arial" w:hAnsi="Arial" w:cs="Arial"/>
          <w:sz w:val="20"/>
          <w:szCs w:val="20"/>
        </w:rPr>
        <w:tab/>
      </w:r>
      <w:r w:rsidR="008A4162">
        <w:rPr>
          <w:rFonts w:ascii="Arial" w:hAnsi="Arial" w:cs="Arial"/>
          <w:sz w:val="20"/>
          <w:szCs w:val="20"/>
        </w:rPr>
        <w:tab/>
      </w:r>
      <w:r w:rsidR="008A4162">
        <w:rPr>
          <w:rFonts w:ascii="Arial" w:hAnsi="Arial" w:cs="Arial"/>
          <w:sz w:val="20"/>
          <w:szCs w:val="20"/>
        </w:rPr>
        <w:tab/>
      </w:r>
      <w:r w:rsidR="008A4162">
        <w:rPr>
          <w:rFonts w:ascii="Arial" w:hAnsi="Arial" w:cs="Arial"/>
          <w:sz w:val="20"/>
          <w:szCs w:val="20"/>
        </w:rPr>
        <w:tab/>
        <w:t xml:space="preserve">       Mariusz Tarka</w:t>
      </w:r>
    </w:p>
    <w:sectPr w:rsidR="00DD726D" w:rsidRPr="00017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FF0"/>
    <w:multiLevelType w:val="hybridMultilevel"/>
    <w:tmpl w:val="3582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37D9D"/>
    <w:multiLevelType w:val="hybridMultilevel"/>
    <w:tmpl w:val="962C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56DD1"/>
    <w:multiLevelType w:val="hybridMultilevel"/>
    <w:tmpl w:val="BA943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A234D"/>
    <w:multiLevelType w:val="hybridMultilevel"/>
    <w:tmpl w:val="91A01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6D"/>
    <w:rsid w:val="00017D16"/>
    <w:rsid w:val="00042D7E"/>
    <w:rsid w:val="001024E8"/>
    <w:rsid w:val="001D59EA"/>
    <w:rsid w:val="00410098"/>
    <w:rsid w:val="00795DD1"/>
    <w:rsid w:val="008A4162"/>
    <w:rsid w:val="009A1B04"/>
    <w:rsid w:val="009F7AFC"/>
    <w:rsid w:val="00AC0827"/>
    <w:rsid w:val="00C51671"/>
    <w:rsid w:val="00D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F3C7C-DAED-4105-911E-315323C4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726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J.Zawisniewska</dc:creator>
  <cp:keywords/>
  <dc:description/>
  <cp:lastModifiedBy>J.Zawisniewska</cp:lastModifiedBy>
  <cp:revision>5</cp:revision>
  <cp:lastPrinted>2019-01-04T11:31:00Z</cp:lastPrinted>
  <dcterms:created xsi:type="dcterms:W3CDTF">2019-01-03T13:25:00Z</dcterms:created>
  <dcterms:modified xsi:type="dcterms:W3CDTF">2019-01-15T07:16:00Z</dcterms:modified>
</cp:coreProperties>
</file>