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35" w:rsidRPr="004C5D35" w:rsidRDefault="004C5D35" w:rsidP="004C5D35">
      <w:pPr>
        <w:spacing w:line="360" w:lineRule="auto"/>
        <w:jc w:val="center"/>
        <w:rPr>
          <w:b/>
          <w:bCs/>
        </w:rPr>
      </w:pPr>
      <w:r w:rsidRPr="004C5D35">
        <w:rPr>
          <w:b/>
          <w:bCs/>
        </w:rPr>
        <w:t>SPRAWOZDANIE   Z   WYKONANIA   PLANU   FINANSO</w:t>
      </w:r>
      <w:r w:rsidR="007B0831">
        <w:rPr>
          <w:b/>
          <w:bCs/>
        </w:rPr>
        <w:t>WEGO   JEDNOSTEK   KULTURY  ZA</w:t>
      </w:r>
      <w:r w:rsidRPr="004C5D35">
        <w:rPr>
          <w:b/>
          <w:bCs/>
        </w:rPr>
        <w:t xml:space="preserve"> 202</w:t>
      </w:r>
      <w:r>
        <w:rPr>
          <w:b/>
          <w:bCs/>
        </w:rPr>
        <w:t>2</w:t>
      </w:r>
      <w:r w:rsidRPr="004C5D35">
        <w:rPr>
          <w:b/>
          <w:bCs/>
        </w:rPr>
        <w:t xml:space="preserve"> </w:t>
      </w:r>
      <w:r w:rsidR="006462D1">
        <w:rPr>
          <w:b/>
          <w:bCs/>
        </w:rPr>
        <w:t>ROK</w:t>
      </w:r>
    </w:p>
    <w:p w:rsidR="00252401" w:rsidRDefault="00252401" w:rsidP="008F2D5D">
      <w:pPr>
        <w:spacing w:line="360" w:lineRule="auto"/>
        <w:jc w:val="center"/>
      </w:pPr>
    </w:p>
    <w:p w:rsidR="00252401" w:rsidRPr="004F677F" w:rsidRDefault="00252401" w:rsidP="008F2D5D">
      <w:pPr>
        <w:spacing w:line="360" w:lineRule="auto"/>
        <w:rPr>
          <w:b/>
          <w:bCs/>
        </w:rPr>
      </w:pPr>
      <w:r w:rsidRPr="004F677F">
        <w:rPr>
          <w:b/>
          <w:bCs/>
        </w:rPr>
        <w:t>TEATR   LALKI   I   AKTORA   (rozdział  92106)</w:t>
      </w:r>
    </w:p>
    <w:p w:rsidR="006D5B32" w:rsidRPr="004F677F" w:rsidRDefault="006D5B32" w:rsidP="008F2D5D">
      <w:pPr>
        <w:spacing w:line="360" w:lineRule="auto"/>
        <w:rPr>
          <w:b/>
          <w:bCs/>
        </w:rPr>
      </w:pPr>
    </w:p>
    <w:p w:rsidR="006D5B32" w:rsidRPr="004F677F" w:rsidRDefault="006D5B32" w:rsidP="004B4B59">
      <w:pPr>
        <w:suppressAutoHyphens w:val="0"/>
        <w:spacing w:line="360" w:lineRule="auto"/>
      </w:pPr>
      <w:r w:rsidRPr="004F677F">
        <w:t>Swoje cele Teatr realizuje poprzez:</w:t>
      </w:r>
    </w:p>
    <w:p w:rsidR="006D5B32" w:rsidRPr="004F677F" w:rsidRDefault="006D5B32" w:rsidP="008F2D5D">
      <w:pPr>
        <w:pStyle w:val="Akapitzlist"/>
        <w:numPr>
          <w:ilvl w:val="0"/>
          <w:numId w:val="16"/>
        </w:numPr>
        <w:suppressAutoHyphens w:val="0"/>
        <w:spacing w:after="120" w:line="360" w:lineRule="auto"/>
        <w:jc w:val="both"/>
        <w:rPr>
          <w:u w:val="single"/>
        </w:rPr>
      </w:pPr>
      <w:r w:rsidRPr="004F677F">
        <w:rPr>
          <w:bCs/>
        </w:rPr>
        <w:t>przygotowanie i popularyzację przedstawień premierowych,</w:t>
      </w:r>
    </w:p>
    <w:p w:rsidR="006D5B32" w:rsidRPr="004F677F" w:rsidRDefault="006D5B32" w:rsidP="008F2D5D">
      <w:pPr>
        <w:pStyle w:val="Akapitzlist"/>
        <w:numPr>
          <w:ilvl w:val="0"/>
          <w:numId w:val="16"/>
        </w:numPr>
        <w:suppressAutoHyphens w:val="0"/>
        <w:spacing w:after="120" w:line="360" w:lineRule="auto"/>
        <w:jc w:val="both"/>
        <w:rPr>
          <w:bCs/>
        </w:rPr>
      </w:pPr>
      <w:r w:rsidRPr="004F677F">
        <w:rPr>
          <w:bCs/>
        </w:rPr>
        <w:t>systematyczne wystawianie spektakli teatralnych udostępniających wartości</w:t>
      </w:r>
      <w:r w:rsidR="00195435" w:rsidRPr="004F677F">
        <w:rPr>
          <w:bCs/>
        </w:rPr>
        <w:t xml:space="preserve"> </w:t>
      </w:r>
      <w:r w:rsidR="004F677F" w:rsidRPr="004F677F">
        <w:rPr>
          <w:bCs/>
        </w:rPr>
        <w:t xml:space="preserve">dramaturgii, </w:t>
      </w:r>
      <w:r w:rsidRPr="004F677F">
        <w:rPr>
          <w:bCs/>
        </w:rPr>
        <w:t>kultury regionalnej, narodowej i światowej,</w:t>
      </w:r>
    </w:p>
    <w:p w:rsidR="006D5B32" w:rsidRPr="004F677F" w:rsidRDefault="006D5B32" w:rsidP="008F2D5D">
      <w:pPr>
        <w:pStyle w:val="Akapitzlist"/>
        <w:numPr>
          <w:ilvl w:val="0"/>
          <w:numId w:val="16"/>
        </w:numPr>
        <w:suppressAutoHyphens w:val="0"/>
        <w:spacing w:after="120" w:line="360" w:lineRule="auto"/>
        <w:jc w:val="both"/>
        <w:rPr>
          <w:bCs/>
        </w:rPr>
      </w:pPr>
      <w:r w:rsidRPr="004F677F">
        <w:rPr>
          <w:bCs/>
        </w:rPr>
        <w:t>prowadzenie działalności popularyzującej wiedzę o teatrze</w:t>
      </w:r>
      <w:r w:rsidR="00195435" w:rsidRPr="004F677F">
        <w:rPr>
          <w:bCs/>
        </w:rPr>
        <w:t xml:space="preserve"> przy współpracy z instytucjami kultury i oświaty, </w:t>
      </w:r>
    </w:p>
    <w:p w:rsidR="006D5B32" w:rsidRPr="004F677F" w:rsidRDefault="006D5B32" w:rsidP="008F2D5D">
      <w:pPr>
        <w:pStyle w:val="Akapitzlist"/>
        <w:numPr>
          <w:ilvl w:val="0"/>
          <w:numId w:val="16"/>
        </w:numPr>
        <w:suppressAutoHyphens w:val="0"/>
        <w:spacing w:after="120" w:line="360" w:lineRule="auto"/>
        <w:jc w:val="both"/>
        <w:rPr>
          <w:bCs/>
        </w:rPr>
      </w:pPr>
      <w:r w:rsidRPr="004F677F">
        <w:rPr>
          <w:bCs/>
        </w:rPr>
        <w:t>współtworzenie i promowanie inicjatyw artystycznych adre</w:t>
      </w:r>
      <w:r w:rsidR="00691929">
        <w:rPr>
          <w:bCs/>
        </w:rPr>
        <w:t xml:space="preserve">sowanych dla dzieci i młodzieży przy współpracy z innymi teatrami oraz samorządowymi instytucjami kultury, </w:t>
      </w:r>
    </w:p>
    <w:p w:rsidR="006D5B32" w:rsidRPr="004F677F" w:rsidRDefault="00B72948" w:rsidP="008F2D5D">
      <w:pPr>
        <w:pStyle w:val="Akapitzlist"/>
        <w:numPr>
          <w:ilvl w:val="0"/>
          <w:numId w:val="16"/>
        </w:numPr>
        <w:suppressAutoHyphens w:val="0"/>
        <w:spacing w:after="120" w:line="360" w:lineRule="auto"/>
        <w:jc w:val="both"/>
        <w:rPr>
          <w:bCs/>
        </w:rPr>
      </w:pPr>
      <w:r>
        <w:rPr>
          <w:bCs/>
        </w:rPr>
        <w:t xml:space="preserve">prowadzenie działalności </w:t>
      </w:r>
      <w:r w:rsidR="006D5B32" w:rsidRPr="004F677F">
        <w:rPr>
          <w:bCs/>
        </w:rPr>
        <w:t>informacyjnej, wydawniczej i reklamowej związanej z realizacją celów statutowych teatru.</w:t>
      </w:r>
    </w:p>
    <w:p w:rsidR="002E4842" w:rsidRDefault="004F5BA8" w:rsidP="004F5BA8">
      <w:pPr>
        <w:suppressAutoHyphens w:val="0"/>
        <w:spacing w:line="256" w:lineRule="auto"/>
        <w:jc w:val="both"/>
        <w:rPr>
          <w:rFonts w:eastAsiaTheme="minorHAnsi"/>
          <w:b/>
          <w:lang w:eastAsia="en-US"/>
        </w:rPr>
      </w:pPr>
      <w:r w:rsidRPr="00F760C7">
        <w:rPr>
          <w:rFonts w:eastAsiaTheme="minorHAnsi"/>
          <w:b/>
          <w:lang w:eastAsia="en-US"/>
        </w:rPr>
        <w:t xml:space="preserve">  </w:t>
      </w:r>
      <w:r w:rsidR="00144F23" w:rsidRPr="00F760C7">
        <w:rPr>
          <w:rFonts w:eastAsiaTheme="minorHAnsi"/>
          <w:b/>
          <w:lang w:eastAsia="en-US"/>
        </w:rPr>
        <w:t xml:space="preserve">Premiery i repertuar w </w:t>
      </w:r>
      <w:r w:rsidR="00F20D50" w:rsidRPr="00F760C7">
        <w:rPr>
          <w:rFonts w:eastAsiaTheme="minorHAnsi"/>
          <w:b/>
          <w:lang w:eastAsia="en-US"/>
        </w:rPr>
        <w:t>2022</w:t>
      </w:r>
      <w:r w:rsidR="00144F23" w:rsidRPr="00F760C7">
        <w:rPr>
          <w:rFonts w:eastAsiaTheme="minorHAnsi"/>
          <w:b/>
          <w:lang w:eastAsia="en-US"/>
        </w:rPr>
        <w:t xml:space="preserve"> r. </w:t>
      </w:r>
    </w:p>
    <w:p w:rsidR="008E1B54" w:rsidRPr="00F760C7" w:rsidRDefault="008E1B54" w:rsidP="004F5BA8">
      <w:pPr>
        <w:suppressAutoHyphens w:val="0"/>
        <w:spacing w:line="256" w:lineRule="auto"/>
        <w:jc w:val="both"/>
        <w:rPr>
          <w:rFonts w:eastAsiaTheme="minorHAnsi"/>
          <w:b/>
          <w:lang w:eastAsia="en-US"/>
        </w:rPr>
      </w:pPr>
    </w:p>
    <w:tbl>
      <w:tblPr>
        <w:tblW w:w="891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6"/>
        <w:gridCol w:w="1134"/>
        <w:gridCol w:w="1333"/>
      </w:tblGrid>
      <w:tr w:rsidR="008E1B54" w:rsidRPr="007077B6" w:rsidTr="00F13A9D">
        <w:trPr>
          <w:trHeight w:val="240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54" w:rsidRPr="007077B6" w:rsidRDefault="008E1B54" w:rsidP="00F13A9D">
            <w:pPr>
              <w:jc w:val="center"/>
              <w:rPr>
                <w:bCs/>
                <w:color w:val="000000"/>
              </w:rPr>
            </w:pPr>
            <w:r w:rsidRPr="007077B6">
              <w:rPr>
                <w:bCs/>
                <w:color w:val="000000"/>
              </w:rPr>
              <w:t>Tytuł spektaklu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B54" w:rsidRPr="007077B6" w:rsidRDefault="008E1B54" w:rsidP="00F13A9D">
            <w:pPr>
              <w:jc w:val="center"/>
              <w:rPr>
                <w:bCs/>
                <w:color w:val="000000"/>
              </w:rPr>
            </w:pPr>
            <w:r w:rsidRPr="007077B6">
              <w:rPr>
                <w:bCs/>
                <w:color w:val="000000"/>
              </w:rPr>
              <w:t>Ilość spektakli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B54" w:rsidRPr="007077B6" w:rsidRDefault="008E1B54" w:rsidP="00F13A9D">
            <w:pPr>
              <w:jc w:val="center"/>
              <w:rPr>
                <w:bCs/>
                <w:color w:val="000000"/>
              </w:rPr>
            </w:pPr>
            <w:r w:rsidRPr="007077B6">
              <w:rPr>
                <w:bCs/>
                <w:color w:val="000000"/>
              </w:rPr>
              <w:t>Ilość widzów</w:t>
            </w:r>
          </w:p>
        </w:tc>
      </w:tr>
      <w:tr w:rsidR="008E1B54" w:rsidRPr="007077B6" w:rsidTr="00F13A9D">
        <w:trPr>
          <w:trHeight w:val="257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7077B6" w:rsidP="00DD3AA5">
            <w:pPr>
              <w:jc w:val="both"/>
              <w:rPr>
                <w:color w:val="000000"/>
              </w:rPr>
            </w:pPr>
            <w:r w:rsidRPr="007077B6">
              <w:rPr>
                <w:color w:val="000000"/>
              </w:rPr>
              <w:t xml:space="preserve">K. </w:t>
            </w:r>
            <w:r w:rsidR="008E1B54" w:rsidRPr="007077B6">
              <w:rPr>
                <w:color w:val="000000"/>
              </w:rPr>
              <w:t>Makuszyński</w:t>
            </w:r>
            <w:r w:rsidR="00DD3AA5" w:rsidRPr="007077B6">
              <w:rPr>
                <w:bCs/>
                <w:color w:val="000000"/>
              </w:rPr>
              <w:t xml:space="preserve"> „</w:t>
            </w:r>
            <w:r w:rsidR="008E1B54" w:rsidRPr="007077B6">
              <w:rPr>
                <w:bCs/>
                <w:color w:val="000000"/>
              </w:rPr>
              <w:t>Koziołek Matołek”</w:t>
            </w:r>
            <w:r w:rsidR="008E1B54" w:rsidRPr="007077B6">
              <w:rPr>
                <w:color w:val="000000"/>
              </w:rPr>
              <w:t>,</w:t>
            </w:r>
            <w:r w:rsidR="008E1B54" w:rsidRPr="007077B6">
              <w:rPr>
                <w:bCs/>
                <w:color w:val="000000"/>
              </w:rPr>
              <w:t xml:space="preserve"> </w:t>
            </w:r>
            <w:r w:rsidR="008E1B54" w:rsidRPr="007077B6">
              <w:rPr>
                <w:color w:val="000000"/>
              </w:rPr>
              <w:t>adaptacja i reż.</w:t>
            </w:r>
            <w:r w:rsidR="00DD3AA5" w:rsidRPr="007077B6">
              <w:rPr>
                <w:color w:val="000000"/>
              </w:rPr>
              <w:t xml:space="preserve"> Jarosław Antoniuk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F50185" w:rsidP="00F1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E1B54" w:rsidRPr="007077B6">
              <w:rPr>
                <w:color w:val="000000"/>
              </w:rPr>
              <w:t>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F50185" w:rsidP="00F1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6595</w:t>
            </w:r>
          </w:p>
        </w:tc>
      </w:tr>
      <w:tr w:rsidR="008E1B54" w:rsidRPr="007077B6" w:rsidTr="00F13A9D">
        <w:trPr>
          <w:trHeight w:val="257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both"/>
              <w:rPr>
                <w:color w:val="000000"/>
              </w:rPr>
            </w:pPr>
            <w:r w:rsidRPr="007077B6">
              <w:rPr>
                <w:rStyle w:val="domylnaczcionkaakapitu0"/>
                <w:bCs/>
                <w:iCs/>
              </w:rPr>
              <w:t>Antonine de Saint-Exupery</w:t>
            </w:r>
            <w:r w:rsidRPr="007077B6">
              <w:rPr>
                <w:rStyle w:val="domylnaczcionkaakapitu0"/>
                <w:bCs/>
                <w:i/>
                <w:iCs/>
              </w:rPr>
              <w:t xml:space="preserve"> </w:t>
            </w:r>
            <w:r w:rsidRPr="007F4A48">
              <w:rPr>
                <w:rStyle w:val="domylnaczcionkaakapitu0"/>
                <w:iCs/>
              </w:rPr>
              <w:t>„Mały Książę</w:t>
            </w:r>
            <w:r w:rsidRPr="007F4A48">
              <w:rPr>
                <w:rStyle w:val="domylnaczcionkaakapitu0"/>
                <w:bCs/>
                <w:iCs/>
              </w:rPr>
              <w:t>”</w:t>
            </w:r>
            <w:r w:rsidRPr="007077B6">
              <w:rPr>
                <w:rStyle w:val="domylnaczcionkaakapitu0"/>
                <w:bCs/>
                <w:i/>
                <w:iCs/>
              </w:rPr>
              <w:t xml:space="preserve"> </w:t>
            </w:r>
            <w:r w:rsidRPr="007077B6">
              <w:rPr>
                <w:rStyle w:val="domylnaczcionkaakapitu0"/>
                <w:bCs/>
                <w:iCs/>
              </w:rPr>
              <w:t>w reżyserii i adaptacji Jarosława Antoniuk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center"/>
              <w:rPr>
                <w:color w:val="000000"/>
              </w:rPr>
            </w:pPr>
            <w:r w:rsidRPr="007077B6">
              <w:rPr>
                <w:color w:val="000000"/>
              </w:rPr>
              <w:t>13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center"/>
              <w:rPr>
                <w:color w:val="000000"/>
              </w:rPr>
            </w:pPr>
            <w:r w:rsidRPr="007077B6">
              <w:rPr>
                <w:color w:val="000000"/>
              </w:rPr>
              <w:t>947</w:t>
            </w:r>
          </w:p>
        </w:tc>
      </w:tr>
      <w:tr w:rsidR="008E1B54" w:rsidRPr="007077B6" w:rsidTr="00F13A9D">
        <w:trPr>
          <w:trHeight w:val="52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spacing w:after="120"/>
              <w:jc w:val="both"/>
              <w:rPr>
                <w:bCs/>
              </w:rPr>
            </w:pPr>
            <w:r w:rsidRPr="007077B6">
              <w:rPr>
                <w:color w:val="000000"/>
              </w:rPr>
              <w:t>H.Ch. Andersen</w:t>
            </w:r>
            <w:r w:rsidRPr="007077B6">
              <w:rPr>
                <w:bCs/>
                <w:color w:val="000000"/>
              </w:rPr>
              <w:t xml:space="preserve"> „Mała Syrenka” </w:t>
            </w:r>
            <w:r w:rsidRPr="007077B6">
              <w:rPr>
                <w:color w:val="000000"/>
              </w:rPr>
              <w:t>reż. Anna Wolszczak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center"/>
              <w:rPr>
                <w:color w:val="000000"/>
              </w:rPr>
            </w:pPr>
            <w:r w:rsidRPr="007077B6">
              <w:rPr>
                <w:color w:val="000000"/>
              </w:rPr>
              <w:t>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center"/>
              <w:rPr>
                <w:color w:val="000000"/>
              </w:rPr>
            </w:pPr>
            <w:r w:rsidRPr="007077B6">
              <w:rPr>
                <w:color w:val="000000"/>
              </w:rPr>
              <w:t>1804</w:t>
            </w:r>
          </w:p>
        </w:tc>
      </w:tr>
      <w:tr w:rsidR="008E1B54" w:rsidRPr="007077B6" w:rsidTr="00F13A9D">
        <w:trPr>
          <w:trHeight w:val="546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both"/>
              <w:rPr>
                <w:color w:val="000000"/>
              </w:rPr>
            </w:pPr>
            <w:r w:rsidRPr="007077B6">
              <w:rPr>
                <w:bCs/>
                <w:color w:val="000000"/>
              </w:rPr>
              <w:t xml:space="preserve">„Lew i ptak” </w:t>
            </w:r>
            <w:r w:rsidRPr="007077B6">
              <w:rPr>
                <w:color w:val="000000"/>
              </w:rPr>
              <w:t>/na podst. M. Dubic/</w:t>
            </w:r>
            <w:r w:rsidRPr="007077B6">
              <w:rPr>
                <w:bCs/>
                <w:color w:val="000000"/>
              </w:rPr>
              <w:t xml:space="preserve"> </w:t>
            </w:r>
            <w:r w:rsidRPr="007077B6">
              <w:rPr>
                <w:color w:val="000000"/>
              </w:rPr>
              <w:t xml:space="preserve"> reż. Kata Csato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B56F72" w:rsidP="00F1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B56F72" w:rsidP="00F1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</w:tr>
      <w:tr w:rsidR="008E1B54" w:rsidRPr="007077B6" w:rsidTr="00F13A9D">
        <w:trPr>
          <w:trHeight w:val="487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both"/>
              <w:rPr>
                <w:color w:val="000000"/>
              </w:rPr>
            </w:pPr>
            <w:r w:rsidRPr="007077B6">
              <w:rPr>
                <w:color w:val="000000"/>
              </w:rPr>
              <w:t>„</w:t>
            </w:r>
            <w:r w:rsidRPr="007077B6">
              <w:rPr>
                <w:bCs/>
                <w:color w:val="000000"/>
              </w:rPr>
              <w:t>Królik Edward”</w:t>
            </w:r>
            <w:r w:rsidR="006E1BAB">
              <w:rPr>
                <w:color w:val="000000"/>
              </w:rPr>
              <w:t xml:space="preserve"> </w:t>
            </w:r>
            <w:r w:rsidRPr="007077B6">
              <w:rPr>
                <w:color w:val="000000"/>
              </w:rPr>
              <w:t xml:space="preserve">/na podst. Kate Dicamillo/ scenariusz i reż. Peter Palik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EA5DF5" w:rsidP="00F1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EA5DF5" w:rsidP="00F1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7592</w:t>
            </w:r>
          </w:p>
        </w:tc>
      </w:tr>
      <w:tr w:rsidR="008E1B54" w:rsidRPr="007077B6" w:rsidTr="00F13A9D">
        <w:trPr>
          <w:trHeight w:val="506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both"/>
              <w:rPr>
                <w:color w:val="000000"/>
              </w:rPr>
            </w:pPr>
            <w:r w:rsidRPr="007077B6">
              <w:rPr>
                <w:bCs/>
                <w:color w:val="000000"/>
              </w:rPr>
              <w:t>L. Bardijewska „Skąd Mikołaj wie?</w:t>
            </w:r>
            <w:r w:rsidRPr="007077B6">
              <w:rPr>
                <w:color w:val="000000"/>
              </w:rPr>
              <w:t>” reż. Rafał Swaczyna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center"/>
              <w:rPr>
                <w:color w:val="000000"/>
              </w:rPr>
            </w:pPr>
            <w:r w:rsidRPr="007077B6">
              <w:rPr>
                <w:color w:val="000000"/>
              </w:rPr>
              <w:t>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center"/>
              <w:rPr>
                <w:color w:val="000000"/>
              </w:rPr>
            </w:pPr>
            <w:r w:rsidRPr="007077B6">
              <w:rPr>
                <w:color w:val="000000"/>
              </w:rPr>
              <w:t>67</w:t>
            </w:r>
          </w:p>
        </w:tc>
      </w:tr>
      <w:tr w:rsidR="008E1B54" w:rsidRPr="007077B6" w:rsidTr="00F13A9D">
        <w:trPr>
          <w:trHeight w:val="597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both"/>
              <w:rPr>
                <w:color w:val="000000"/>
              </w:rPr>
            </w:pPr>
            <w:r w:rsidRPr="007077B6">
              <w:rPr>
                <w:color w:val="000000"/>
              </w:rPr>
              <w:t>I. Bojovic „</w:t>
            </w:r>
            <w:r w:rsidRPr="007077B6">
              <w:rPr>
                <w:bCs/>
                <w:color w:val="000000"/>
              </w:rPr>
              <w:t>Brzydkie Kaczątko</w:t>
            </w:r>
            <w:r w:rsidR="00B84EC3">
              <w:rPr>
                <w:color w:val="000000"/>
              </w:rPr>
              <w:t xml:space="preserve">”, </w:t>
            </w:r>
            <w:r w:rsidRPr="007077B6">
              <w:rPr>
                <w:color w:val="000000"/>
              </w:rPr>
              <w:t>adaptacja i reż. Jarosław Antoniuk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center"/>
              <w:rPr>
                <w:color w:val="000000"/>
              </w:rPr>
            </w:pPr>
            <w:r w:rsidRPr="007077B6">
              <w:rPr>
                <w:color w:val="000000"/>
              </w:rPr>
              <w:t>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center"/>
              <w:rPr>
                <w:color w:val="000000"/>
              </w:rPr>
            </w:pPr>
            <w:r w:rsidRPr="007077B6">
              <w:rPr>
                <w:color w:val="000000"/>
              </w:rPr>
              <w:t>1514</w:t>
            </w:r>
          </w:p>
        </w:tc>
      </w:tr>
      <w:tr w:rsidR="008E1B54" w:rsidRPr="007077B6" w:rsidTr="00F13A9D">
        <w:trPr>
          <w:trHeight w:val="597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B84EC3" w:rsidP="00F13A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J. Brzechwa „</w:t>
            </w:r>
            <w:r w:rsidR="008E1B54" w:rsidRPr="007077B6">
              <w:rPr>
                <w:bCs/>
                <w:color w:val="000000"/>
              </w:rPr>
              <w:t>Czerwony Kapturek</w:t>
            </w:r>
            <w:r w:rsidR="008E1B54" w:rsidRPr="007077B6">
              <w:rPr>
                <w:color w:val="000000"/>
              </w:rPr>
              <w:t>”, adaptacja i reż. Jarosław Antoniuk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090EA7">
            <w:pPr>
              <w:jc w:val="center"/>
              <w:rPr>
                <w:color w:val="000000"/>
              </w:rPr>
            </w:pPr>
            <w:r w:rsidRPr="007077B6">
              <w:rPr>
                <w:color w:val="000000"/>
              </w:rPr>
              <w:t>5</w:t>
            </w:r>
            <w:r w:rsidR="00090EA7">
              <w:rPr>
                <w:color w:val="000000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090EA7" w:rsidP="00F1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5359</w:t>
            </w:r>
          </w:p>
        </w:tc>
      </w:tr>
      <w:tr w:rsidR="008E1B54" w:rsidRPr="007077B6" w:rsidTr="00F13A9D">
        <w:trPr>
          <w:trHeight w:val="597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both"/>
              <w:rPr>
                <w:color w:val="000000"/>
              </w:rPr>
            </w:pPr>
            <w:r w:rsidRPr="007077B6">
              <w:rPr>
                <w:color w:val="000000"/>
              </w:rPr>
              <w:t>M. Wojtyszko „</w:t>
            </w:r>
            <w:r w:rsidRPr="007077B6">
              <w:rPr>
                <w:bCs/>
                <w:color w:val="000000"/>
              </w:rPr>
              <w:t>Sam, czyli przygotowanie do życia w rodzinie</w:t>
            </w:r>
            <w:r w:rsidRPr="007077B6">
              <w:rPr>
                <w:color w:val="000000"/>
              </w:rPr>
              <w:t>”, reż. Ewa Piotrowska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center"/>
              <w:rPr>
                <w:color w:val="000000"/>
              </w:rPr>
            </w:pPr>
            <w:r w:rsidRPr="007077B6">
              <w:rPr>
                <w:color w:val="000000"/>
              </w:rPr>
              <w:t>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8E1B54" w:rsidP="00F13A9D">
            <w:pPr>
              <w:jc w:val="center"/>
              <w:rPr>
                <w:color w:val="000000"/>
              </w:rPr>
            </w:pPr>
            <w:r w:rsidRPr="007077B6">
              <w:rPr>
                <w:color w:val="000000"/>
              </w:rPr>
              <w:t>1947</w:t>
            </w:r>
          </w:p>
        </w:tc>
      </w:tr>
      <w:tr w:rsidR="008E1B54" w:rsidRPr="007077B6" w:rsidTr="00F13A9D">
        <w:trPr>
          <w:trHeight w:val="597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356400" w:rsidP="00F13A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T. Bieliński </w:t>
            </w:r>
            <w:r w:rsidR="008E1B54" w:rsidRPr="007077B6">
              <w:rPr>
                <w:color w:val="000000"/>
              </w:rPr>
              <w:t>„</w:t>
            </w:r>
            <w:r w:rsidR="008E1B54" w:rsidRPr="007077B6">
              <w:rPr>
                <w:bCs/>
                <w:color w:val="000000"/>
              </w:rPr>
              <w:t>Mądrość lasu</w:t>
            </w:r>
            <w:r w:rsidR="008E1B54" w:rsidRPr="007077B6">
              <w:rPr>
                <w:color w:val="000000"/>
              </w:rPr>
              <w:t>”, reż. Daria Głowacka i Julia Sacharczuk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5E7EAC" w:rsidP="00F1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54" w:rsidRPr="007077B6" w:rsidRDefault="005E7EAC" w:rsidP="00F1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</w:tr>
      <w:tr w:rsidR="009806DF" w:rsidRPr="007077B6" w:rsidTr="009E5FC9">
        <w:trPr>
          <w:trHeight w:val="597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DF" w:rsidRPr="009806DF" w:rsidRDefault="009806DF" w:rsidP="009806DF">
            <w:pPr>
              <w:jc w:val="both"/>
              <w:rPr>
                <w:color w:val="000000"/>
              </w:rPr>
            </w:pPr>
            <w:r w:rsidRPr="009806DF">
              <w:rPr>
                <w:rStyle w:val="domylnaczcionkaakapitu0"/>
                <w:color w:val="000000"/>
              </w:rPr>
              <w:t>„</w:t>
            </w:r>
            <w:r w:rsidRPr="009806DF">
              <w:rPr>
                <w:rStyle w:val="domylnaczcionkaakapitu0"/>
                <w:bCs/>
                <w:color w:val="000000"/>
              </w:rPr>
              <w:t>Jaś i Małgosia 2.0</w:t>
            </w:r>
            <w:r w:rsidRPr="009806DF">
              <w:rPr>
                <w:rStyle w:val="domylnaczcionkaakapitu0"/>
                <w:color w:val="000000"/>
              </w:rPr>
              <w:t>” w reżyserii i adaptacji Agnieszki Błaszczak.</w:t>
            </w:r>
            <w:r w:rsidRPr="009806DF">
              <w:rPr>
                <w:color w:val="000000"/>
              </w:rPr>
              <w:t xml:space="preserve"> -</w:t>
            </w:r>
            <w:r w:rsidRPr="009806DF">
              <w:rPr>
                <w:bCs/>
                <w:color w:val="000000"/>
              </w:rPr>
              <w:t>premiera  24 września 2022 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DF" w:rsidRPr="008A406C" w:rsidRDefault="009806DF" w:rsidP="009806DF">
            <w:pPr>
              <w:jc w:val="center"/>
              <w:rPr>
                <w:color w:val="000000"/>
              </w:rPr>
            </w:pPr>
            <w:r w:rsidRPr="008A406C">
              <w:rPr>
                <w:color w:val="000000"/>
              </w:rPr>
              <w:t>31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DF" w:rsidRPr="008A406C" w:rsidRDefault="009806DF" w:rsidP="009806DF">
            <w:pPr>
              <w:jc w:val="center"/>
              <w:rPr>
                <w:color w:val="000000"/>
              </w:rPr>
            </w:pPr>
            <w:r w:rsidRPr="008A406C">
              <w:rPr>
                <w:color w:val="000000"/>
              </w:rPr>
              <w:t>2375</w:t>
            </w:r>
          </w:p>
        </w:tc>
      </w:tr>
    </w:tbl>
    <w:p w:rsidR="004006A0" w:rsidRDefault="004006A0" w:rsidP="004F5BA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45D82" w:rsidRPr="007979BC" w:rsidRDefault="00B55990" w:rsidP="004F5BA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979BC">
        <w:rPr>
          <w:bCs/>
        </w:rPr>
        <w:lastRenderedPageBreak/>
        <w:t>Ogółem w</w:t>
      </w:r>
      <w:r w:rsidR="00775205" w:rsidRPr="007979BC">
        <w:rPr>
          <w:bCs/>
        </w:rPr>
        <w:t xml:space="preserve"> </w:t>
      </w:r>
      <w:r w:rsidR="004F5BA8" w:rsidRPr="007979BC">
        <w:rPr>
          <w:bCs/>
        </w:rPr>
        <w:t>202</w:t>
      </w:r>
      <w:r w:rsidR="00775205" w:rsidRPr="007979BC">
        <w:rPr>
          <w:bCs/>
        </w:rPr>
        <w:t>2</w:t>
      </w:r>
      <w:r w:rsidR="004F5BA8" w:rsidRPr="007979BC">
        <w:rPr>
          <w:bCs/>
        </w:rPr>
        <w:t xml:space="preserve"> roku zaprezentowano </w:t>
      </w:r>
      <w:r w:rsidR="008E483D">
        <w:rPr>
          <w:bCs/>
        </w:rPr>
        <w:t>251</w:t>
      </w:r>
      <w:r w:rsidRPr="007979BC">
        <w:rPr>
          <w:bCs/>
        </w:rPr>
        <w:t xml:space="preserve"> przedstawień przy udziale </w:t>
      </w:r>
      <w:r w:rsidR="008E483D">
        <w:rPr>
          <w:bCs/>
        </w:rPr>
        <w:t>29 126</w:t>
      </w:r>
      <w:r w:rsidR="004F5BA8" w:rsidRPr="007979BC">
        <w:rPr>
          <w:bCs/>
        </w:rPr>
        <w:t xml:space="preserve"> widzów</w:t>
      </w:r>
      <w:r w:rsidR="008E483D">
        <w:rPr>
          <w:bCs/>
        </w:rPr>
        <w:t xml:space="preserve"> (</w:t>
      </w:r>
      <w:r w:rsidR="004F5BA8" w:rsidRPr="007979BC">
        <w:rPr>
          <w:bCs/>
        </w:rPr>
        <w:t xml:space="preserve">w tym korzystających z Karty Dużej Rodziny </w:t>
      </w:r>
      <w:r w:rsidR="00F1066D" w:rsidRPr="007979BC">
        <w:rPr>
          <w:bCs/>
        </w:rPr>
        <w:t xml:space="preserve">- </w:t>
      </w:r>
      <w:r w:rsidR="008E483D">
        <w:rPr>
          <w:bCs/>
        </w:rPr>
        <w:t>49</w:t>
      </w:r>
      <w:r w:rsidR="004F5BA8" w:rsidRPr="007979BC">
        <w:rPr>
          <w:bCs/>
        </w:rPr>
        <w:t xml:space="preserve"> widzów</w:t>
      </w:r>
      <w:r w:rsidRPr="007979BC">
        <w:rPr>
          <w:bCs/>
        </w:rPr>
        <w:t xml:space="preserve">). </w:t>
      </w:r>
    </w:p>
    <w:p w:rsidR="00E044F6" w:rsidRPr="007979BC" w:rsidRDefault="00E044F6" w:rsidP="004F5BA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55990" w:rsidRPr="007979BC" w:rsidRDefault="00783727" w:rsidP="00B5599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979BC">
        <w:rPr>
          <w:b/>
          <w:bCs/>
        </w:rPr>
        <w:t>Ważne imprezy i zadania kulturalne zrealizowane w</w:t>
      </w:r>
      <w:r w:rsidR="00E61C1B" w:rsidRPr="007979BC">
        <w:rPr>
          <w:b/>
          <w:bCs/>
        </w:rPr>
        <w:t xml:space="preserve"> </w:t>
      </w:r>
      <w:r w:rsidRPr="007979BC">
        <w:rPr>
          <w:b/>
          <w:bCs/>
        </w:rPr>
        <w:t>202</w:t>
      </w:r>
      <w:r w:rsidR="00E61C1B" w:rsidRPr="007979BC">
        <w:rPr>
          <w:b/>
          <w:bCs/>
        </w:rPr>
        <w:t>2</w:t>
      </w:r>
      <w:r w:rsidRPr="007979BC">
        <w:rPr>
          <w:b/>
          <w:bCs/>
        </w:rPr>
        <w:t xml:space="preserve"> roku </w:t>
      </w:r>
    </w:p>
    <w:p w:rsidR="00B55990" w:rsidRPr="007979BC" w:rsidRDefault="00753310" w:rsidP="00C4774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979BC">
        <w:rPr>
          <w:b/>
          <w:bCs/>
        </w:rPr>
        <w:t>Ferie z teatrem 2022</w:t>
      </w:r>
      <w:r w:rsidR="00DE38FC" w:rsidRPr="007979BC">
        <w:rPr>
          <w:b/>
          <w:bCs/>
        </w:rPr>
        <w:t xml:space="preserve"> </w:t>
      </w:r>
    </w:p>
    <w:p w:rsidR="007979BC" w:rsidRPr="007979BC" w:rsidRDefault="007979BC" w:rsidP="007979BC">
      <w:pPr>
        <w:pStyle w:val="Akapitzlist"/>
        <w:spacing w:line="360" w:lineRule="auto"/>
        <w:ind w:left="0"/>
        <w:jc w:val="both"/>
      </w:pPr>
      <w:r w:rsidRPr="007979BC">
        <w:t>W dniach 21-31.01.2022 r. w ramach propozycji jednej z form wypoczynku dla dzieci podczas f</w:t>
      </w:r>
      <w:r w:rsidRPr="007979BC">
        <w:rPr>
          <w:color w:val="000000"/>
        </w:rPr>
        <w:t xml:space="preserve">erii zimowych Teatr zaprezentował spektakle zarówno dla młodzieży, jak i najmłodszej grupy widzów. </w:t>
      </w:r>
    </w:p>
    <w:p w:rsidR="00B55990" w:rsidRPr="002E4AFF" w:rsidRDefault="00B55990" w:rsidP="00B5599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highlight w:val="yellow"/>
        </w:rPr>
      </w:pPr>
    </w:p>
    <w:p w:rsidR="00DE38FC" w:rsidRPr="00F95490" w:rsidRDefault="00DE38FC" w:rsidP="00C4774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95490">
        <w:rPr>
          <w:b/>
          <w:bCs/>
        </w:rPr>
        <w:t>Edukacja Estetyczna dzieci i młodzieży „Poznajemy teatr”</w:t>
      </w:r>
    </w:p>
    <w:p w:rsidR="00113C48" w:rsidRDefault="00DE38FC" w:rsidP="00B5599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95490">
        <w:rPr>
          <w:bCs/>
        </w:rPr>
        <w:t xml:space="preserve"> </w:t>
      </w:r>
      <w:r w:rsidR="00B55990" w:rsidRPr="00F95490">
        <w:rPr>
          <w:bCs/>
        </w:rPr>
        <w:t xml:space="preserve">Teatr Lalki i Aktora w Łomży od lat prowadzi zajęcia edukacji teatralnej pod hasłem „Poznajemy teatr”. </w:t>
      </w:r>
      <w:r w:rsidR="00113C48" w:rsidRPr="00113C48">
        <w:rPr>
          <w:bCs/>
        </w:rPr>
        <w:t>Po spektaklach odbywają się lekcje teatralne, dysk</w:t>
      </w:r>
      <w:r w:rsidR="00FE5C24">
        <w:rPr>
          <w:bCs/>
        </w:rPr>
        <w:t xml:space="preserve">usje i spotkania z twórcami. W </w:t>
      </w:r>
      <w:r w:rsidR="00113C48" w:rsidRPr="00113C48">
        <w:rPr>
          <w:bCs/>
        </w:rPr>
        <w:t>2022 roku w teatrze odbyło się 77 spotkań edukacyjnych dla 3</w:t>
      </w:r>
      <w:r w:rsidR="00CF037A">
        <w:rPr>
          <w:bCs/>
        </w:rPr>
        <w:t xml:space="preserve"> </w:t>
      </w:r>
      <w:r w:rsidR="00113C48" w:rsidRPr="00113C48">
        <w:rPr>
          <w:bCs/>
        </w:rPr>
        <w:t>202 uczniów.</w:t>
      </w:r>
    </w:p>
    <w:p w:rsidR="0046354F" w:rsidRDefault="0046354F" w:rsidP="0046354F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highlight w:val="yellow"/>
        </w:rPr>
      </w:pPr>
    </w:p>
    <w:p w:rsidR="00DE38FC" w:rsidRPr="002714CC" w:rsidRDefault="00B55990" w:rsidP="00C4774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714CC">
        <w:rPr>
          <w:b/>
          <w:bCs/>
        </w:rPr>
        <w:t>3</w:t>
      </w:r>
      <w:r w:rsidR="002714CC" w:rsidRPr="002714CC">
        <w:rPr>
          <w:b/>
          <w:bCs/>
        </w:rPr>
        <w:t>5</w:t>
      </w:r>
      <w:r w:rsidRPr="002714CC">
        <w:rPr>
          <w:b/>
          <w:bCs/>
        </w:rPr>
        <w:t xml:space="preserve"> </w:t>
      </w:r>
      <w:r w:rsidR="00DE38FC" w:rsidRPr="002714CC">
        <w:rPr>
          <w:b/>
          <w:bCs/>
        </w:rPr>
        <w:t xml:space="preserve">Międzynarodowy </w:t>
      </w:r>
      <w:r w:rsidR="00BC54B4">
        <w:rPr>
          <w:b/>
          <w:bCs/>
        </w:rPr>
        <w:t>Festiwal Teatralny W</w:t>
      </w:r>
      <w:r w:rsidR="00DE38FC" w:rsidRPr="002714CC">
        <w:rPr>
          <w:b/>
          <w:bCs/>
        </w:rPr>
        <w:t xml:space="preserve">alizka </w:t>
      </w:r>
    </w:p>
    <w:p w:rsidR="002714CC" w:rsidRPr="002714CC" w:rsidRDefault="002714CC" w:rsidP="002714CC">
      <w:pPr>
        <w:spacing w:line="360" w:lineRule="auto"/>
        <w:jc w:val="both"/>
      </w:pPr>
      <w:r w:rsidRPr="002714CC">
        <w:t>Jubileuszowy Festiwal odbył się</w:t>
      </w:r>
      <w:r w:rsidRPr="002714CC">
        <w:rPr>
          <w:b/>
        </w:rPr>
        <w:t xml:space="preserve"> </w:t>
      </w:r>
      <w:r w:rsidRPr="002714CC">
        <w:t>w dniach</w:t>
      </w:r>
      <w:r w:rsidRPr="002714CC">
        <w:rPr>
          <w:b/>
        </w:rPr>
        <w:t xml:space="preserve"> </w:t>
      </w:r>
      <w:r w:rsidRPr="002714CC">
        <w:t>09.06-12.06.2022 roku</w:t>
      </w:r>
      <w:r w:rsidRPr="002714CC">
        <w:rPr>
          <w:b/>
        </w:rPr>
        <w:t xml:space="preserve"> </w:t>
      </w:r>
      <w:r w:rsidRPr="002714CC">
        <w:t xml:space="preserve">i miał charakter konkursu, w którym ostatecznie o nagrody ubiegało się </w:t>
      </w:r>
      <w:r w:rsidRPr="002714CC">
        <w:rPr>
          <w:bCs/>
        </w:rPr>
        <w:t>12 teatrów, w tym 5 z kraju i 7 z zagranicy (Ukr</w:t>
      </w:r>
      <w:r w:rsidR="005F7603">
        <w:rPr>
          <w:bCs/>
        </w:rPr>
        <w:t xml:space="preserve">aina, Niemcy, Kolumbia, Włochy, </w:t>
      </w:r>
      <w:r w:rsidRPr="002714CC">
        <w:rPr>
          <w:bCs/>
        </w:rPr>
        <w:t xml:space="preserve">Węgry, Słowenia, Iran). </w:t>
      </w:r>
      <w:r w:rsidRPr="002714CC">
        <w:t xml:space="preserve">W nurcie imprez towarzyszących, które skupiają liczną publiczność, </w:t>
      </w:r>
      <w:r w:rsidR="009F4070">
        <w:t>można było</w:t>
      </w:r>
      <w:r w:rsidRPr="002714CC">
        <w:t xml:space="preserve"> zobaczyć 8 wydarzeń</w:t>
      </w:r>
      <w:r>
        <w:t xml:space="preserve"> (</w:t>
      </w:r>
      <w:r w:rsidRPr="002714CC">
        <w:t>w tym zagraniczne z Włoch) oraz wystawę „Czas Darowany” P. Karwowskiego. Festiwal po raz kolejny udowodnił, że jest wy</w:t>
      </w:r>
      <w:r>
        <w:t xml:space="preserve">darzeniem kulturalnym w kraju, </w:t>
      </w:r>
      <w:r w:rsidRPr="002714CC">
        <w:t xml:space="preserve">rezonuje we właściwy sposób w środowisku teatralnym i jest imprezą, która nabiera barwy i dynamiki.  </w:t>
      </w:r>
    </w:p>
    <w:p w:rsidR="008D5157" w:rsidRPr="002E4AFF" w:rsidRDefault="008D5157" w:rsidP="00B5599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highlight w:val="yellow"/>
        </w:rPr>
      </w:pPr>
    </w:p>
    <w:p w:rsidR="00F579C9" w:rsidRPr="00732366" w:rsidRDefault="00F43AA3" w:rsidP="00C4774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32366">
        <w:rPr>
          <w:b/>
          <w:bCs/>
        </w:rPr>
        <w:t xml:space="preserve">Podlaskie zasilane kulturą </w:t>
      </w:r>
    </w:p>
    <w:p w:rsidR="007E62BA" w:rsidRDefault="00F579C9" w:rsidP="007E62B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32366">
        <w:rPr>
          <w:bCs/>
        </w:rPr>
        <w:t xml:space="preserve">Program społeczno-kulturalny skierowany do szerokiego grona osób i środowisk, które pozostają poza obiegiem życia kulturalnego. </w:t>
      </w:r>
      <w:r w:rsidR="007E62BA" w:rsidRPr="007E62BA">
        <w:rPr>
          <w:bCs/>
        </w:rPr>
        <w:t xml:space="preserve">W ramach tegorocznej edycji zadania w </w:t>
      </w:r>
      <w:r w:rsidR="007E62BA">
        <w:rPr>
          <w:bCs/>
        </w:rPr>
        <w:t xml:space="preserve">4 </w:t>
      </w:r>
      <w:r w:rsidR="007E62BA" w:rsidRPr="007E62BA">
        <w:rPr>
          <w:bCs/>
        </w:rPr>
        <w:t xml:space="preserve">miejscowościach regionu o ograniczonym dostępie do kultury odbyły się spektakle, czytanie performatywne oraz warsztaty – familijne spotkania z publicznością: </w:t>
      </w:r>
      <w:r w:rsidR="007E62BA">
        <w:rPr>
          <w:bCs/>
        </w:rPr>
        <w:t xml:space="preserve">„Szewc Kopytko i Kaczor Kwak” </w:t>
      </w:r>
      <w:r w:rsidR="007E62BA" w:rsidRPr="007E62BA">
        <w:rPr>
          <w:bCs/>
        </w:rPr>
        <w:t>w Gminnym Ośro</w:t>
      </w:r>
      <w:r w:rsidR="007E62BA">
        <w:rPr>
          <w:bCs/>
        </w:rPr>
        <w:t xml:space="preserve">dku Kultury w Sarnakach oraz w </w:t>
      </w:r>
      <w:r w:rsidR="007E62BA" w:rsidRPr="007E62BA">
        <w:rPr>
          <w:bCs/>
        </w:rPr>
        <w:t xml:space="preserve">Muzeum w Tykocinie, </w:t>
      </w:r>
      <w:r w:rsidR="007E62BA">
        <w:rPr>
          <w:bCs/>
        </w:rPr>
        <w:t xml:space="preserve">„Mała Syrenka” </w:t>
      </w:r>
      <w:r w:rsidR="007E62BA" w:rsidRPr="007E62BA">
        <w:rPr>
          <w:bCs/>
        </w:rPr>
        <w:t>w Porcie Łomża, „Ścieżka obok drogi” w Grajewskim Centrum Kultury.</w:t>
      </w:r>
    </w:p>
    <w:p w:rsidR="003D35B7" w:rsidRDefault="003D35B7" w:rsidP="007E62B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440A6" w:rsidRPr="00B440A6" w:rsidRDefault="00B440A6" w:rsidP="00B440A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440A6">
        <w:rPr>
          <w:b/>
          <w:bCs/>
        </w:rPr>
        <w:t xml:space="preserve">35-lecie Teatru Lalki i Aktora w Łomży </w:t>
      </w:r>
    </w:p>
    <w:p w:rsidR="009260A0" w:rsidRPr="008A406C" w:rsidRDefault="003707EC" w:rsidP="009260A0">
      <w:pPr>
        <w:spacing w:line="360" w:lineRule="auto"/>
        <w:jc w:val="both"/>
      </w:pPr>
      <w:r>
        <w:t>Ważnym</w:t>
      </w:r>
      <w:r w:rsidR="009260A0" w:rsidRPr="008A406C">
        <w:t xml:space="preserve"> wydarzeniem minionego roku był jubileusz 35-lecia istnienia</w:t>
      </w:r>
      <w:r w:rsidR="009260A0">
        <w:t xml:space="preserve"> Teatru</w:t>
      </w:r>
      <w:r w:rsidR="009260A0" w:rsidRPr="008A406C">
        <w:t xml:space="preserve">, który </w:t>
      </w:r>
      <w:r>
        <w:t xml:space="preserve">obchodzono </w:t>
      </w:r>
      <w:r w:rsidR="009260A0" w:rsidRPr="008A406C">
        <w:t xml:space="preserve">jesienią – był to czas podsumowań, przemyśleń oraz nagród i wyróżnień. Teatr Lalki i Aktora w Łomży został uhonorowany nagrodą okolicznościową Ministra Kultury i Dziedzictwa </w:t>
      </w:r>
      <w:r w:rsidR="00D62330">
        <w:t xml:space="preserve">Narodowego. </w:t>
      </w:r>
      <w:r w:rsidR="009260A0" w:rsidRPr="008A406C">
        <w:lastRenderedPageBreak/>
        <w:t xml:space="preserve">Dyrektor teatru Jarosław Antoniuk otrzymał Srebrny Medal „Zasłużony Kulturze Gloria Artis” i nagrodę specjalną Prezydenta Miasta za całokształt pracy w dziedzinie upowszechniania kultury, </w:t>
      </w:r>
      <w:r w:rsidR="00D62330">
        <w:t xml:space="preserve">a </w:t>
      </w:r>
      <w:r w:rsidR="009260A0" w:rsidRPr="008A406C">
        <w:t>pięcioro pracowników odznakę honorową „Zasłużony dla kultury polskiej”, zaś zespół aktorski nagrodę Prezydenta Miasta za całokształt pracy twórczej.</w:t>
      </w:r>
    </w:p>
    <w:p w:rsidR="00086679" w:rsidRPr="002E4AFF" w:rsidRDefault="00086679" w:rsidP="009260A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highlight w:val="yellow"/>
        </w:rPr>
      </w:pPr>
    </w:p>
    <w:p w:rsidR="006C7CA4" w:rsidRPr="00FA516F" w:rsidRDefault="003A63AB" w:rsidP="006C7CA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A516F">
        <w:rPr>
          <w:b/>
          <w:bCs/>
        </w:rPr>
        <w:t>Inwestycje i remonty</w:t>
      </w:r>
    </w:p>
    <w:p w:rsidR="005D0F0C" w:rsidRPr="005D0F0C" w:rsidRDefault="00BD74D8" w:rsidP="005D0F0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F2B44">
        <w:rPr>
          <w:bCs/>
        </w:rPr>
        <w:t>Wymiana foteli oraz stolarki drzwiowej – wewnętrznej w sali widowiskowe</w:t>
      </w:r>
      <w:r w:rsidR="00034A62">
        <w:rPr>
          <w:bCs/>
        </w:rPr>
        <w:t>j Teatru Lalki i Aktora w Łomży</w:t>
      </w:r>
      <w:r w:rsidRPr="005F2B44">
        <w:rPr>
          <w:bCs/>
        </w:rPr>
        <w:t xml:space="preserve">. </w:t>
      </w:r>
      <w:r w:rsidR="005D0F0C">
        <w:rPr>
          <w:bCs/>
        </w:rPr>
        <w:t xml:space="preserve">Zadanie sfinansowano dotacją </w:t>
      </w:r>
      <w:r w:rsidR="005D0F0C" w:rsidRPr="005D0F0C">
        <w:rPr>
          <w:bCs/>
        </w:rPr>
        <w:t xml:space="preserve">z Urzędu </w:t>
      </w:r>
      <w:r w:rsidR="005D0F0C">
        <w:rPr>
          <w:bCs/>
        </w:rPr>
        <w:t>Miejskiego</w:t>
      </w:r>
      <w:r w:rsidR="005D0F0C" w:rsidRPr="005D0F0C">
        <w:rPr>
          <w:bCs/>
        </w:rPr>
        <w:t xml:space="preserve"> w kwocie 78</w:t>
      </w:r>
      <w:r w:rsidR="005D0F0C">
        <w:rPr>
          <w:bCs/>
        </w:rPr>
        <w:t xml:space="preserve"> </w:t>
      </w:r>
      <w:r w:rsidR="005D0F0C" w:rsidRPr="005D0F0C">
        <w:rPr>
          <w:bCs/>
        </w:rPr>
        <w:t xml:space="preserve">713,28 zł </w:t>
      </w:r>
      <w:r w:rsidR="00C06CF6">
        <w:rPr>
          <w:bCs/>
        </w:rPr>
        <w:t xml:space="preserve">oraz </w:t>
      </w:r>
      <w:r w:rsidR="00F50345">
        <w:rPr>
          <w:bCs/>
        </w:rPr>
        <w:t xml:space="preserve">z </w:t>
      </w:r>
      <w:r w:rsidR="005D0F0C" w:rsidRPr="005D0F0C">
        <w:rPr>
          <w:bCs/>
        </w:rPr>
        <w:t>programu „Infrastruktura kultury” ze środków MKiDN pochodzących z budżetu państwa w kwocie 210</w:t>
      </w:r>
      <w:r w:rsidR="00C06CF6">
        <w:rPr>
          <w:bCs/>
        </w:rPr>
        <w:t xml:space="preserve"> </w:t>
      </w:r>
      <w:r w:rsidR="005D0F0C" w:rsidRPr="005D0F0C">
        <w:rPr>
          <w:bCs/>
        </w:rPr>
        <w:t xml:space="preserve">254,02 zł. </w:t>
      </w:r>
      <w:r w:rsidR="00C06CF6">
        <w:rPr>
          <w:bCs/>
        </w:rPr>
        <w:t xml:space="preserve">Celem zadania była wymiana </w:t>
      </w:r>
      <w:r w:rsidR="005D0F0C" w:rsidRPr="005D0F0C">
        <w:rPr>
          <w:bCs/>
        </w:rPr>
        <w:t>drzwi wewnętrznych – wejściowych na salę widowiskową o</w:t>
      </w:r>
      <w:r w:rsidR="000A4FB3">
        <w:rPr>
          <w:bCs/>
        </w:rPr>
        <w:t xml:space="preserve">raz zużytych siedzisk na fotele, a dzięki jego realizacji </w:t>
      </w:r>
      <w:r w:rsidR="005D0F0C" w:rsidRPr="005D0F0C">
        <w:rPr>
          <w:bCs/>
        </w:rPr>
        <w:t xml:space="preserve"> poprawił się</w:t>
      </w:r>
      <w:r w:rsidR="000A4FB3">
        <w:rPr>
          <w:bCs/>
        </w:rPr>
        <w:t xml:space="preserve"> stan teatralnej infrastruktury oraz</w:t>
      </w:r>
      <w:r w:rsidR="005D0F0C" w:rsidRPr="005D0F0C">
        <w:rPr>
          <w:bCs/>
        </w:rPr>
        <w:t xml:space="preserve"> bezpieczeństwo i wygoda widzów. Po modernizacji obiekt zyskał na atrakcyjności i został dostosowany do nowoczesnych standardów.</w:t>
      </w:r>
    </w:p>
    <w:p w:rsidR="00A30378" w:rsidRPr="00A30378" w:rsidRDefault="00BD74D8" w:rsidP="00A3037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30A40">
        <w:rPr>
          <w:bCs/>
        </w:rPr>
        <w:t>Z</w:t>
      </w:r>
      <w:r w:rsidR="00857D73" w:rsidRPr="00130A40">
        <w:rPr>
          <w:bCs/>
        </w:rPr>
        <w:t>akup i montaż układu kontrolno-</w:t>
      </w:r>
      <w:r w:rsidRPr="00130A40">
        <w:rPr>
          <w:bCs/>
        </w:rPr>
        <w:t>pomiarowego do istniejącego zestawu hydroforowego instalacji wodociągowej w budynk</w:t>
      </w:r>
      <w:r w:rsidR="00321CAB">
        <w:rPr>
          <w:bCs/>
        </w:rPr>
        <w:t>u Teatru</w:t>
      </w:r>
      <w:r w:rsidRPr="00130A40">
        <w:rPr>
          <w:bCs/>
        </w:rPr>
        <w:t>.</w:t>
      </w:r>
      <w:r w:rsidR="00A42EFD">
        <w:rPr>
          <w:bCs/>
        </w:rPr>
        <w:t xml:space="preserve"> Zadanie zostało sfinansowane dotacją Urzęd</w:t>
      </w:r>
      <w:r w:rsidR="005F1630">
        <w:rPr>
          <w:bCs/>
        </w:rPr>
        <w:t xml:space="preserve">u Miejskiego w Łomży </w:t>
      </w:r>
      <w:r w:rsidR="00A42EFD">
        <w:rPr>
          <w:bCs/>
        </w:rPr>
        <w:t>w kwocie 18 582,89 zł.</w:t>
      </w:r>
      <w:r w:rsidR="00A42EFD" w:rsidRPr="000E717D">
        <w:rPr>
          <w:bCs/>
        </w:rPr>
        <w:t xml:space="preserve"> </w:t>
      </w:r>
      <w:r w:rsidR="00A30378" w:rsidRPr="00A30378">
        <w:rPr>
          <w:bCs/>
        </w:rPr>
        <w:t xml:space="preserve">Wymienione urządzenia są niezbędne do okresowej kontroli parametrów pracy hydroforni przeciwpożarowej. </w:t>
      </w:r>
    </w:p>
    <w:p w:rsidR="00121433" w:rsidRPr="00F41B9C" w:rsidRDefault="00721897" w:rsidP="00D868E0">
      <w:pPr>
        <w:suppressAutoHyphens w:val="0"/>
        <w:spacing w:after="200" w:line="360" w:lineRule="auto"/>
        <w:jc w:val="both"/>
        <w:rPr>
          <w:b/>
          <w:bCs/>
        </w:rPr>
      </w:pPr>
      <w:r w:rsidRPr="00F41B9C">
        <w:rPr>
          <w:b/>
          <w:bCs/>
        </w:rPr>
        <w:t>Wykonanie budżetu</w:t>
      </w:r>
    </w:p>
    <w:p w:rsidR="00BB53CE" w:rsidRPr="00260E4C" w:rsidRDefault="00F122A1" w:rsidP="00D868E0">
      <w:pPr>
        <w:suppressAutoHyphens w:val="0"/>
        <w:spacing w:after="200" w:line="360" w:lineRule="auto"/>
        <w:jc w:val="both"/>
        <w:rPr>
          <w:bCs/>
        </w:rPr>
      </w:pPr>
      <w:r w:rsidRPr="00260E4C">
        <w:rPr>
          <w:bCs/>
        </w:rPr>
        <w:t xml:space="preserve">Ogółem przychody w </w:t>
      </w:r>
      <w:r w:rsidR="00BB53CE" w:rsidRPr="00260E4C">
        <w:rPr>
          <w:bCs/>
        </w:rPr>
        <w:t>2022 roku zaplanowano w kwocie 3</w:t>
      </w:r>
      <w:r w:rsidRPr="00260E4C">
        <w:rPr>
          <w:bCs/>
        </w:rPr>
        <w:t> 527 022</w:t>
      </w:r>
      <w:r w:rsidR="00AF0520">
        <w:rPr>
          <w:bCs/>
        </w:rPr>
        <w:t xml:space="preserve">,00 zł i zrealizowano </w:t>
      </w:r>
      <w:r w:rsidR="00AF0520">
        <w:rPr>
          <w:bCs/>
        </w:rPr>
        <w:br/>
        <w:t xml:space="preserve">w </w:t>
      </w:r>
      <w:r w:rsidR="00040D10">
        <w:rPr>
          <w:bCs/>
        </w:rPr>
        <w:t>98,02</w:t>
      </w:r>
      <w:r w:rsidR="00BB53CE" w:rsidRPr="00260E4C">
        <w:rPr>
          <w:bCs/>
        </w:rPr>
        <w:t xml:space="preserve">%, tj. </w:t>
      </w:r>
      <w:r w:rsidR="00040D10">
        <w:rPr>
          <w:bCs/>
        </w:rPr>
        <w:t>3 457 287,95</w:t>
      </w:r>
      <w:r w:rsidR="00BB53CE" w:rsidRPr="00260E4C">
        <w:rPr>
          <w:bCs/>
        </w:rPr>
        <w:t xml:space="preserve"> zł.</w:t>
      </w:r>
    </w:p>
    <w:p w:rsidR="00721897" w:rsidRPr="009A0CEA" w:rsidRDefault="00721897" w:rsidP="00721897">
      <w:pPr>
        <w:spacing w:line="360" w:lineRule="auto"/>
        <w:jc w:val="both"/>
      </w:pPr>
      <w:r w:rsidRPr="009A0CEA">
        <w:t xml:space="preserve">Szczegółowe zestawienie dochodów:                                                                                                               </w:t>
      </w:r>
    </w:p>
    <w:tbl>
      <w:tblPr>
        <w:tblW w:w="9764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3"/>
        <w:gridCol w:w="1559"/>
        <w:gridCol w:w="1417"/>
        <w:gridCol w:w="1418"/>
        <w:gridCol w:w="1417"/>
      </w:tblGrid>
      <w:tr w:rsidR="00D326A8" w:rsidRPr="00E202A5" w:rsidTr="004C0690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B14D7D" w:rsidRDefault="00D326A8" w:rsidP="008F2D5D">
            <w:pPr>
              <w:snapToGrid w:val="0"/>
              <w:spacing w:line="360" w:lineRule="auto"/>
            </w:pPr>
          </w:p>
          <w:p w:rsidR="00D326A8" w:rsidRPr="00B14D7D" w:rsidRDefault="00D326A8" w:rsidP="008F2D5D">
            <w:pPr>
              <w:snapToGrid w:val="0"/>
              <w:spacing w:line="360" w:lineRule="auto"/>
              <w:jc w:val="center"/>
            </w:pPr>
            <w:r w:rsidRPr="00B14D7D">
              <w:t>Rodzaj dochodów</w:t>
            </w:r>
          </w:p>
          <w:p w:rsidR="00D326A8" w:rsidRPr="00B14D7D" w:rsidRDefault="00D326A8" w:rsidP="008F2D5D">
            <w:pPr>
              <w:snapToGrid w:val="0"/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9A0CEA" w:rsidRDefault="00D326A8" w:rsidP="008F2D5D">
            <w:pPr>
              <w:snapToGrid w:val="0"/>
              <w:spacing w:line="360" w:lineRule="auto"/>
              <w:rPr>
                <w:shd w:val="clear" w:color="auto" w:fill="FFFFFF"/>
              </w:rPr>
            </w:pPr>
          </w:p>
          <w:p w:rsidR="00D326A8" w:rsidRPr="009A0CEA" w:rsidRDefault="00D326A8" w:rsidP="008F2D5D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9A0CEA">
              <w:rPr>
                <w:shd w:val="clear" w:color="auto" w:fill="FFFFFF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9A0CEA" w:rsidRDefault="00D326A8" w:rsidP="008F2D5D">
            <w:pPr>
              <w:snapToGrid w:val="0"/>
              <w:spacing w:line="360" w:lineRule="auto"/>
            </w:pPr>
          </w:p>
          <w:p w:rsidR="00D326A8" w:rsidRPr="009A0CEA" w:rsidRDefault="00D326A8" w:rsidP="008F2D5D">
            <w:pPr>
              <w:snapToGrid w:val="0"/>
              <w:spacing w:line="360" w:lineRule="auto"/>
            </w:pPr>
            <w:r w:rsidRPr="009A0CEA">
              <w:t>Wykonanie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A8" w:rsidRPr="009A0CEA" w:rsidRDefault="00D326A8" w:rsidP="002563FA">
            <w:pPr>
              <w:snapToGrid w:val="0"/>
              <w:spacing w:line="360" w:lineRule="auto"/>
              <w:jc w:val="center"/>
            </w:pPr>
          </w:p>
          <w:p w:rsidR="00D326A8" w:rsidRPr="009A0CEA" w:rsidRDefault="00D326A8" w:rsidP="002563FA">
            <w:pPr>
              <w:snapToGrid w:val="0"/>
              <w:spacing w:line="360" w:lineRule="auto"/>
              <w:jc w:val="center"/>
            </w:pPr>
            <w:r w:rsidRPr="009A0CEA">
              <w:t>% wykonania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A8" w:rsidRPr="009A0CEA" w:rsidRDefault="00D326A8" w:rsidP="002563FA">
            <w:pPr>
              <w:snapToGrid w:val="0"/>
              <w:spacing w:line="360" w:lineRule="auto"/>
              <w:jc w:val="center"/>
            </w:pPr>
          </w:p>
          <w:p w:rsidR="00D326A8" w:rsidRPr="009A0CEA" w:rsidRDefault="00D326A8" w:rsidP="002563FA">
            <w:pPr>
              <w:snapToGrid w:val="0"/>
              <w:spacing w:line="360" w:lineRule="auto"/>
              <w:jc w:val="center"/>
            </w:pPr>
            <w:r w:rsidRPr="009A0CEA">
              <w:t xml:space="preserve">Struktura </w:t>
            </w:r>
            <w:r w:rsidR="002563FA" w:rsidRPr="009A0CEA">
              <w:t>dochodów</w:t>
            </w:r>
          </w:p>
        </w:tc>
      </w:tr>
      <w:tr w:rsidR="00D326A8" w:rsidRPr="00E202A5" w:rsidTr="004C0690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B14D7D" w:rsidRDefault="001A37F2" w:rsidP="005D1A27">
            <w:pPr>
              <w:snapToGrid w:val="0"/>
              <w:spacing w:line="360" w:lineRule="auto"/>
            </w:pPr>
            <w:r w:rsidRPr="00B14D7D">
              <w:t>Przychody</w:t>
            </w:r>
            <w:r w:rsidR="00D326A8" w:rsidRPr="00B14D7D">
              <w:t xml:space="preserve"> z</w:t>
            </w:r>
            <w:r w:rsidR="003962CF" w:rsidRPr="00B14D7D">
              <w:t>e sprzedaży</w:t>
            </w:r>
            <w:r w:rsidR="00D326A8" w:rsidRPr="00B14D7D">
              <w:t xml:space="preserve"> </w:t>
            </w:r>
            <w:r w:rsidR="005D1A27" w:rsidRPr="00B14D7D">
              <w:t xml:space="preserve">(w tym usług, </w:t>
            </w:r>
            <w:r w:rsidRPr="00B14D7D">
              <w:t>towarów</w:t>
            </w:r>
            <w:r w:rsidR="00647534" w:rsidRPr="00B14D7D">
              <w:t>, pozostałe</w:t>
            </w:r>
            <w:r w:rsidR="005D1A27" w:rsidRPr="00B14D7D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3962CA" w:rsidRDefault="003962CA" w:rsidP="005141F5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3962CA">
              <w:rPr>
                <w:shd w:val="clear" w:color="auto" w:fill="FFFFFF"/>
              </w:rPr>
              <w:t>746 000</w:t>
            </w:r>
            <w:r w:rsidR="00147BDC" w:rsidRPr="003962CA">
              <w:rPr>
                <w:shd w:val="clear" w:color="auto" w:fill="FFFFFF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3962CA" w:rsidRDefault="003962CA" w:rsidP="008F2D5D">
            <w:pPr>
              <w:snapToGrid w:val="0"/>
              <w:spacing w:line="360" w:lineRule="auto"/>
              <w:jc w:val="right"/>
            </w:pPr>
            <w:r w:rsidRPr="003962CA">
              <w:t>690 363,30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A8" w:rsidRPr="00E202A5" w:rsidRDefault="00366A19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 w:rsidRPr="00A424D8">
              <w:t>92,54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A8" w:rsidRPr="00E202A5" w:rsidRDefault="001C3CFD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19,97</w:t>
            </w:r>
          </w:p>
        </w:tc>
      </w:tr>
      <w:tr w:rsidR="00D326A8" w:rsidRPr="00E202A5" w:rsidTr="004C0690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E202A5" w:rsidRDefault="00D326A8" w:rsidP="00CC35A3">
            <w:pPr>
              <w:snapToGrid w:val="0"/>
              <w:spacing w:line="360" w:lineRule="auto"/>
              <w:rPr>
                <w:highlight w:val="yellow"/>
              </w:rPr>
            </w:pPr>
            <w:r w:rsidRPr="00376C9F">
              <w:t>Dotacja podmiotowa (</w:t>
            </w:r>
            <w:r w:rsidR="00CC35A3">
              <w:t>Miasto Łomża</w:t>
            </w:r>
            <w:r w:rsidRPr="00376C9F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4D564E" w:rsidRDefault="00D326A8" w:rsidP="00A22DC3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4D564E">
              <w:rPr>
                <w:shd w:val="clear" w:color="auto" w:fill="FFFFFF"/>
              </w:rPr>
              <w:t>1</w:t>
            </w:r>
            <w:r w:rsidR="00A22DC3" w:rsidRPr="004D564E">
              <w:rPr>
                <w:shd w:val="clear" w:color="auto" w:fill="FFFFFF"/>
              </w:rPr>
              <w:t> 985 522</w:t>
            </w:r>
            <w:r w:rsidR="003E5E3C" w:rsidRPr="004D564E">
              <w:rPr>
                <w:shd w:val="clear" w:color="auto" w:fill="FFFFFF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4D564E" w:rsidRDefault="007B1A59" w:rsidP="00A22DC3">
            <w:pPr>
              <w:snapToGrid w:val="0"/>
              <w:spacing w:line="360" w:lineRule="auto"/>
              <w:jc w:val="right"/>
            </w:pPr>
            <w:r w:rsidRPr="004D564E">
              <w:t>1</w:t>
            </w:r>
            <w:r w:rsidR="00A22DC3" w:rsidRPr="004D564E">
              <w:t> 985 522</w:t>
            </w:r>
            <w:r w:rsidRPr="004D564E"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A8" w:rsidRPr="00642ABE" w:rsidRDefault="00340FE8" w:rsidP="008F2D5D">
            <w:pPr>
              <w:snapToGrid w:val="0"/>
              <w:spacing w:line="360" w:lineRule="auto"/>
              <w:jc w:val="center"/>
            </w:pPr>
            <w:r w:rsidRPr="00642ABE"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A8" w:rsidRPr="00642ABE" w:rsidRDefault="001C3CFD" w:rsidP="008F2D5D">
            <w:pPr>
              <w:snapToGrid w:val="0"/>
              <w:spacing w:line="360" w:lineRule="auto"/>
              <w:jc w:val="center"/>
            </w:pPr>
            <w:r>
              <w:t>57,43</w:t>
            </w:r>
          </w:p>
        </w:tc>
      </w:tr>
      <w:tr w:rsidR="00D326A8" w:rsidRPr="00E202A5" w:rsidTr="004C0690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376C9F" w:rsidRDefault="00D326A8" w:rsidP="001E6261">
            <w:pPr>
              <w:spacing w:line="276" w:lineRule="auto"/>
            </w:pPr>
            <w:r w:rsidRPr="00376C9F">
              <w:t xml:space="preserve">Dotacja </w:t>
            </w:r>
            <w:r w:rsidR="00AC34ED" w:rsidRPr="00376C9F">
              <w:t>MK</w:t>
            </w:r>
            <w:r w:rsidR="001E6261" w:rsidRPr="00376C9F">
              <w:t>i</w:t>
            </w:r>
            <w:r w:rsidR="00AC34ED" w:rsidRPr="00376C9F">
              <w:t>DN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376C9F" w:rsidRDefault="00C8646E" w:rsidP="008F2D5D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376C9F">
              <w:rPr>
                <w:shd w:val="clear" w:color="auto" w:fill="FFFFFF"/>
              </w:rPr>
              <w:t>466 000</w:t>
            </w:r>
            <w:r w:rsidR="00AC34ED" w:rsidRPr="00376C9F">
              <w:rPr>
                <w:shd w:val="clear" w:color="auto" w:fill="FFFFFF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376C9F" w:rsidRDefault="00376C9F" w:rsidP="00376C9F">
            <w:pPr>
              <w:snapToGrid w:val="0"/>
              <w:spacing w:line="360" w:lineRule="auto"/>
              <w:jc w:val="right"/>
            </w:pPr>
            <w:r w:rsidRPr="00376C9F">
              <w:t>456 254,02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A8" w:rsidRPr="00452E9F" w:rsidRDefault="00452E9F" w:rsidP="008F2D5D">
            <w:pPr>
              <w:snapToGrid w:val="0"/>
              <w:spacing w:line="360" w:lineRule="auto"/>
              <w:jc w:val="center"/>
            </w:pPr>
            <w:r w:rsidRPr="00452E9F">
              <w:t>97,91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A8" w:rsidRPr="00452E9F" w:rsidRDefault="00642816" w:rsidP="008F2D5D">
            <w:pPr>
              <w:snapToGrid w:val="0"/>
              <w:spacing w:line="360" w:lineRule="auto"/>
              <w:jc w:val="center"/>
            </w:pPr>
            <w:r>
              <w:t>13,20</w:t>
            </w:r>
          </w:p>
        </w:tc>
      </w:tr>
      <w:tr w:rsidR="00D326A8" w:rsidRPr="00E202A5" w:rsidTr="004C0690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E202A5" w:rsidRDefault="00D326A8" w:rsidP="000310FF">
            <w:pPr>
              <w:spacing w:line="276" w:lineRule="auto"/>
              <w:rPr>
                <w:highlight w:val="yellow"/>
              </w:rPr>
            </w:pPr>
            <w:r w:rsidRPr="005A2F08">
              <w:t>Pozostałe przychody</w:t>
            </w:r>
            <w:r w:rsidR="00380E9F" w:rsidRPr="005A2F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0E7420" w:rsidRDefault="00203B3F" w:rsidP="005141F5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0E7420">
              <w:rPr>
                <w:shd w:val="clear" w:color="auto" w:fill="FFFFFF"/>
              </w:rPr>
              <w:t>228 500,00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0E7420" w:rsidRDefault="001869BE" w:rsidP="008F2D5D">
            <w:pPr>
              <w:spacing w:line="360" w:lineRule="auto"/>
              <w:jc w:val="right"/>
            </w:pPr>
            <w:r>
              <w:t>227 852,46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A8" w:rsidRPr="00E202A5" w:rsidRDefault="00C41646" w:rsidP="00147BDC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99,72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A8" w:rsidRPr="00E202A5" w:rsidRDefault="005E1195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6,59</w:t>
            </w:r>
          </w:p>
        </w:tc>
      </w:tr>
      <w:tr w:rsidR="005141F5" w:rsidRPr="00E202A5" w:rsidTr="004C0690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1F5" w:rsidRPr="00E202A5" w:rsidRDefault="005141F5" w:rsidP="00CC35A3">
            <w:pPr>
              <w:spacing w:line="276" w:lineRule="auto"/>
              <w:rPr>
                <w:highlight w:val="yellow"/>
              </w:rPr>
            </w:pPr>
            <w:r w:rsidRPr="00317A7F">
              <w:t xml:space="preserve">Dotacja inwestycyjna </w:t>
            </w:r>
            <w:r w:rsidR="00CC35A3">
              <w:t>Miasto Łomża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1F5" w:rsidRPr="00317A7F" w:rsidRDefault="00943DA8" w:rsidP="005141F5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317A7F">
              <w:rPr>
                <w:shd w:val="clear" w:color="auto" w:fill="FFFFFF"/>
              </w:rPr>
              <w:t>101 000</w:t>
            </w:r>
            <w:r w:rsidR="005141F5" w:rsidRPr="00317A7F">
              <w:rPr>
                <w:shd w:val="clear" w:color="auto" w:fill="FFFFFF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1F5" w:rsidRPr="00317A7F" w:rsidRDefault="00317A7F" w:rsidP="00943DA8">
            <w:pPr>
              <w:spacing w:line="360" w:lineRule="auto"/>
              <w:jc w:val="right"/>
            </w:pPr>
            <w:r w:rsidRPr="00317A7F">
              <w:t>97 296,17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F5" w:rsidRPr="00317A7F" w:rsidRDefault="00317A7F" w:rsidP="00147BDC">
            <w:pPr>
              <w:snapToGrid w:val="0"/>
              <w:spacing w:line="360" w:lineRule="auto"/>
              <w:jc w:val="center"/>
            </w:pPr>
            <w:r w:rsidRPr="00317A7F">
              <w:t>96,33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F5" w:rsidRPr="00317A7F" w:rsidRDefault="00870FAA" w:rsidP="008F2D5D">
            <w:pPr>
              <w:snapToGrid w:val="0"/>
              <w:spacing w:line="360" w:lineRule="auto"/>
              <w:jc w:val="center"/>
            </w:pPr>
            <w:r>
              <w:t>2,81</w:t>
            </w:r>
          </w:p>
        </w:tc>
      </w:tr>
      <w:tr w:rsidR="00D326A8" w:rsidRPr="00E202A5" w:rsidTr="004C0690">
        <w:trPr>
          <w:trHeight w:val="689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212096" w:rsidRDefault="00D326A8" w:rsidP="00AC3FC2">
            <w:pPr>
              <w:snapToGrid w:val="0"/>
              <w:rPr>
                <w:b/>
                <w:bCs/>
              </w:rPr>
            </w:pPr>
            <w:r w:rsidRPr="00212096">
              <w:rPr>
                <w:b/>
                <w:bCs/>
              </w:rPr>
              <w:t xml:space="preserve"> </w:t>
            </w:r>
          </w:p>
          <w:p w:rsidR="00D326A8" w:rsidRPr="00212096" w:rsidRDefault="00D326A8" w:rsidP="00AC3FC2">
            <w:pPr>
              <w:snapToGrid w:val="0"/>
              <w:rPr>
                <w:b/>
                <w:bCs/>
              </w:rPr>
            </w:pPr>
            <w:r w:rsidRPr="00212096">
              <w:rPr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A8" w:rsidRPr="00212096" w:rsidRDefault="00D326A8" w:rsidP="00AC3FC2">
            <w:pPr>
              <w:snapToGrid w:val="0"/>
              <w:jc w:val="right"/>
              <w:rPr>
                <w:b/>
                <w:bCs/>
                <w:shd w:val="clear" w:color="auto" w:fill="FFFFFF"/>
              </w:rPr>
            </w:pPr>
          </w:p>
          <w:p w:rsidR="00D326A8" w:rsidRPr="00212096" w:rsidRDefault="00A578E1" w:rsidP="00AC3FC2">
            <w:pPr>
              <w:snapToGrid w:val="0"/>
              <w:jc w:val="right"/>
              <w:rPr>
                <w:b/>
                <w:bCs/>
                <w:shd w:val="clear" w:color="auto" w:fill="FFFFFF"/>
              </w:rPr>
            </w:pPr>
            <w:r w:rsidRPr="00212096">
              <w:rPr>
                <w:b/>
                <w:bCs/>
                <w:shd w:val="clear" w:color="auto" w:fill="FFFFFF"/>
              </w:rPr>
              <w:t>3</w:t>
            </w:r>
            <w:r w:rsidR="00EF20E5" w:rsidRPr="00212096">
              <w:rPr>
                <w:b/>
                <w:bCs/>
                <w:shd w:val="clear" w:color="auto" w:fill="FFFFFF"/>
              </w:rPr>
              <w:t> 527 022</w:t>
            </w:r>
            <w:r w:rsidRPr="00212096">
              <w:rPr>
                <w:b/>
                <w:bCs/>
                <w:shd w:val="clear" w:color="auto" w:fill="FFFFFF"/>
              </w:rPr>
              <w:t>,00</w:t>
            </w:r>
          </w:p>
          <w:p w:rsidR="003962CF" w:rsidRPr="00212096" w:rsidRDefault="003962CF" w:rsidP="00AC3FC2">
            <w:pPr>
              <w:snapToGrid w:val="0"/>
              <w:jc w:val="right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1F5" w:rsidRPr="00212096" w:rsidRDefault="005141F5" w:rsidP="00AC3FC2">
            <w:pPr>
              <w:snapToGrid w:val="0"/>
              <w:jc w:val="right"/>
              <w:rPr>
                <w:b/>
                <w:bCs/>
              </w:rPr>
            </w:pPr>
          </w:p>
          <w:p w:rsidR="00D326A8" w:rsidRPr="00212096" w:rsidRDefault="00EF20E5" w:rsidP="008267F8">
            <w:pPr>
              <w:snapToGrid w:val="0"/>
              <w:jc w:val="right"/>
              <w:rPr>
                <w:b/>
                <w:bCs/>
              </w:rPr>
            </w:pPr>
            <w:r w:rsidRPr="00212096">
              <w:rPr>
                <w:b/>
                <w:bCs/>
              </w:rPr>
              <w:t>3</w:t>
            </w:r>
            <w:r w:rsidR="008267F8">
              <w:rPr>
                <w:b/>
                <w:bCs/>
              </w:rPr>
              <w:t> 457 287,95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F" w:rsidRPr="00212096" w:rsidRDefault="003962CF" w:rsidP="00AC3FC2">
            <w:pPr>
              <w:snapToGrid w:val="0"/>
              <w:jc w:val="center"/>
              <w:rPr>
                <w:b/>
                <w:bCs/>
              </w:rPr>
            </w:pPr>
          </w:p>
          <w:p w:rsidR="00D326A8" w:rsidRPr="00212096" w:rsidRDefault="00917ED1" w:rsidP="00AC3FC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A8" w:rsidRPr="00212096" w:rsidRDefault="00D326A8" w:rsidP="00AC3FC2">
            <w:pPr>
              <w:snapToGrid w:val="0"/>
              <w:jc w:val="center"/>
              <w:rPr>
                <w:b/>
                <w:bCs/>
              </w:rPr>
            </w:pPr>
          </w:p>
          <w:p w:rsidR="00D326A8" w:rsidRPr="00212096" w:rsidRDefault="00D326A8" w:rsidP="00AC3FC2">
            <w:pPr>
              <w:snapToGrid w:val="0"/>
              <w:jc w:val="center"/>
              <w:rPr>
                <w:b/>
                <w:bCs/>
              </w:rPr>
            </w:pPr>
            <w:r w:rsidRPr="00212096">
              <w:rPr>
                <w:b/>
                <w:bCs/>
              </w:rPr>
              <w:t>100</w:t>
            </w:r>
          </w:p>
        </w:tc>
      </w:tr>
    </w:tbl>
    <w:p w:rsidR="00721897" w:rsidRPr="00E202A5" w:rsidRDefault="00721897" w:rsidP="00F85D96">
      <w:pPr>
        <w:spacing w:line="360" w:lineRule="auto"/>
        <w:jc w:val="both"/>
        <w:rPr>
          <w:bCs/>
          <w:highlight w:val="yellow"/>
        </w:rPr>
      </w:pPr>
    </w:p>
    <w:p w:rsidR="00F85D96" w:rsidRPr="000D2BD1" w:rsidRDefault="00F85D96" w:rsidP="00F85D96">
      <w:pPr>
        <w:spacing w:line="360" w:lineRule="auto"/>
        <w:jc w:val="both"/>
        <w:rPr>
          <w:bCs/>
        </w:rPr>
      </w:pPr>
      <w:r w:rsidRPr="00151931">
        <w:rPr>
          <w:bCs/>
        </w:rPr>
        <w:lastRenderedPageBreak/>
        <w:t xml:space="preserve">Głównym źródłem przychodów była dotacja podmiotowa, która stanowiła </w:t>
      </w:r>
      <w:r w:rsidR="009B2DD5">
        <w:rPr>
          <w:bCs/>
        </w:rPr>
        <w:t>57,43</w:t>
      </w:r>
      <w:r w:rsidRPr="00424C69">
        <w:rPr>
          <w:bCs/>
        </w:rPr>
        <w:t>% udziału przychodów ogółem</w:t>
      </w:r>
      <w:r w:rsidR="00645DDB">
        <w:rPr>
          <w:bCs/>
        </w:rPr>
        <w:t xml:space="preserve">. </w:t>
      </w:r>
      <w:r w:rsidR="00556271" w:rsidRPr="00DD668F">
        <w:rPr>
          <w:bCs/>
        </w:rPr>
        <w:t xml:space="preserve">Teatr pozyskał </w:t>
      </w:r>
      <w:r w:rsidRPr="00DD668F">
        <w:rPr>
          <w:bCs/>
        </w:rPr>
        <w:t>również środki z Ministerstwa Kultury i Dziedzict</w:t>
      </w:r>
      <w:r w:rsidR="00D4709A" w:rsidRPr="00DD668F">
        <w:rPr>
          <w:bCs/>
        </w:rPr>
        <w:t xml:space="preserve">wa </w:t>
      </w:r>
      <w:r w:rsidR="00D4709A" w:rsidRPr="000D2BD1">
        <w:rPr>
          <w:bCs/>
        </w:rPr>
        <w:t xml:space="preserve">Narodowego w łącznej kwocie </w:t>
      </w:r>
      <w:r w:rsidR="000230AD" w:rsidRPr="000D2BD1">
        <w:rPr>
          <w:bCs/>
        </w:rPr>
        <w:t>456 254,02</w:t>
      </w:r>
      <w:r w:rsidRPr="000D2BD1">
        <w:rPr>
          <w:bCs/>
        </w:rPr>
        <w:t xml:space="preserve"> zł, co stanowi </w:t>
      </w:r>
      <w:r w:rsidR="000230AD" w:rsidRPr="000D2BD1">
        <w:rPr>
          <w:bCs/>
        </w:rPr>
        <w:t>13,20</w:t>
      </w:r>
      <w:r w:rsidRPr="000D2BD1">
        <w:rPr>
          <w:bCs/>
        </w:rPr>
        <w:t>% przychodów ogółem.</w:t>
      </w:r>
    </w:p>
    <w:p w:rsidR="00F85D96" w:rsidRPr="00E202A5" w:rsidRDefault="009E4DA6" w:rsidP="00F85D96">
      <w:pPr>
        <w:spacing w:line="360" w:lineRule="auto"/>
        <w:jc w:val="both"/>
        <w:rPr>
          <w:bCs/>
          <w:highlight w:val="yellow"/>
        </w:rPr>
      </w:pPr>
      <w:r w:rsidRPr="000D2BD1">
        <w:t>W 2022 r.</w:t>
      </w:r>
      <w:r w:rsidR="00F85D96" w:rsidRPr="000D2BD1">
        <w:t xml:space="preserve"> Teatr Lalki i Aktora uzyskał p</w:t>
      </w:r>
      <w:r w:rsidR="00F85D96" w:rsidRPr="000D2BD1">
        <w:rPr>
          <w:bCs/>
        </w:rPr>
        <w:t xml:space="preserve">rzychody własne w wysokości </w:t>
      </w:r>
      <w:r w:rsidR="000D2BD1" w:rsidRPr="000D2BD1">
        <w:rPr>
          <w:bCs/>
        </w:rPr>
        <w:t>690 363,30</w:t>
      </w:r>
      <w:r w:rsidR="00556271" w:rsidRPr="000D2BD1">
        <w:rPr>
          <w:bCs/>
        </w:rPr>
        <w:t xml:space="preserve"> </w:t>
      </w:r>
      <w:r w:rsidR="00F85D96" w:rsidRPr="000D2BD1">
        <w:rPr>
          <w:bCs/>
        </w:rPr>
        <w:t xml:space="preserve">zł tj. </w:t>
      </w:r>
      <w:r w:rsidR="000D2BD1" w:rsidRPr="000D2BD1">
        <w:rPr>
          <w:bCs/>
        </w:rPr>
        <w:t>19,9</w:t>
      </w:r>
      <w:r w:rsidR="00A71050">
        <w:rPr>
          <w:bCs/>
        </w:rPr>
        <w:t>7</w:t>
      </w:r>
      <w:r w:rsidR="00F85D96" w:rsidRPr="000D2BD1">
        <w:rPr>
          <w:bCs/>
        </w:rPr>
        <w:t xml:space="preserve">% przychodów ogółem, </w:t>
      </w:r>
      <w:r w:rsidR="00F85D96" w:rsidRPr="00C3325B">
        <w:rPr>
          <w:bCs/>
        </w:rPr>
        <w:t xml:space="preserve">w tym: przychody ze sprzedaży biletów </w:t>
      </w:r>
      <w:r w:rsidR="00C3325B" w:rsidRPr="00C3325B">
        <w:rPr>
          <w:bCs/>
        </w:rPr>
        <w:t>597 131,25</w:t>
      </w:r>
      <w:r w:rsidR="00F85D96" w:rsidRPr="00C3325B">
        <w:rPr>
          <w:bCs/>
        </w:rPr>
        <w:t xml:space="preserve"> zł,</w:t>
      </w:r>
      <w:r w:rsidR="00F85D96" w:rsidRPr="00C3325B">
        <w:t xml:space="preserve"> towarów i </w:t>
      </w:r>
      <w:r w:rsidR="002A6EF0" w:rsidRPr="00C3325B">
        <w:rPr>
          <w:bCs/>
        </w:rPr>
        <w:t xml:space="preserve">pozostałych usług </w:t>
      </w:r>
      <w:r w:rsidR="00C3325B" w:rsidRPr="00C3325B">
        <w:rPr>
          <w:bCs/>
        </w:rPr>
        <w:t xml:space="preserve">93 232,05 </w:t>
      </w:r>
      <w:r w:rsidR="002A6EF0" w:rsidRPr="00C3325B">
        <w:rPr>
          <w:bCs/>
        </w:rPr>
        <w:t xml:space="preserve">zł. </w:t>
      </w:r>
      <w:r w:rsidR="002A6EF0" w:rsidRPr="002A3436">
        <w:rPr>
          <w:bCs/>
        </w:rPr>
        <w:t>P</w:t>
      </w:r>
      <w:r w:rsidR="00F85D96" w:rsidRPr="002A3436">
        <w:rPr>
          <w:bCs/>
        </w:rPr>
        <w:t>ozostałe przychody w w</w:t>
      </w:r>
      <w:r w:rsidR="00C479F2" w:rsidRPr="002A3436">
        <w:rPr>
          <w:bCs/>
        </w:rPr>
        <w:t xml:space="preserve">ysokości </w:t>
      </w:r>
      <w:r w:rsidR="00903C16">
        <w:rPr>
          <w:bCs/>
        </w:rPr>
        <w:t>227 852,46</w:t>
      </w:r>
      <w:r w:rsidRPr="002A3436">
        <w:rPr>
          <w:bCs/>
        </w:rPr>
        <w:t xml:space="preserve"> </w:t>
      </w:r>
      <w:r w:rsidR="00C479F2" w:rsidRPr="002A3436">
        <w:rPr>
          <w:bCs/>
        </w:rPr>
        <w:t xml:space="preserve">zł </w:t>
      </w:r>
      <w:r w:rsidR="00257D2E" w:rsidRPr="002A3436">
        <w:rPr>
          <w:bCs/>
        </w:rPr>
        <w:t>stanowią</w:t>
      </w:r>
      <w:r w:rsidR="00C479F2" w:rsidRPr="002A3436">
        <w:rPr>
          <w:bCs/>
        </w:rPr>
        <w:t xml:space="preserve"> </w:t>
      </w:r>
      <w:r w:rsidR="00903C16">
        <w:rPr>
          <w:bCs/>
        </w:rPr>
        <w:t>6,59</w:t>
      </w:r>
      <w:r w:rsidRPr="002A3436">
        <w:rPr>
          <w:bCs/>
        </w:rPr>
        <w:t>% przychodów ogółem, w tym</w:t>
      </w:r>
      <w:r w:rsidRPr="00934269">
        <w:rPr>
          <w:bCs/>
        </w:rPr>
        <w:t xml:space="preserve">: </w:t>
      </w:r>
      <w:r w:rsidR="008037CB" w:rsidRPr="00934269">
        <w:rPr>
          <w:bCs/>
        </w:rPr>
        <w:t>z tytułu odsetek bankowych 3 222,55</w:t>
      </w:r>
      <w:r w:rsidR="00934269">
        <w:rPr>
          <w:bCs/>
        </w:rPr>
        <w:t xml:space="preserve"> zł, amortyzacja </w:t>
      </w:r>
      <w:r w:rsidR="00E70E51">
        <w:rPr>
          <w:bCs/>
        </w:rPr>
        <w:t>201 794,17</w:t>
      </w:r>
      <w:r w:rsidR="00934269">
        <w:rPr>
          <w:bCs/>
        </w:rPr>
        <w:t xml:space="preserve"> zł</w:t>
      </w:r>
      <w:r w:rsidR="00BF2E37">
        <w:rPr>
          <w:bCs/>
        </w:rPr>
        <w:t>,</w:t>
      </w:r>
      <w:r w:rsidR="00934269">
        <w:rPr>
          <w:bCs/>
        </w:rPr>
        <w:t xml:space="preserve"> pozostałe </w:t>
      </w:r>
      <w:r w:rsidR="00E70E51">
        <w:rPr>
          <w:bCs/>
        </w:rPr>
        <w:t>22 835,74</w:t>
      </w:r>
      <w:r w:rsidR="00934269">
        <w:rPr>
          <w:bCs/>
        </w:rPr>
        <w:t xml:space="preserve"> zł.</w:t>
      </w:r>
      <w:r w:rsidRPr="00E202A5">
        <w:rPr>
          <w:bCs/>
          <w:highlight w:val="yellow"/>
        </w:rPr>
        <w:t xml:space="preserve"> </w:t>
      </w:r>
      <w:r w:rsidR="00F85D96" w:rsidRPr="00E202A5">
        <w:rPr>
          <w:bCs/>
          <w:highlight w:val="yellow"/>
        </w:rPr>
        <w:t xml:space="preserve"> </w:t>
      </w:r>
    </w:p>
    <w:p w:rsidR="005B09F1" w:rsidRPr="00E202A5" w:rsidRDefault="005B09F1" w:rsidP="008F2D5D">
      <w:pPr>
        <w:spacing w:line="360" w:lineRule="auto"/>
        <w:jc w:val="both"/>
        <w:rPr>
          <w:highlight w:val="yellow"/>
        </w:rPr>
      </w:pPr>
    </w:p>
    <w:p w:rsidR="00252401" w:rsidRPr="00616E4E" w:rsidRDefault="00A40A1A" w:rsidP="008F2D5D">
      <w:pPr>
        <w:spacing w:line="360" w:lineRule="auto"/>
        <w:jc w:val="both"/>
      </w:pPr>
      <w:r w:rsidRPr="00616E4E">
        <w:t>O</w:t>
      </w:r>
      <w:r w:rsidR="008525B1" w:rsidRPr="00616E4E">
        <w:t>gółem</w:t>
      </w:r>
      <w:r w:rsidRPr="00616E4E">
        <w:t xml:space="preserve"> koszty na</w:t>
      </w:r>
      <w:r w:rsidR="00252401" w:rsidRPr="00616E4E">
        <w:t xml:space="preserve"> 20</w:t>
      </w:r>
      <w:r w:rsidR="00BD4FE0" w:rsidRPr="00616E4E">
        <w:t>2</w:t>
      </w:r>
      <w:r w:rsidR="00D80CDA" w:rsidRPr="00616E4E">
        <w:t>2</w:t>
      </w:r>
      <w:r w:rsidR="00C479F2" w:rsidRPr="00616E4E">
        <w:t xml:space="preserve"> rok </w:t>
      </w:r>
      <w:r w:rsidRPr="00616E4E">
        <w:t xml:space="preserve"> zaplanowano w kwocie 3 527 022,00 zł </w:t>
      </w:r>
      <w:r w:rsidR="000B5200">
        <w:t>i zrealizowano w 98,27</w:t>
      </w:r>
      <w:r w:rsidR="00A501D8" w:rsidRPr="00616E4E">
        <w:t>%</w:t>
      </w:r>
      <w:r w:rsidR="00616E4E" w:rsidRPr="00616E4E">
        <w:t xml:space="preserve">, </w:t>
      </w:r>
      <w:r w:rsidR="00252401" w:rsidRPr="00616E4E">
        <w:t xml:space="preserve">tj. </w:t>
      </w:r>
      <w:r w:rsidR="004D5644">
        <w:t>w kwocie 3</w:t>
      </w:r>
      <w:r w:rsidR="006C45EF">
        <w:t> 465 933,30</w:t>
      </w:r>
      <w:r w:rsidR="00616E4E" w:rsidRPr="00616E4E">
        <w:t xml:space="preserve"> zł</w:t>
      </w:r>
      <w:r w:rsidR="00C16D62" w:rsidRPr="00616E4E">
        <w:t xml:space="preserve">. </w:t>
      </w:r>
    </w:p>
    <w:p w:rsidR="00252401" w:rsidRPr="00E006C3" w:rsidRDefault="00252401" w:rsidP="008F2D5D">
      <w:pPr>
        <w:spacing w:line="360" w:lineRule="auto"/>
      </w:pPr>
      <w:r w:rsidRPr="00E006C3">
        <w:t xml:space="preserve">Szczegółowy </w:t>
      </w:r>
      <w:r w:rsidR="00BB5674" w:rsidRPr="00E006C3">
        <w:t>zakres realizacji planu kosztów</w:t>
      </w:r>
      <w:r w:rsidRPr="00E006C3">
        <w:t>:</w:t>
      </w:r>
    </w:p>
    <w:tbl>
      <w:tblPr>
        <w:tblW w:w="9764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1560"/>
        <w:gridCol w:w="1559"/>
        <w:gridCol w:w="1276"/>
        <w:gridCol w:w="1275"/>
      </w:tblGrid>
      <w:tr w:rsidR="000F6DB3" w:rsidRPr="00E202A5" w:rsidTr="00B72AE2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F015D8" w:rsidRDefault="000F6DB3" w:rsidP="008F2D5D">
            <w:pPr>
              <w:snapToGrid w:val="0"/>
              <w:spacing w:line="360" w:lineRule="auto"/>
            </w:pPr>
          </w:p>
          <w:p w:rsidR="000F6DB3" w:rsidRPr="00F015D8" w:rsidRDefault="00AC3FC2" w:rsidP="00AC3FC2">
            <w:pPr>
              <w:snapToGrid w:val="0"/>
              <w:spacing w:line="360" w:lineRule="auto"/>
            </w:pPr>
            <w:r w:rsidRPr="00F015D8">
              <w:t xml:space="preserve">Rodzaj kosztów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FF1EF8" w:rsidRDefault="000F6DB3" w:rsidP="008F2D5D">
            <w:pPr>
              <w:snapToGrid w:val="0"/>
              <w:spacing w:line="360" w:lineRule="auto"/>
              <w:rPr>
                <w:shd w:val="clear" w:color="auto" w:fill="FFFFFF"/>
              </w:rPr>
            </w:pPr>
          </w:p>
          <w:p w:rsidR="000F6DB3" w:rsidRPr="00FF1EF8" w:rsidRDefault="000F6DB3" w:rsidP="008F2D5D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FF1EF8">
              <w:rPr>
                <w:shd w:val="clear" w:color="auto" w:fill="FFFFFF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FF1EF8" w:rsidRDefault="000F6DB3" w:rsidP="008F2D5D">
            <w:pPr>
              <w:snapToGrid w:val="0"/>
              <w:spacing w:line="360" w:lineRule="auto"/>
            </w:pPr>
          </w:p>
          <w:p w:rsidR="000F6DB3" w:rsidRPr="00FF1EF8" w:rsidRDefault="000F6DB3" w:rsidP="008F2D5D">
            <w:pPr>
              <w:snapToGrid w:val="0"/>
              <w:spacing w:line="360" w:lineRule="auto"/>
            </w:pPr>
            <w:r w:rsidRPr="00FF1EF8">
              <w:t>Wykonanie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FF1EF8" w:rsidRDefault="000F6DB3" w:rsidP="00407981">
            <w:pPr>
              <w:snapToGrid w:val="0"/>
              <w:spacing w:line="360" w:lineRule="auto"/>
              <w:jc w:val="center"/>
            </w:pPr>
            <w:r w:rsidRPr="00FF1EF8">
              <w:t>% wykonania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8C" w:rsidRPr="00FF1EF8" w:rsidRDefault="00BE7A8C" w:rsidP="008F2D5D">
            <w:pPr>
              <w:snapToGrid w:val="0"/>
              <w:spacing w:line="360" w:lineRule="auto"/>
            </w:pPr>
            <w:r w:rsidRPr="00FF1EF8">
              <w:t xml:space="preserve">Struktura kosztów </w:t>
            </w:r>
          </w:p>
        </w:tc>
      </w:tr>
      <w:tr w:rsidR="000F6DB3" w:rsidRPr="00E202A5" w:rsidTr="00B72AE2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F015D8" w:rsidRDefault="00E82DB4" w:rsidP="00BD4FE0">
            <w:pPr>
              <w:snapToGrid w:val="0"/>
              <w:spacing w:line="360" w:lineRule="auto"/>
            </w:pPr>
            <w:r w:rsidRPr="00F015D8">
              <w:t>Wynagrodzenia</w:t>
            </w:r>
            <w:r w:rsidR="00D07B4F" w:rsidRPr="00F015D8">
              <w:t xml:space="preserve"> osobowe i bezosobowe oraz honoraria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880081" w:rsidRDefault="00880081" w:rsidP="00986C0B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880081">
              <w:rPr>
                <w:shd w:val="clear" w:color="auto" w:fill="FFFFFF"/>
              </w:rPr>
              <w:t>1 950 500</w:t>
            </w:r>
            <w:r w:rsidR="00946443" w:rsidRPr="00880081">
              <w:rPr>
                <w:shd w:val="clear" w:color="auto" w:fill="FFFFFF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880081" w:rsidRDefault="002D14F2" w:rsidP="008F2D5D">
            <w:pPr>
              <w:snapToGrid w:val="0"/>
              <w:spacing w:line="360" w:lineRule="auto"/>
              <w:jc w:val="right"/>
            </w:pPr>
            <w:r>
              <w:t xml:space="preserve">1 939 </w:t>
            </w:r>
            <w:r w:rsidR="00880081" w:rsidRPr="00880081">
              <w:t>891,41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880081" w:rsidRDefault="00880081" w:rsidP="00BD4FE0">
            <w:pPr>
              <w:snapToGrid w:val="0"/>
              <w:spacing w:line="360" w:lineRule="auto"/>
              <w:jc w:val="center"/>
            </w:pPr>
            <w:r>
              <w:t>99,46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E202A5" w:rsidRDefault="000F11A9" w:rsidP="000F11A9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55,97</w:t>
            </w:r>
          </w:p>
        </w:tc>
      </w:tr>
      <w:tr w:rsidR="000F6DB3" w:rsidRPr="00E202A5" w:rsidTr="00B72AE2">
        <w:trPr>
          <w:trHeight w:val="251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F015D8" w:rsidRDefault="000F6DB3" w:rsidP="008F2D5D">
            <w:pPr>
              <w:snapToGrid w:val="0"/>
              <w:spacing w:line="360" w:lineRule="auto"/>
            </w:pPr>
            <w:r w:rsidRPr="00F015D8">
              <w:t>Składki na ubezpieczenie społeczne</w:t>
            </w:r>
            <w:r w:rsidR="00BE7A8C" w:rsidRPr="00F015D8">
              <w:t xml:space="preserve"> i FP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45333B" w:rsidRDefault="0045333B" w:rsidP="008F2D5D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45333B">
              <w:rPr>
                <w:shd w:val="clear" w:color="auto" w:fill="FFFFFF"/>
              </w:rPr>
              <w:t>329 000</w:t>
            </w:r>
            <w:r w:rsidR="00407981" w:rsidRPr="0045333B">
              <w:rPr>
                <w:shd w:val="clear" w:color="auto" w:fill="FFFFFF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45333B" w:rsidRDefault="0045333B" w:rsidP="008F2D5D">
            <w:pPr>
              <w:snapToGrid w:val="0"/>
              <w:spacing w:line="360" w:lineRule="auto"/>
              <w:jc w:val="right"/>
            </w:pPr>
            <w:r w:rsidRPr="0045333B">
              <w:t>327 012,03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45333B" w:rsidRDefault="0045333B" w:rsidP="008F2D5D">
            <w:pPr>
              <w:snapToGrid w:val="0"/>
              <w:spacing w:line="360" w:lineRule="auto"/>
              <w:jc w:val="center"/>
            </w:pPr>
            <w:r w:rsidRPr="0045333B">
              <w:t>99,40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45333B" w:rsidRDefault="0045333B" w:rsidP="00F77DA6">
            <w:pPr>
              <w:snapToGrid w:val="0"/>
              <w:spacing w:line="360" w:lineRule="auto"/>
              <w:jc w:val="center"/>
            </w:pPr>
            <w:r w:rsidRPr="0045333B">
              <w:t>9,</w:t>
            </w:r>
            <w:r w:rsidR="00817858">
              <w:t>43</w:t>
            </w:r>
          </w:p>
        </w:tc>
      </w:tr>
      <w:tr w:rsidR="000F6DB3" w:rsidRPr="00E202A5" w:rsidTr="00B72AE2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F015D8" w:rsidRDefault="000F6DB3" w:rsidP="008F2D5D">
            <w:pPr>
              <w:snapToGrid w:val="0"/>
              <w:spacing w:line="360" w:lineRule="auto"/>
            </w:pPr>
            <w:r w:rsidRPr="00F015D8">
              <w:t>Zużycie energii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9B309D" w:rsidRDefault="009B309D" w:rsidP="00BD4FE0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9B309D">
              <w:rPr>
                <w:shd w:val="clear" w:color="auto" w:fill="FFFFFF"/>
              </w:rPr>
              <w:t>72 000</w:t>
            </w:r>
            <w:r w:rsidR="001C4728" w:rsidRPr="009B309D">
              <w:rPr>
                <w:shd w:val="clear" w:color="auto" w:fill="FFFFFF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9B309D" w:rsidRDefault="009B309D" w:rsidP="008F2D5D">
            <w:pPr>
              <w:snapToGrid w:val="0"/>
              <w:spacing w:line="360" w:lineRule="auto"/>
              <w:jc w:val="right"/>
            </w:pPr>
            <w:r w:rsidRPr="009B309D">
              <w:t>68 462,78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9B309D" w:rsidRDefault="009B309D" w:rsidP="00BD4FE0">
            <w:pPr>
              <w:snapToGrid w:val="0"/>
              <w:spacing w:line="360" w:lineRule="auto"/>
              <w:jc w:val="center"/>
            </w:pPr>
            <w:r w:rsidRPr="009B309D">
              <w:t>95,09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9B309D" w:rsidRDefault="0058191B" w:rsidP="008F2D5D">
            <w:pPr>
              <w:snapToGrid w:val="0"/>
              <w:spacing w:line="360" w:lineRule="auto"/>
              <w:jc w:val="center"/>
            </w:pPr>
            <w:r>
              <w:t>1,98</w:t>
            </w:r>
          </w:p>
        </w:tc>
      </w:tr>
      <w:tr w:rsidR="000F6DB3" w:rsidRPr="00E202A5" w:rsidTr="00B72AE2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F015D8" w:rsidRDefault="000F6DB3" w:rsidP="008F2D5D">
            <w:pPr>
              <w:snapToGrid w:val="0"/>
              <w:spacing w:line="360" w:lineRule="auto"/>
            </w:pPr>
            <w:r w:rsidRPr="00F015D8">
              <w:t>Materiały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4A352D" w:rsidRDefault="004A352D" w:rsidP="00B12EB1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4A352D">
              <w:rPr>
                <w:shd w:val="clear" w:color="auto" w:fill="FFFFFF"/>
              </w:rPr>
              <w:t>62 322</w:t>
            </w:r>
            <w:r w:rsidR="0098166A" w:rsidRPr="004A352D">
              <w:rPr>
                <w:shd w:val="clear" w:color="auto" w:fill="FFFFFF"/>
              </w:rPr>
              <w:t>,00</w:t>
            </w:r>
            <w:r w:rsidR="00D07B4F" w:rsidRPr="004A352D">
              <w:rPr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4A352D" w:rsidRDefault="004A352D" w:rsidP="008F2D5D">
            <w:pPr>
              <w:snapToGrid w:val="0"/>
              <w:spacing w:line="360" w:lineRule="auto"/>
              <w:jc w:val="right"/>
            </w:pPr>
            <w:r w:rsidRPr="004A352D">
              <w:t>60 850,02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4A352D" w:rsidRDefault="004A352D" w:rsidP="008F2D5D">
            <w:pPr>
              <w:snapToGrid w:val="0"/>
              <w:spacing w:line="360" w:lineRule="auto"/>
              <w:jc w:val="center"/>
            </w:pPr>
            <w:r w:rsidRPr="004A352D">
              <w:t>97,64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4A352D" w:rsidRDefault="0058191B" w:rsidP="008F2D5D">
            <w:pPr>
              <w:snapToGrid w:val="0"/>
              <w:spacing w:line="360" w:lineRule="auto"/>
              <w:jc w:val="center"/>
            </w:pPr>
            <w:r>
              <w:t>1,76</w:t>
            </w:r>
          </w:p>
        </w:tc>
      </w:tr>
      <w:tr w:rsidR="000F6DB3" w:rsidRPr="00E202A5" w:rsidTr="00B72AE2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F015D8" w:rsidRDefault="000F6DB3" w:rsidP="008F2D5D">
            <w:pPr>
              <w:snapToGrid w:val="0"/>
              <w:spacing w:line="360" w:lineRule="auto"/>
            </w:pPr>
            <w:r w:rsidRPr="00F015D8">
              <w:t>Usługi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224C9B" w:rsidRDefault="00224C9B" w:rsidP="008F2D5D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224C9B">
              <w:rPr>
                <w:shd w:val="clear" w:color="auto" w:fill="FFFFFF"/>
              </w:rPr>
              <w:t>368 600</w:t>
            </w:r>
            <w:r w:rsidR="001A0645" w:rsidRPr="00224C9B">
              <w:rPr>
                <w:shd w:val="clear" w:color="auto" w:fill="FFFFFF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224C9B" w:rsidRDefault="00224C9B" w:rsidP="008F2D5D">
            <w:pPr>
              <w:snapToGrid w:val="0"/>
              <w:spacing w:line="360" w:lineRule="auto"/>
              <w:jc w:val="right"/>
            </w:pPr>
            <w:r w:rsidRPr="00224C9B">
              <w:t>363 341,31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B3397B" w:rsidRDefault="00B3397B" w:rsidP="008F2D5D">
            <w:pPr>
              <w:snapToGrid w:val="0"/>
              <w:spacing w:line="360" w:lineRule="auto"/>
              <w:jc w:val="center"/>
            </w:pPr>
            <w:r w:rsidRPr="00B3397B">
              <w:t>98,57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B3397B" w:rsidRDefault="0058191B" w:rsidP="008F2D5D">
            <w:pPr>
              <w:snapToGrid w:val="0"/>
              <w:spacing w:line="360" w:lineRule="auto"/>
              <w:jc w:val="center"/>
            </w:pPr>
            <w:r>
              <w:t>10,48</w:t>
            </w:r>
          </w:p>
        </w:tc>
      </w:tr>
      <w:tr w:rsidR="000F6DB3" w:rsidRPr="00E202A5" w:rsidTr="00B72AE2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F015D8" w:rsidRDefault="003A49BC" w:rsidP="008F2D5D">
            <w:pPr>
              <w:snapToGrid w:val="0"/>
              <w:spacing w:line="360" w:lineRule="auto"/>
            </w:pPr>
            <w:r w:rsidRPr="00F015D8">
              <w:t>Pozostałe koszty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741F85" w:rsidRDefault="00C55029" w:rsidP="00211B9E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741F85">
              <w:rPr>
                <w:shd w:val="clear" w:color="auto" w:fill="FFFFFF"/>
              </w:rPr>
              <w:t>42</w:t>
            </w:r>
            <w:r w:rsidR="00211B9E">
              <w:rPr>
                <w:shd w:val="clear" w:color="auto" w:fill="FFFFFF"/>
              </w:rPr>
              <w:t>3</w:t>
            </w:r>
            <w:r w:rsidRPr="00741F85">
              <w:rPr>
                <w:shd w:val="clear" w:color="auto" w:fill="FFFFFF"/>
              </w:rPr>
              <w:t xml:space="preserve"> 600</w:t>
            </w:r>
            <w:r w:rsidR="001A0645" w:rsidRPr="00741F85">
              <w:rPr>
                <w:shd w:val="clear" w:color="auto" w:fill="FFFFFF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DB3" w:rsidRPr="00741F85" w:rsidRDefault="00EA3113" w:rsidP="00D1759D">
            <w:pPr>
              <w:snapToGrid w:val="0"/>
              <w:spacing w:line="360" w:lineRule="auto"/>
              <w:jc w:val="right"/>
            </w:pPr>
            <w:r>
              <w:t>398 825,56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E202A5" w:rsidRDefault="00936695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94,15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DB3" w:rsidRPr="00E202A5" w:rsidRDefault="00695E6B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11,51</w:t>
            </w:r>
          </w:p>
        </w:tc>
      </w:tr>
      <w:tr w:rsidR="00BD4FE0" w:rsidRPr="00E202A5" w:rsidTr="00B72AE2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E0" w:rsidRPr="00B50669" w:rsidRDefault="00BD4FE0" w:rsidP="008F2D5D">
            <w:pPr>
              <w:snapToGrid w:val="0"/>
              <w:spacing w:line="360" w:lineRule="auto"/>
            </w:pPr>
            <w:r w:rsidRPr="00B50669">
              <w:t>Wydatki inwestycyjne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E0" w:rsidRPr="00B50669" w:rsidRDefault="001456F8" w:rsidP="00E93BAC">
            <w:pPr>
              <w:snapToGrid w:val="0"/>
              <w:spacing w:line="360" w:lineRule="auto"/>
              <w:jc w:val="right"/>
              <w:rPr>
                <w:shd w:val="clear" w:color="auto" w:fill="FFFFFF"/>
              </w:rPr>
            </w:pPr>
            <w:r w:rsidRPr="00B50669">
              <w:rPr>
                <w:shd w:val="clear" w:color="auto" w:fill="FFFFFF"/>
              </w:rPr>
              <w:t>321 000</w:t>
            </w:r>
            <w:r w:rsidR="00BD4FE0" w:rsidRPr="00B50669">
              <w:rPr>
                <w:shd w:val="clear" w:color="auto" w:fill="FFFFFF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E0" w:rsidRPr="00B50669" w:rsidRDefault="005374E3" w:rsidP="008F2D5D">
            <w:pPr>
              <w:snapToGrid w:val="0"/>
              <w:spacing w:line="360" w:lineRule="auto"/>
              <w:jc w:val="right"/>
            </w:pPr>
            <w:r w:rsidRPr="00B50669">
              <w:t>307 550,19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E0" w:rsidRPr="00B50669" w:rsidRDefault="0017799F" w:rsidP="008F2D5D">
            <w:pPr>
              <w:snapToGrid w:val="0"/>
              <w:spacing w:line="360" w:lineRule="auto"/>
              <w:jc w:val="center"/>
            </w:pPr>
            <w:r w:rsidRPr="00B50669">
              <w:t>95,81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E0" w:rsidRPr="00B50669" w:rsidRDefault="000A3221" w:rsidP="005374E3">
            <w:pPr>
              <w:snapToGrid w:val="0"/>
              <w:spacing w:line="360" w:lineRule="auto"/>
              <w:jc w:val="center"/>
            </w:pPr>
            <w:r>
              <w:t>8,87</w:t>
            </w:r>
          </w:p>
        </w:tc>
      </w:tr>
      <w:tr w:rsidR="000F6DB3" w:rsidRPr="00E202A5" w:rsidTr="00B72AE2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DB4" w:rsidRPr="00F015D8" w:rsidRDefault="000F6DB3" w:rsidP="00AC3FC2">
            <w:pPr>
              <w:snapToGrid w:val="0"/>
              <w:rPr>
                <w:b/>
                <w:bCs/>
              </w:rPr>
            </w:pPr>
            <w:r w:rsidRPr="00F015D8">
              <w:rPr>
                <w:b/>
                <w:bCs/>
              </w:rPr>
              <w:t xml:space="preserve"> </w:t>
            </w:r>
          </w:p>
          <w:p w:rsidR="000F6DB3" w:rsidRPr="00F015D8" w:rsidRDefault="000F6DB3" w:rsidP="00AC3FC2">
            <w:pPr>
              <w:snapToGrid w:val="0"/>
              <w:rPr>
                <w:b/>
                <w:bCs/>
              </w:rPr>
            </w:pPr>
            <w:r w:rsidRPr="00F015D8">
              <w:rPr>
                <w:b/>
                <w:bCs/>
              </w:rPr>
              <w:t>Razem</w:t>
            </w:r>
          </w:p>
          <w:p w:rsidR="000F6DB3" w:rsidRPr="00F015D8" w:rsidRDefault="000F6DB3" w:rsidP="00AC3FC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DB4" w:rsidRPr="00CB4F49" w:rsidRDefault="00E82DB4" w:rsidP="00AC3FC2">
            <w:pPr>
              <w:snapToGrid w:val="0"/>
              <w:jc w:val="right"/>
              <w:rPr>
                <w:b/>
                <w:bCs/>
                <w:shd w:val="clear" w:color="auto" w:fill="FFFFFF"/>
              </w:rPr>
            </w:pPr>
          </w:p>
          <w:p w:rsidR="000F6DB3" w:rsidRPr="00CB4F49" w:rsidRDefault="00191017" w:rsidP="000F7105">
            <w:pPr>
              <w:snapToGrid w:val="0"/>
              <w:jc w:val="right"/>
              <w:rPr>
                <w:b/>
                <w:bCs/>
                <w:shd w:val="clear" w:color="auto" w:fill="FFFFFF"/>
              </w:rPr>
            </w:pPr>
            <w:r w:rsidRPr="00CB4F49">
              <w:rPr>
                <w:b/>
                <w:bCs/>
                <w:shd w:val="clear" w:color="auto" w:fill="FFFFFF"/>
              </w:rPr>
              <w:t>3</w:t>
            </w:r>
            <w:r w:rsidR="000F7105" w:rsidRPr="00CB4F49">
              <w:rPr>
                <w:b/>
                <w:bCs/>
                <w:shd w:val="clear" w:color="auto" w:fill="FFFFFF"/>
              </w:rPr>
              <w:t> 527 022</w:t>
            </w:r>
            <w:r w:rsidRPr="00CB4F49">
              <w:rPr>
                <w:b/>
                <w:bCs/>
                <w:shd w:val="clear" w:color="auto" w:fill="FFFFFF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9" w:rsidRPr="00CB4F49" w:rsidRDefault="00CE0479" w:rsidP="00AC3FC2">
            <w:pPr>
              <w:snapToGrid w:val="0"/>
              <w:jc w:val="right"/>
              <w:rPr>
                <w:b/>
                <w:bCs/>
              </w:rPr>
            </w:pPr>
          </w:p>
          <w:p w:rsidR="000F6DB3" w:rsidRPr="00CB4F49" w:rsidRDefault="000F7105" w:rsidP="008F4974">
            <w:pPr>
              <w:snapToGrid w:val="0"/>
              <w:jc w:val="right"/>
              <w:rPr>
                <w:b/>
                <w:bCs/>
              </w:rPr>
            </w:pPr>
            <w:r w:rsidRPr="00CB4F49">
              <w:rPr>
                <w:b/>
                <w:bCs/>
              </w:rPr>
              <w:t>3</w:t>
            </w:r>
            <w:r w:rsidR="008F4974">
              <w:rPr>
                <w:b/>
                <w:bCs/>
              </w:rPr>
              <w:t> 465 933,30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9" w:rsidRPr="00CB4F49" w:rsidRDefault="00CE0479" w:rsidP="00AC3FC2">
            <w:pPr>
              <w:snapToGrid w:val="0"/>
              <w:jc w:val="center"/>
              <w:rPr>
                <w:b/>
                <w:bCs/>
              </w:rPr>
            </w:pPr>
          </w:p>
          <w:p w:rsidR="000F6DB3" w:rsidRPr="00CB4F49" w:rsidRDefault="008F4974" w:rsidP="00AC3FC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B4" w:rsidRPr="00CB4F49" w:rsidRDefault="00E82DB4" w:rsidP="00AC3FC2">
            <w:pPr>
              <w:snapToGrid w:val="0"/>
              <w:jc w:val="center"/>
              <w:rPr>
                <w:b/>
                <w:bCs/>
              </w:rPr>
            </w:pPr>
          </w:p>
          <w:p w:rsidR="00BE7A8C" w:rsidRPr="00CB4F49" w:rsidRDefault="00BE7A8C" w:rsidP="00AC3FC2">
            <w:pPr>
              <w:snapToGrid w:val="0"/>
              <w:jc w:val="center"/>
              <w:rPr>
                <w:b/>
                <w:bCs/>
              </w:rPr>
            </w:pPr>
            <w:r w:rsidRPr="00CB4F49">
              <w:rPr>
                <w:b/>
                <w:bCs/>
              </w:rPr>
              <w:t>100</w:t>
            </w:r>
          </w:p>
        </w:tc>
      </w:tr>
    </w:tbl>
    <w:p w:rsidR="008B561E" w:rsidRPr="00E202A5" w:rsidRDefault="008B561E" w:rsidP="008F2D5D">
      <w:pPr>
        <w:spacing w:line="360" w:lineRule="auto"/>
        <w:rPr>
          <w:highlight w:val="yellow"/>
        </w:rPr>
      </w:pPr>
    </w:p>
    <w:p w:rsidR="00F6085C" w:rsidRPr="00E202A5" w:rsidRDefault="00F6085C" w:rsidP="00F6085C">
      <w:pPr>
        <w:spacing w:line="360" w:lineRule="auto"/>
        <w:jc w:val="both"/>
        <w:rPr>
          <w:highlight w:val="yellow"/>
        </w:rPr>
      </w:pPr>
      <w:r w:rsidRPr="00DC3093">
        <w:t xml:space="preserve">Znaczną część kosztów </w:t>
      </w:r>
      <w:r w:rsidRPr="00E3625C">
        <w:t xml:space="preserve">związanych z realizacją podstawowej działalności statutowej stanowią </w:t>
      </w:r>
      <w:r w:rsidRPr="002446F0">
        <w:t xml:space="preserve">wynagrodzenia tj. </w:t>
      </w:r>
      <w:r w:rsidR="003F05E0">
        <w:t>55,97</w:t>
      </w:r>
      <w:r w:rsidRPr="002446F0">
        <w:t>% kosztów ogółem</w:t>
      </w:r>
      <w:r w:rsidR="0091783A" w:rsidRPr="002446F0">
        <w:t>,</w:t>
      </w:r>
      <w:r w:rsidRPr="002446F0">
        <w:t xml:space="preserve"> w tym osobowe /</w:t>
      </w:r>
      <w:r w:rsidR="001D7513">
        <w:t>46,</w:t>
      </w:r>
      <w:r w:rsidR="00E3625C" w:rsidRPr="002446F0">
        <w:t>8</w:t>
      </w:r>
      <w:r w:rsidR="001D7513">
        <w:t>5</w:t>
      </w:r>
      <w:r w:rsidRPr="002446F0">
        <w:t>%/ i bezosobowe - wynagrodzenia/ honoraria wypłacone dla osób uczestniczących w realizacji projektów, realizatorów premier oraz  inspektora ochrony danych, PPOŻ, BHP</w:t>
      </w:r>
      <w:r w:rsidR="003433F7" w:rsidRPr="002446F0">
        <w:t xml:space="preserve"> </w:t>
      </w:r>
      <w:r w:rsidRPr="002446F0">
        <w:t>/</w:t>
      </w:r>
      <w:r w:rsidR="000656AD">
        <w:t>8,02</w:t>
      </w:r>
      <w:r w:rsidRPr="002446F0">
        <w:t>%/. Pochodne od wynagrodzeń stanowią 9,</w:t>
      </w:r>
      <w:r w:rsidR="001D7513">
        <w:t>43</w:t>
      </w:r>
      <w:r w:rsidRPr="002446F0">
        <w:t xml:space="preserve">% kosztów ogółem. </w:t>
      </w:r>
    </w:p>
    <w:p w:rsidR="00F6085C" w:rsidRPr="00E202A5" w:rsidRDefault="00760780" w:rsidP="00F6085C">
      <w:pPr>
        <w:spacing w:line="360" w:lineRule="auto"/>
        <w:jc w:val="both"/>
        <w:rPr>
          <w:highlight w:val="yellow"/>
        </w:rPr>
      </w:pPr>
      <w:r w:rsidRPr="003414C3">
        <w:t xml:space="preserve">Pozostałe koszty </w:t>
      </w:r>
      <w:r w:rsidR="00F6085C" w:rsidRPr="003414C3">
        <w:t xml:space="preserve">stanowią </w:t>
      </w:r>
      <w:r w:rsidR="000F7229">
        <w:t>25,7</w:t>
      </w:r>
      <w:r w:rsidR="006239AF">
        <w:t>3</w:t>
      </w:r>
      <w:r w:rsidR="00F6085C" w:rsidRPr="003414C3">
        <w:t xml:space="preserve">% kosztów </w:t>
      </w:r>
      <w:r w:rsidR="005167B0" w:rsidRPr="003414C3">
        <w:t xml:space="preserve">ogółem i </w:t>
      </w:r>
      <w:r w:rsidR="005167B0" w:rsidRPr="005F392F">
        <w:t xml:space="preserve">dotyczą: </w:t>
      </w:r>
      <w:r w:rsidR="00F6085C" w:rsidRPr="005F392F">
        <w:t>zużyc</w:t>
      </w:r>
      <w:r w:rsidR="00C705C7" w:rsidRPr="005F392F">
        <w:t xml:space="preserve">ia energii, zakupu materiałów, </w:t>
      </w:r>
      <w:r w:rsidR="00F6085C" w:rsidRPr="005F392F">
        <w:t xml:space="preserve">usług obcych, </w:t>
      </w:r>
      <w:r w:rsidR="005F392F" w:rsidRPr="005F392F">
        <w:t xml:space="preserve">środków inscenizacyjnych, </w:t>
      </w:r>
      <w:r w:rsidR="00F6085C" w:rsidRPr="005F392F">
        <w:t xml:space="preserve">opłat podatków, </w:t>
      </w:r>
      <w:r w:rsidR="00F6085C" w:rsidRPr="00E53C01">
        <w:t xml:space="preserve">kosztów pozostałych świadczeń dla  pracowników, </w:t>
      </w:r>
      <w:r w:rsidR="00F6085C" w:rsidRPr="001F08B5">
        <w:t xml:space="preserve">tantiem autorskich, zakupu towarów, amortyzacji. Znaczną część tych kosztów </w:t>
      </w:r>
      <w:r w:rsidR="00F6085C" w:rsidRPr="001F08B5">
        <w:lastRenderedPageBreak/>
        <w:t>stanowią usługi obce</w:t>
      </w:r>
      <w:r w:rsidR="001C61DF" w:rsidRPr="001F08B5">
        <w:t>,</w:t>
      </w:r>
      <w:r w:rsidR="00F6085C" w:rsidRPr="001F08B5">
        <w:t xml:space="preserve"> tj. </w:t>
      </w:r>
      <w:r w:rsidR="00E53C01" w:rsidRPr="001F08B5">
        <w:t>10,4</w:t>
      </w:r>
      <w:r w:rsidR="00EF4C07">
        <w:t>8</w:t>
      </w:r>
      <w:r w:rsidR="00F6085C" w:rsidRPr="001F08B5">
        <w:t>%, które w szczegó</w:t>
      </w:r>
      <w:r w:rsidR="00404978" w:rsidRPr="001F08B5">
        <w:t>lności są związane z realizacją</w:t>
      </w:r>
      <w:r w:rsidRPr="001F08B5">
        <w:t xml:space="preserve"> </w:t>
      </w:r>
      <w:r w:rsidR="008D7AB0" w:rsidRPr="001F08B5">
        <w:t xml:space="preserve">zadań: </w:t>
      </w:r>
      <w:r w:rsidR="00176AF7" w:rsidRPr="001F08B5">
        <w:t>35</w:t>
      </w:r>
      <w:r w:rsidR="00F6085C" w:rsidRPr="001F08B5">
        <w:t xml:space="preserve"> MFT Walizka, Poznajemy Teatr</w:t>
      </w:r>
      <w:r w:rsidR="00382281" w:rsidRPr="001F08B5">
        <w:t xml:space="preserve"> </w:t>
      </w:r>
      <w:r w:rsidR="00F6085C" w:rsidRPr="001F08B5">
        <w:t>- edukacja</w:t>
      </w:r>
      <w:r w:rsidR="008D7AB0" w:rsidRPr="001F08B5">
        <w:t xml:space="preserve"> e</w:t>
      </w:r>
      <w:r w:rsidR="001F08B5" w:rsidRPr="001F08B5">
        <w:t>stetyczna dzieci i młodzieży, Podlaskie zasilane kulturą.</w:t>
      </w:r>
    </w:p>
    <w:p w:rsidR="007873D7" w:rsidRPr="00E202A5" w:rsidRDefault="007873D7" w:rsidP="008F2D5D">
      <w:pPr>
        <w:spacing w:line="360" w:lineRule="auto"/>
        <w:jc w:val="both"/>
        <w:rPr>
          <w:highlight w:val="yellow"/>
        </w:rPr>
      </w:pPr>
    </w:p>
    <w:p w:rsidR="00D868E0" w:rsidRPr="008554E3" w:rsidRDefault="000E464C" w:rsidP="00D868E0">
      <w:pPr>
        <w:suppressAutoHyphens w:val="0"/>
        <w:spacing w:line="360" w:lineRule="auto"/>
        <w:jc w:val="both"/>
        <w:rPr>
          <w:rFonts w:eastAsia="SimSun"/>
          <w:b/>
        </w:rPr>
      </w:pPr>
      <w:r w:rsidRPr="008554E3">
        <w:rPr>
          <w:rFonts w:eastAsia="SimSun"/>
          <w:b/>
        </w:rPr>
        <w:t>Zatrudnienie</w:t>
      </w:r>
      <w:r w:rsidR="00F02C1A" w:rsidRPr="008554E3">
        <w:rPr>
          <w:rFonts w:eastAsia="SimSun"/>
          <w:b/>
        </w:rPr>
        <w:t xml:space="preserve"> na dzień </w:t>
      </w:r>
      <w:r w:rsidR="008554E3" w:rsidRPr="008554E3">
        <w:rPr>
          <w:rFonts w:eastAsia="SimSun"/>
          <w:b/>
        </w:rPr>
        <w:t>31.12.</w:t>
      </w:r>
      <w:r w:rsidR="000D5AA9" w:rsidRPr="008554E3">
        <w:rPr>
          <w:rFonts w:eastAsia="SimSun"/>
          <w:b/>
        </w:rPr>
        <w:t>2022</w:t>
      </w:r>
      <w:r w:rsidR="00F02C1A" w:rsidRPr="008554E3">
        <w:rPr>
          <w:rFonts w:eastAsia="SimSun"/>
          <w:b/>
        </w:rPr>
        <w:t xml:space="preserve"> r. </w:t>
      </w:r>
    </w:p>
    <w:p w:rsidR="00D868E0" w:rsidRPr="008554E3" w:rsidRDefault="009D4D0D" w:rsidP="00D868E0">
      <w:pPr>
        <w:spacing w:line="360" w:lineRule="auto"/>
        <w:jc w:val="both"/>
        <w:rPr>
          <w:rFonts w:eastAsia="SimSun"/>
        </w:rPr>
      </w:pPr>
      <w:r w:rsidRPr="008554E3">
        <w:rPr>
          <w:rFonts w:eastAsia="SimSun"/>
        </w:rPr>
        <w:t>W</w:t>
      </w:r>
      <w:r w:rsidR="00D868E0" w:rsidRPr="008554E3">
        <w:rPr>
          <w:rFonts w:eastAsia="SimSun"/>
        </w:rPr>
        <w:t xml:space="preserve"> TLiA zatrudnionych było 2</w:t>
      </w:r>
      <w:r w:rsidR="00F02C1A" w:rsidRPr="008554E3">
        <w:rPr>
          <w:rFonts w:eastAsia="SimSun"/>
        </w:rPr>
        <w:t>6 osób (25</w:t>
      </w:r>
      <w:r w:rsidR="00D868E0" w:rsidRPr="008554E3">
        <w:rPr>
          <w:rFonts w:eastAsia="SimSun"/>
        </w:rPr>
        <w:t>,5 etatu</w:t>
      </w:r>
      <w:r w:rsidR="000E464C" w:rsidRPr="008554E3">
        <w:rPr>
          <w:rFonts w:eastAsia="SimSun"/>
        </w:rPr>
        <w:t>)</w:t>
      </w:r>
      <w:r w:rsidR="00F54C93" w:rsidRPr="008554E3">
        <w:rPr>
          <w:rFonts w:eastAsia="SimSun"/>
        </w:rPr>
        <w:t>,</w:t>
      </w:r>
      <w:r w:rsidR="000E464C" w:rsidRPr="008554E3">
        <w:rPr>
          <w:rFonts w:eastAsia="SimSun"/>
        </w:rPr>
        <w:t xml:space="preserve"> w tym: </w:t>
      </w:r>
      <w:r w:rsidR="00B67C76" w:rsidRPr="008554E3">
        <w:rPr>
          <w:rFonts w:eastAsia="SimSun"/>
        </w:rPr>
        <w:t xml:space="preserve">kadra zarządcza, </w:t>
      </w:r>
      <w:r w:rsidR="000E464C" w:rsidRPr="008554E3">
        <w:rPr>
          <w:rFonts w:eastAsia="SimSun"/>
        </w:rPr>
        <w:t>zespół</w:t>
      </w:r>
      <w:r w:rsidR="00D868E0" w:rsidRPr="008554E3">
        <w:rPr>
          <w:rFonts w:eastAsia="SimSun"/>
        </w:rPr>
        <w:t xml:space="preserve"> artystyczny</w:t>
      </w:r>
      <w:r w:rsidR="00487FB3" w:rsidRPr="008554E3">
        <w:rPr>
          <w:rFonts w:eastAsia="SimSun"/>
        </w:rPr>
        <w:t xml:space="preserve">, </w:t>
      </w:r>
      <w:r w:rsidR="00D868E0" w:rsidRPr="008554E3">
        <w:rPr>
          <w:rFonts w:eastAsia="SimSun"/>
        </w:rPr>
        <w:t xml:space="preserve">pracownicy </w:t>
      </w:r>
      <w:r w:rsidR="00D868E0" w:rsidRPr="002D33F6">
        <w:rPr>
          <w:rFonts w:eastAsia="SimSun"/>
        </w:rPr>
        <w:t>administracji i obsługi.</w:t>
      </w:r>
      <w:r w:rsidR="00981010" w:rsidRPr="002D33F6">
        <w:rPr>
          <w:rFonts w:eastAsia="SimSun"/>
        </w:rPr>
        <w:t xml:space="preserve"> </w:t>
      </w:r>
    </w:p>
    <w:p w:rsidR="007873D7" w:rsidRPr="00E202A5" w:rsidRDefault="007873D7" w:rsidP="00D868E0">
      <w:pPr>
        <w:spacing w:line="360" w:lineRule="auto"/>
        <w:jc w:val="both"/>
        <w:rPr>
          <w:rFonts w:eastAsia="SimSun"/>
          <w:highlight w:val="yellow"/>
        </w:rPr>
      </w:pPr>
    </w:p>
    <w:p w:rsidR="00C9387D" w:rsidRPr="00520CDA" w:rsidRDefault="00C0426D" w:rsidP="008F2D5D">
      <w:pPr>
        <w:spacing w:line="360" w:lineRule="auto"/>
        <w:rPr>
          <w:b/>
        </w:rPr>
      </w:pPr>
      <w:r w:rsidRPr="00520CDA">
        <w:rPr>
          <w:b/>
        </w:rPr>
        <w:t>Informacje dodatkowe</w:t>
      </w:r>
      <w:r w:rsidR="00086CB1" w:rsidRPr="00520CDA">
        <w:rPr>
          <w:b/>
        </w:rPr>
        <w:t>:</w:t>
      </w:r>
    </w:p>
    <w:tbl>
      <w:tblPr>
        <w:tblW w:w="9764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226"/>
        <w:gridCol w:w="2513"/>
        <w:gridCol w:w="2551"/>
      </w:tblGrid>
      <w:tr w:rsidR="00252401" w:rsidRPr="00307441" w:rsidTr="00EF068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422FC5" w:rsidRDefault="00252401" w:rsidP="008F2D5D">
            <w:pPr>
              <w:snapToGrid w:val="0"/>
              <w:spacing w:line="360" w:lineRule="auto"/>
            </w:pPr>
            <w:r w:rsidRPr="00422FC5">
              <w:t xml:space="preserve">Lp.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307441" w:rsidRDefault="00252401" w:rsidP="008F2D5D">
            <w:pPr>
              <w:snapToGrid w:val="0"/>
              <w:spacing w:line="360" w:lineRule="auto"/>
            </w:pPr>
            <w:r w:rsidRPr="00307441">
              <w:t>Wyszczególnienie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307441" w:rsidRDefault="00252401" w:rsidP="008F2D5D">
            <w:pPr>
              <w:snapToGrid w:val="0"/>
              <w:spacing w:line="360" w:lineRule="auto"/>
            </w:pPr>
            <w:r w:rsidRPr="00307441">
              <w:t>Stan na początek roku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01" w:rsidRPr="00307441" w:rsidRDefault="00252401" w:rsidP="008F2D5D">
            <w:pPr>
              <w:snapToGrid w:val="0"/>
              <w:spacing w:line="360" w:lineRule="auto"/>
            </w:pPr>
            <w:r w:rsidRPr="00307441">
              <w:t>Stan na koniec okresu</w:t>
            </w:r>
          </w:p>
        </w:tc>
      </w:tr>
      <w:tr w:rsidR="002D792B" w:rsidRPr="00307441" w:rsidTr="00EF068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92B" w:rsidRPr="00422FC5" w:rsidRDefault="002D792B" w:rsidP="002D792B">
            <w:pPr>
              <w:snapToGrid w:val="0"/>
              <w:spacing w:line="360" w:lineRule="auto"/>
              <w:jc w:val="center"/>
            </w:pPr>
            <w:r w:rsidRPr="00422FC5"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92B" w:rsidRPr="00307441" w:rsidRDefault="002D792B" w:rsidP="002D792B">
            <w:pPr>
              <w:snapToGrid w:val="0"/>
              <w:spacing w:line="360" w:lineRule="auto"/>
            </w:pPr>
            <w:r w:rsidRPr="00307441">
              <w:t xml:space="preserve">Stan należności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2B" w:rsidRPr="00307441" w:rsidRDefault="006E10E5" w:rsidP="002D792B">
            <w:pPr>
              <w:jc w:val="right"/>
            </w:pPr>
            <w:r w:rsidRPr="00307441">
              <w:t>26 654,36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2B" w:rsidRPr="00307441" w:rsidRDefault="0016151B" w:rsidP="002D792B">
            <w:pPr>
              <w:jc w:val="right"/>
            </w:pPr>
            <w:r w:rsidRPr="00307441">
              <w:t>31 398,42</w:t>
            </w:r>
          </w:p>
        </w:tc>
      </w:tr>
      <w:tr w:rsidR="002D792B" w:rsidRPr="00307441" w:rsidTr="00EF068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92B" w:rsidRPr="00422FC5" w:rsidRDefault="002D792B" w:rsidP="002D792B">
            <w:pPr>
              <w:snapToGrid w:val="0"/>
              <w:spacing w:line="360" w:lineRule="auto"/>
              <w:jc w:val="center"/>
            </w:pPr>
            <w:r w:rsidRPr="00422FC5">
              <w:t>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92B" w:rsidRPr="00307441" w:rsidRDefault="002D792B" w:rsidP="002D792B">
            <w:pPr>
              <w:snapToGrid w:val="0"/>
              <w:spacing w:line="360" w:lineRule="auto"/>
            </w:pPr>
            <w:r w:rsidRPr="00307441">
              <w:t>Stan zobowiązań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2B" w:rsidRPr="00307441" w:rsidRDefault="006E10E5" w:rsidP="002D792B">
            <w:pPr>
              <w:jc w:val="right"/>
            </w:pPr>
            <w:r w:rsidRPr="00307441">
              <w:t>27 394,13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2B" w:rsidRPr="00307441" w:rsidRDefault="0016151B" w:rsidP="002D792B">
            <w:pPr>
              <w:jc w:val="right"/>
            </w:pPr>
            <w:r w:rsidRPr="00307441">
              <w:t>23 603,34</w:t>
            </w:r>
          </w:p>
        </w:tc>
      </w:tr>
      <w:tr w:rsidR="002D792B" w:rsidRPr="00307441" w:rsidTr="00EF068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92B" w:rsidRPr="00422FC5" w:rsidRDefault="002D792B" w:rsidP="002D792B">
            <w:pPr>
              <w:snapToGrid w:val="0"/>
              <w:spacing w:line="360" w:lineRule="auto"/>
              <w:jc w:val="center"/>
            </w:pPr>
            <w:r w:rsidRPr="00422FC5"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92B" w:rsidRPr="00307441" w:rsidRDefault="002D792B" w:rsidP="002D792B">
            <w:pPr>
              <w:snapToGrid w:val="0"/>
              <w:spacing w:line="360" w:lineRule="auto"/>
            </w:pPr>
            <w:r w:rsidRPr="00307441">
              <w:t>Środki pieniężne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2B" w:rsidRPr="00307441" w:rsidRDefault="0016151B" w:rsidP="002D792B">
            <w:pPr>
              <w:jc w:val="right"/>
            </w:pPr>
            <w:r w:rsidRPr="00307441">
              <w:t>149 816,90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2B" w:rsidRPr="00307441" w:rsidRDefault="00A015B2" w:rsidP="002D792B">
            <w:pPr>
              <w:jc w:val="right"/>
            </w:pPr>
            <w:r>
              <w:t>145 432,86</w:t>
            </w:r>
          </w:p>
        </w:tc>
      </w:tr>
    </w:tbl>
    <w:p w:rsidR="00C9387D" w:rsidRPr="00E202A5" w:rsidRDefault="00C9387D" w:rsidP="008F2D5D">
      <w:pPr>
        <w:spacing w:line="360" w:lineRule="auto"/>
        <w:jc w:val="both"/>
        <w:rPr>
          <w:highlight w:val="yellow"/>
        </w:rPr>
      </w:pPr>
    </w:p>
    <w:p w:rsidR="00252401" w:rsidRPr="006048EE" w:rsidRDefault="00252401" w:rsidP="008F2D5D">
      <w:pPr>
        <w:spacing w:line="360" w:lineRule="auto"/>
        <w:jc w:val="both"/>
      </w:pPr>
      <w:r w:rsidRPr="006048EE">
        <w:t xml:space="preserve">Na koniec okresu sprawozdawczego placówka nie posiada zobowiązań </w:t>
      </w:r>
      <w:r w:rsidR="008E3A63" w:rsidRPr="006048EE">
        <w:t xml:space="preserve">i należności </w:t>
      </w:r>
      <w:r w:rsidRPr="006048EE">
        <w:t>wymagalnych.</w:t>
      </w:r>
    </w:p>
    <w:p w:rsidR="00B2698A" w:rsidRPr="00E91514" w:rsidRDefault="00BA3455" w:rsidP="00AC530A">
      <w:pPr>
        <w:spacing w:line="360" w:lineRule="auto"/>
        <w:jc w:val="both"/>
      </w:pPr>
      <w:r w:rsidRPr="00E91514">
        <w:t>Działalność Teatru Lalki i Aktora</w:t>
      </w:r>
      <w:r w:rsidR="002D7D73" w:rsidRPr="00E91514">
        <w:t xml:space="preserve"> </w:t>
      </w:r>
      <w:r w:rsidR="00B2698A" w:rsidRPr="00E91514">
        <w:t xml:space="preserve">na dzień </w:t>
      </w:r>
      <w:r w:rsidR="006048EE" w:rsidRPr="00E91514">
        <w:t>31.12</w:t>
      </w:r>
      <w:r w:rsidR="003520D8" w:rsidRPr="00E91514">
        <w:t>.2022</w:t>
      </w:r>
      <w:r w:rsidR="00C347F5" w:rsidRPr="00E91514">
        <w:t xml:space="preserve"> r.</w:t>
      </w:r>
      <w:r w:rsidR="00D31191">
        <w:t xml:space="preserve"> </w:t>
      </w:r>
      <w:r w:rsidR="00B2698A" w:rsidRPr="00E91514">
        <w:t xml:space="preserve">zamknęła się </w:t>
      </w:r>
      <w:r w:rsidR="006048EE" w:rsidRPr="00E91514">
        <w:t>stratą</w:t>
      </w:r>
      <w:r w:rsidR="00AC530A" w:rsidRPr="00E91514">
        <w:t xml:space="preserve"> </w:t>
      </w:r>
      <w:r w:rsidR="00B2698A" w:rsidRPr="00E91514">
        <w:t>w wysokości</w:t>
      </w:r>
      <w:r w:rsidR="006048EE" w:rsidRPr="00E91514">
        <w:t xml:space="preserve"> </w:t>
      </w:r>
      <w:r w:rsidR="00D17F93">
        <w:t xml:space="preserve">      </w:t>
      </w:r>
      <w:r w:rsidR="00050325">
        <w:t>8 645,35</w:t>
      </w:r>
      <w:r w:rsidR="00AC530A" w:rsidRPr="00E91514">
        <w:t xml:space="preserve"> </w:t>
      </w:r>
      <w:r w:rsidR="00B2698A" w:rsidRPr="00E91514">
        <w:t>zł.</w:t>
      </w:r>
    </w:p>
    <w:p w:rsidR="009D170B" w:rsidRPr="00192A66" w:rsidRDefault="00252401" w:rsidP="00AD526F">
      <w:pPr>
        <w:spacing w:line="360" w:lineRule="auto"/>
        <w:jc w:val="both"/>
      </w:pPr>
      <w:r w:rsidRPr="00192A66">
        <w:tab/>
      </w:r>
    </w:p>
    <w:p w:rsidR="00252401" w:rsidRPr="00DA0017" w:rsidRDefault="008675AC" w:rsidP="008F2D5D">
      <w:pPr>
        <w:pStyle w:val="Nagwek1"/>
        <w:spacing w:line="360" w:lineRule="auto"/>
        <w:jc w:val="both"/>
        <w:rPr>
          <w:rFonts w:ascii="Times New Roman" w:hAnsi="Times New Roman" w:cs="Times New Roman"/>
        </w:rPr>
      </w:pPr>
      <w:r w:rsidRPr="00DA0017">
        <w:rPr>
          <w:rFonts w:ascii="Times New Roman" w:hAnsi="Times New Roman" w:cs="Times New Roman"/>
        </w:rPr>
        <w:t xml:space="preserve">FILHARMONIA </w:t>
      </w:r>
      <w:r w:rsidR="00252401" w:rsidRPr="00DA0017">
        <w:rPr>
          <w:rFonts w:ascii="Times New Roman" w:hAnsi="Times New Roman" w:cs="Times New Roman"/>
        </w:rPr>
        <w:t>KAMERALNA</w:t>
      </w:r>
      <w:r w:rsidRPr="00DA0017">
        <w:rPr>
          <w:rFonts w:ascii="Times New Roman" w:hAnsi="Times New Roman" w:cs="Times New Roman"/>
        </w:rPr>
        <w:t xml:space="preserve"> </w:t>
      </w:r>
      <w:r w:rsidR="008137F2" w:rsidRPr="00DA0017">
        <w:rPr>
          <w:rFonts w:ascii="Times New Roman" w:hAnsi="Times New Roman" w:cs="Times New Roman"/>
        </w:rPr>
        <w:t>im. Witolda Lutosławskiego (</w:t>
      </w:r>
      <w:r w:rsidR="00252401" w:rsidRPr="00DA0017">
        <w:rPr>
          <w:rFonts w:ascii="Times New Roman" w:hAnsi="Times New Roman" w:cs="Times New Roman"/>
        </w:rPr>
        <w:t>rozdział 92108)</w:t>
      </w:r>
    </w:p>
    <w:p w:rsidR="004A2580" w:rsidRPr="00524433" w:rsidRDefault="004A2580" w:rsidP="00BA3286">
      <w:pPr>
        <w:spacing w:line="360" w:lineRule="auto"/>
        <w:jc w:val="both"/>
        <w:rPr>
          <w:bCs/>
        </w:rPr>
      </w:pPr>
    </w:p>
    <w:p w:rsidR="00F2083F" w:rsidRPr="00524433" w:rsidRDefault="0020626D" w:rsidP="00BA3286">
      <w:pPr>
        <w:spacing w:line="360" w:lineRule="auto"/>
        <w:jc w:val="both"/>
      </w:pPr>
      <w:r w:rsidRPr="00524433">
        <w:rPr>
          <w:bCs/>
        </w:rPr>
        <w:t xml:space="preserve">W 2022 r. </w:t>
      </w:r>
      <w:r w:rsidR="00070445" w:rsidRPr="00524433">
        <w:rPr>
          <w:bCs/>
        </w:rPr>
        <w:t xml:space="preserve">Filharmonia Kameralna </w:t>
      </w:r>
      <w:r w:rsidR="00C11450" w:rsidRPr="00524433">
        <w:rPr>
          <w:bCs/>
        </w:rPr>
        <w:t xml:space="preserve">im. Witolda Lutosławskiego w Łomży </w:t>
      </w:r>
      <w:r w:rsidR="006A69D4" w:rsidRPr="00524433">
        <w:rPr>
          <w:bCs/>
        </w:rPr>
        <w:t>z</w:t>
      </w:r>
      <w:r w:rsidR="008675AC" w:rsidRPr="00524433">
        <w:t>ałożenia programowe zrealizowa</w:t>
      </w:r>
      <w:r w:rsidR="008675AC" w:rsidRPr="00524433">
        <w:rPr>
          <w:bCs/>
        </w:rPr>
        <w:t>ła,</w:t>
      </w:r>
      <w:r w:rsidR="00F2083F" w:rsidRPr="00524433">
        <w:t xml:space="preserve"> jak niżej:                                                                             </w:t>
      </w:r>
    </w:p>
    <w:p w:rsidR="00F2083F" w:rsidRPr="00047FF9" w:rsidRDefault="00F2083F" w:rsidP="008F2D5D">
      <w:pPr>
        <w:spacing w:line="360" w:lineRule="auto"/>
        <w:ind w:left="283"/>
        <w:jc w:val="both"/>
      </w:pPr>
      <w:r w:rsidRPr="00047FF9">
        <w:t xml:space="preserve">                                                                                       </w:t>
      </w:r>
      <w:r w:rsidR="00EB3E26" w:rsidRPr="00047FF9">
        <w:t xml:space="preserve">   </w:t>
      </w:r>
      <w:r w:rsidRPr="00047FF9">
        <w:t xml:space="preserve">  Plan  </w:t>
      </w:r>
      <w:r w:rsidR="00EB3E26" w:rsidRPr="00047FF9">
        <w:t xml:space="preserve">                        </w:t>
      </w:r>
      <w:r w:rsidRPr="00047FF9">
        <w:t xml:space="preserve"> Wykonanie</w:t>
      </w:r>
    </w:p>
    <w:p w:rsidR="00F2083F" w:rsidRPr="00047FF9" w:rsidRDefault="00F2083F" w:rsidP="008F2D5D">
      <w:pPr>
        <w:spacing w:line="360" w:lineRule="auto"/>
        <w:ind w:left="283"/>
        <w:jc w:val="both"/>
      </w:pPr>
      <w:r w:rsidRPr="00047FF9">
        <w:t xml:space="preserve">                                                                </w:t>
      </w:r>
      <w:r w:rsidR="007A1FD4" w:rsidRPr="00047FF9">
        <w:t xml:space="preserve">                                  </w:t>
      </w:r>
      <w:r w:rsidRPr="00047FF9">
        <w:t xml:space="preserve">          </w:t>
      </w:r>
      <w:r w:rsidR="007A1FD4" w:rsidRPr="00047FF9">
        <w:t xml:space="preserve">          </w:t>
      </w:r>
      <w:r w:rsidR="00BA3286" w:rsidRPr="00047FF9">
        <w:t xml:space="preserve"> </w:t>
      </w:r>
      <w:r w:rsidR="008A7F96" w:rsidRPr="00047FF9">
        <w:t xml:space="preserve"> </w:t>
      </w:r>
      <w:r w:rsidR="009F2CD9" w:rsidRPr="00047FF9">
        <w:t xml:space="preserve">     31.12</w:t>
      </w:r>
      <w:r w:rsidR="00AF0F80" w:rsidRPr="00047FF9">
        <w:t xml:space="preserve"> 2022</w:t>
      </w:r>
      <w:r w:rsidR="008A7F96" w:rsidRPr="00047FF9">
        <w:t xml:space="preserve"> r.</w:t>
      </w:r>
    </w:p>
    <w:p w:rsidR="00F2083F" w:rsidRPr="00047FF9" w:rsidRDefault="009F2CD9" w:rsidP="008F2D5D">
      <w:pPr>
        <w:numPr>
          <w:ilvl w:val="0"/>
          <w:numId w:val="17"/>
        </w:numPr>
        <w:tabs>
          <w:tab w:val="left" w:pos="566"/>
        </w:tabs>
        <w:spacing w:line="360" w:lineRule="auto"/>
        <w:ind w:left="566"/>
        <w:jc w:val="both"/>
        <w:rPr>
          <w:bCs/>
        </w:rPr>
      </w:pPr>
      <w:r w:rsidRPr="00047FF9">
        <w:rPr>
          <w:bCs/>
        </w:rPr>
        <w:t>Koncerty                                                                           61</w:t>
      </w:r>
      <w:r w:rsidR="00F2083F" w:rsidRPr="00047FF9">
        <w:rPr>
          <w:bCs/>
        </w:rPr>
        <w:t xml:space="preserve">                  </w:t>
      </w:r>
      <w:r w:rsidR="00C44119" w:rsidRPr="00047FF9">
        <w:rPr>
          <w:bCs/>
        </w:rPr>
        <w:t xml:space="preserve">      </w:t>
      </w:r>
      <w:r w:rsidR="00DD2442" w:rsidRPr="00047FF9">
        <w:rPr>
          <w:bCs/>
        </w:rPr>
        <w:t xml:space="preserve"> </w:t>
      </w:r>
      <w:r w:rsidR="00B71965" w:rsidRPr="00047FF9">
        <w:rPr>
          <w:bCs/>
        </w:rPr>
        <w:t xml:space="preserve">    </w:t>
      </w:r>
      <w:r w:rsidR="00EB3E26" w:rsidRPr="00047FF9">
        <w:rPr>
          <w:bCs/>
        </w:rPr>
        <w:t xml:space="preserve">   </w:t>
      </w:r>
      <w:r w:rsidR="00B71965" w:rsidRPr="00047FF9">
        <w:rPr>
          <w:bCs/>
        </w:rPr>
        <w:t xml:space="preserve">  </w:t>
      </w:r>
      <w:r w:rsidR="00EB3E26" w:rsidRPr="00047FF9">
        <w:rPr>
          <w:bCs/>
        </w:rPr>
        <w:t>61</w:t>
      </w:r>
      <w:r w:rsidR="00F2083F" w:rsidRPr="00047FF9">
        <w:rPr>
          <w:bCs/>
        </w:rPr>
        <w:t xml:space="preserve">          </w:t>
      </w:r>
    </w:p>
    <w:p w:rsidR="00F2083F" w:rsidRPr="00047FF9" w:rsidRDefault="009F2CD9" w:rsidP="008F2D5D">
      <w:pPr>
        <w:numPr>
          <w:ilvl w:val="0"/>
          <w:numId w:val="17"/>
        </w:numPr>
        <w:tabs>
          <w:tab w:val="left" w:pos="566"/>
        </w:tabs>
        <w:spacing w:line="360" w:lineRule="auto"/>
        <w:ind w:left="566"/>
        <w:jc w:val="both"/>
        <w:rPr>
          <w:bCs/>
        </w:rPr>
      </w:pPr>
      <w:r w:rsidRPr="00047FF9">
        <w:rPr>
          <w:bCs/>
        </w:rPr>
        <w:t xml:space="preserve">Audycje muzyczne                                                          </w:t>
      </w:r>
      <w:r w:rsidR="00BE4650" w:rsidRPr="00047FF9">
        <w:rPr>
          <w:bCs/>
        </w:rPr>
        <w:t>100</w:t>
      </w:r>
      <w:r w:rsidR="007A45E0" w:rsidRPr="00047FF9">
        <w:rPr>
          <w:bCs/>
        </w:rPr>
        <w:t xml:space="preserve">          </w:t>
      </w:r>
      <w:r w:rsidR="00C44119" w:rsidRPr="00047FF9">
        <w:rPr>
          <w:bCs/>
        </w:rPr>
        <w:t xml:space="preserve">     </w:t>
      </w:r>
      <w:r w:rsidR="00DD2442" w:rsidRPr="00047FF9">
        <w:rPr>
          <w:bCs/>
        </w:rPr>
        <w:t xml:space="preserve">  </w:t>
      </w:r>
      <w:r w:rsidR="00BA3286" w:rsidRPr="00047FF9">
        <w:rPr>
          <w:bCs/>
        </w:rPr>
        <w:t xml:space="preserve"> </w:t>
      </w:r>
      <w:r w:rsidR="00BE4650" w:rsidRPr="00047FF9">
        <w:rPr>
          <w:bCs/>
        </w:rPr>
        <w:t xml:space="preserve">          </w:t>
      </w:r>
      <w:r w:rsidR="00EB3E26" w:rsidRPr="00047FF9">
        <w:rPr>
          <w:bCs/>
        </w:rPr>
        <w:t xml:space="preserve">    209</w:t>
      </w:r>
    </w:p>
    <w:p w:rsidR="004A2580" w:rsidRPr="00E202A5" w:rsidRDefault="004A2580" w:rsidP="004A2580">
      <w:pPr>
        <w:tabs>
          <w:tab w:val="left" w:pos="566"/>
        </w:tabs>
        <w:spacing w:line="360" w:lineRule="auto"/>
        <w:ind w:left="566"/>
        <w:jc w:val="both"/>
        <w:rPr>
          <w:b/>
          <w:bCs/>
          <w:highlight w:val="yellow"/>
        </w:rPr>
      </w:pPr>
      <w:r w:rsidRPr="00E202A5">
        <w:rPr>
          <w:bCs/>
          <w:highlight w:val="yellow"/>
        </w:rPr>
        <w:t xml:space="preserve">             </w:t>
      </w:r>
    </w:p>
    <w:p w:rsidR="00151A9C" w:rsidRPr="003F024A" w:rsidRDefault="00151A9C" w:rsidP="00070445">
      <w:pPr>
        <w:tabs>
          <w:tab w:val="left" w:pos="566"/>
        </w:tabs>
        <w:spacing w:line="360" w:lineRule="auto"/>
        <w:jc w:val="both"/>
        <w:rPr>
          <w:bCs/>
        </w:rPr>
      </w:pPr>
      <w:r w:rsidRPr="00151A9C">
        <w:rPr>
          <w:bCs/>
        </w:rPr>
        <w:t>Działalność Filharmonii w wyremontowanej sali koncertowej stwarza duże możliwości rozwoju instytucji</w:t>
      </w:r>
      <w:r>
        <w:rPr>
          <w:bCs/>
        </w:rPr>
        <w:t xml:space="preserve">, jednakże w związku z trwającymi w dalszym ciągu obostrzeniami Filharmonia utraciła część przychodów własnych z biletów i wynajmów, w związku z powyższym MKiDN zwiększyło </w:t>
      </w:r>
      <w:r w:rsidRPr="003F024A">
        <w:rPr>
          <w:bCs/>
        </w:rPr>
        <w:t xml:space="preserve">dotację podmiotową na rok 2022 w wysokości 89 tys. zł. </w:t>
      </w:r>
    </w:p>
    <w:p w:rsidR="002C22C7" w:rsidRDefault="00681C3F" w:rsidP="00070445">
      <w:pPr>
        <w:tabs>
          <w:tab w:val="left" w:pos="566"/>
        </w:tabs>
        <w:spacing w:line="360" w:lineRule="auto"/>
        <w:jc w:val="both"/>
        <w:rPr>
          <w:bCs/>
        </w:rPr>
      </w:pPr>
      <w:r w:rsidRPr="003F024A">
        <w:rPr>
          <w:bCs/>
        </w:rPr>
        <w:t xml:space="preserve">W </w:t>
      </w:r>
      <w:r w:rsidR="008575A5" w:rsidRPr="003F024A">
        <w:rPr>
          <w:bCs/>
        </w:rPr>
        <w:t xml:space="preserve">ramach działalności kulturalnej </w:t>
      </w:r>
      <w:r w:rsidRPr="003F024A">
        <w:rPr>
          <w:bCs/>
        </w:rPr>
        <w:t xml:space="preserve">w 2022 r. </w:t>
      </w:r>
      <w:r w:rsidR="008575A5" w:rsidRPr="003F024A">
        <w:rPr>
          <w:bCs/>
        </w:rPr>
        <w:t>wykonano</w:t>
      </w:r>
      <w:r w:rsidR="00ED1F29" w:rsidRPr="003F024A">
        <w:rPr>
          <w:bCs/>
        </w:rPr>
        <w:t xml:space="preserve"> łącznie</w:t>
      </w:r>
      <w:r w:rsidR="008575A5" w:rsidRPr="003F024A">
        <w:rPr>
          <w:bCs/>
        </w:rPr>
        <w:t xml:space="preserve"> </w:t>
      </w:r>
      <w:r w:rsidR="00ED1F29" w:rsidRPr="003F024A">
        <w:rPr>
          <w:bCs/>
        </w:rPr>
        <w:t>61</w:t>
      </w:r>
      <w:r w:rsidR="00586A49" w:rsidRPr="003F024A">
        <w:rPr>
          <w:bCs/>
        </w:rPr>
        <w:t xml:space="preserve"> koncert</w:t>
      </w:r>
      <w:r w:rsidR="002C22C7">
        <w:rPr>
          <w:bCs/>
        </w:rPr>
        <w:t xml:space="preserve">ów, </w:t>
      </w:r>
      <w:r w:rsidR="008575A5" w:rsidRPr="003F024A">
        <w:rPr>
          <w:bCs/>
        </w:rPr>
        <w:t xml:space="preserve">w tym </w:t>
      </w:r>
      <w:r w:rsidR="00ED1F29" w:rsidRPr="003F024A">
        <w:rPr>
          <w:bCs/>
        </w:rPr>
        <w:t>2</w:t>
      </w:r>
      <w:r w:rsidR="008575A5" w:rsidRPr="003F024A">
        <w:rPr>
          <w:bCs/>
        </w:rPr>
        <w:t xml:space="preserve"> on</w:t>
      </w:r>
      <w:r w:rsidR="00BA3286" w:rsidRPr="003F024A">
        <w:rPr>
          <w:bCs/>
        </w:rPr>
        <w:t>line</w:t>
      </w:r>
      <w:r w:rsidR="008575A5" w:rsidRPr="003F024A">
        <w:rPr>
          <w:bCs/>
        </w:rPr>
        <w:t xml:space="preserve"> bez dostępu publiczności</w:t>
      </w:r>
      <w:r w:rsidR="001222F6" w:rsidRPr="003F024A">
        <w:rPr>
          <w:bCs/>
        </w:rPr>
        <w:t xml:space="preserve"> z racji </w:t>
      </w:r>
      <w:r w:rsidR="00F15FBC" w:rsidRPr="003F024A">
        <w:rPr>
          <w:bCs/>
        </w:rPr>
        <w:t>obostrzeń pandemicznych</w:t>
      </w:r>
      <w:r w:rsidR="00D90297" w:rsidRPr="003F024A">
        <w:rPr>
          <w:bCs/>
        </w:rPr>
        <w:t>.</w:t>
      </w:r>
      <w:r w:rsidR="00BA3286" w:rsidRPr="003F024A">
        <w:rPr>
          <w:bCs/>
        </w:rPr>
        <w:t xml:space="preserve"> </w:t>
      </w:r>
      <w:r w:rsidR="002C22C7">
        <w:rPr>
          <w:bCs/>
        </w:rPr>
        <w:t>Ogółem uczestniczyło w nich 12 403 melomanów</w:t>
      </w:r>
      <w:r w:rsidR="002C22C7" w:rsidRPr="002C22C7">
        <w:rPr>
          <w:bCs/>
        </w:rPr>
        <w:t xml:space="preserve">. </w:t>
      </w:r>
      <w:r w:rsidR="007D73E0" w:rsidRPr="002C22C7">
        <w:rPr>
          <w:bCs/>
        </w:rPr>
        <w:t xml:space="preserve">Do ważniejszych wydarzeń artystycznych </w:t>
      </w:r>
      <w:r w:rsidR="00E42092">
        <w:rPr>
          <w:bCs/>
        </w:rPr>
        <w:t xml:space="preserve">2022 r. </w:t>
      </w:r>
      <w:r w:rsidR="007D73E0" w:rsidRPr="002C22C7">
        <w:rPr>
          <w:bCs/>
        </w:rPr>
        <w:t>można zaliczyć</w:t>
      </w:r>
      <w:r w:rsidR="00344641">
        <w:rPr>
          <w:bCs/>
        </w:rPr>
        <w:t xml:space="preserve"> m. in.</w:t>
      </w:r>
      <w:r w:rsidR="002C22C7" w:rsidRPr="002C22C7">
        <w:rPr>
          <w:bCs/>
        </w:rPr>
        <w:t xml:space="preserve">: </w:t>
      </w:r>
    </w:p>
    <w:p w:rsidR="002C22C7" w:rsidRDefault="002C22C7" w:rsidP="00070445">
      <w:pPr>
        <w:tabs>
          <w:tab w:val="left" w:pos="566"/>
        </w:tabs>
        <w:spacing w:line="360" w:lineRule="auto"/>
        <w:jc w:val="both"/>
        <w:rPr>
          <w:bCs/>
        </w:rPr>
      </w:pPr>
      <w:r>
        <w:rPr>
          <w:bCs/>
        </w:rPr>
        <w:lastRenderedPageBreak/>
        <w:t>- 13 koncertów w ramach Między</w:t>
      </w:r>
      <w:r w:rsidR="00965B6E">
        <w:rPr>
          <w:bCs/>
        </w:rPr>
        <w:t>narodowego</w:t>
      </w:r>
      <w:r>
        <w:rPr>
          <w:bCs/>
        </w:rPr>
        <w:t xml:space="preserve"> Festiwalu Kameralistyki „Sacrum et Musica”. Realizacja Festiwalu w takim zakresie była możliwa dzięki otrzymanej dotacji celowej z MKiDN w kwocie 150 000,</w:t>
      </w:r>
      <w:r w:rsidR="006024E0">
        <w:rPr>
          <w:bCs/>
        </w:rPr>
        <w:t xml:space="preserve">00 zł, </w:t>
      </w:r>
    </w:p>
    <w:p w:rsidR="006024E0" w:rsidRDefault="006024E0" w:rsidP="00070445">
      <w:pPr>
        <w:tabs>
          <w:tab w:val="left" w:pos="566"/>
        </w:tabs>
        <w:spacing w:line="360" w:lineRule="auto"/>
        <w:jc w:val="both"/>
        <w:rPr>
          <w:bCs/>
        </w:rPr>
      </w:pPr>
      <w:r>
        <w:rPr>
          <w:bCs/>
        </w:rPr>
        <w:t xml:space="preserve">- koncert w ramach programu Scena Muzyki Polskiej współorganizowanego przez Narodowy Instytut Muzyki i Tańca, </w:t>
      </w:r>
      <w:r w:rsidR="007F1218">
        <w:rPr>
          <w:bCs/>
        </w:rPr>
        <w:t xml:space="preserve">finansowanego ze środków MKiDN, </w:t>
      </w:r>
    </w:p>
    <w:p w:rsidR="007F1218" w:rsidRDefault="007F1218" w:rsidP="00070445">
      <w:pPr>
        <w:tabs>
          <w:tab w:val="left" w:pos="566"/>
        </w:tabs>
        <w:spacing w:line="360" w:lineRule="auto"/>
        <w:jc w:val="both"/>
        <w:rPr>
          <w:rFonts w:eastAsia="Calibri"/>
          <w:lang w:eastAsia="en-US"/>
        </w:rPr>
      </w:pPr>
      <w:r>
        <w:rPr>
          <w:bCs/>
        </w:rPr>
        <w:t xml:space="preserve">- koncerty w ramach obchodów upamiętniających </w:t>
      </w:r>
      <w:r w:rsidR="00D2496D" w:rsidRPr="00D0044A">
        <w:rPr>
          <w:rFonts w:eastAsia="Calibri"/>
          <w:lang w:eastAsia="en-US"/>
        </w:rPr>
        <w:t>Rok Romantyzmu Polskiego w Polsce i za granicą (Hiszpania)</w:t>
      </w:r>
      <w:r w:rsidR="00C761E1">
        <w:rPr>
          <w:rFonts w:eastAsia="Calibri"/>
          <w:lang w:eastAsia="en-US"/>
        </w:rPr>
        <w:t>,</w:t>
      </w:r>
      <w:r w:rsidR="00D2496D" w:rsidRPr="00D0044A">
        <w:rPr>
          <w:rFonts w:eastAsia="Calibri"/>
          <w:lang w:eastAsia="en-US"/>
        </w:rPr>
        <w:t xml:space="preserve"> w</w:t>
      </w:r>
      <w:r w:rsidR="000761E6">
        <w:rPr>
          <w:rFonts w:eastAsia="Calibri"/>
          <w:lang w:eastAsia="en-US"/>
        </w:rPr>
        <w:t xml:space="preserve"> tym koncert finałowy w ramach </w:t>
      </w:r>
      <w:r w:rsidR="00D2496D" w:rsidRPr="00D0044A">
        <w:rPr>
          <w:rFonts w:eastAsia="Calibri"/>
          <w:lang w:eastAsia="en-US"/>
        </w:rPr>
        <w:t>41. Międzynarodowego Tygodnia Muzyki Kameralnej w Montserrat</w:t>
      </w:r>
      <w:r w:rsidR="00D2496D">
        <w:rPr>
          <w:rFonts w:eastAsia="Calibri"/>
          <w:lang w:eastAsia="en-US"/>
        </w:rPr>
        <w:t xml:space="preserve">, </w:t>
      </w:r>
    </w:p>
    <w:p w:rsidR="00D21C7B" w:rsidRPr="00D0044A" w:rsidRDefault="00D21C7B" w:rsidP="00D21C7B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D0044A">
        <w:rPr>
          <w:rFonts w:eastAsia="Calibri"/>
          <w:lang w:eastAsia="en-US"/>
        </w:rPr>
        <w:t>koncert otwierający nowy sezon artystyczny</w:t>
      </w:r>
      <w:r>
        <w:rPr>
          <w:rFonts w:eastAsia="Calibri"/>
          <w:lang w:eastAsia="en-US"/>
        </w:rPr>
        <w:t>, który</w:t>
      </w:r>
      <w:r w:rsidRPr="00D0044A">
        <w:rPr>
          <w:rFonts w:eastAsia="Calibri"/>
          <w:lang w:eastAsia="en-US"/>
        </w:rPr>
        <w:t xml:space="preserve"> był jednocześnie inauguracją II Międzynarodowego Festiwalu Muzycznego im. Karola Kurpińskiego.</w:t>
      </w:r>
    </w:p>
    <w:p w:rsidR="00161F71" w:rsidRDefault="00BB70DC" w:rsidP="00161F71">
      <w:pPr>
        <w:spacing w:line="360" w:lineRule="auto"/>
        <w:jc w:val="both"/>
        <w:rPr>
          <w:rFonts w:eastAsia="Calibri"/>
          <w:lang w:eastAsia="en-US"/>
        </w:rPr>
      </w:pPr>
      <w:r w:rsidRPr="00BB70DC">
        <w:rPr>
          <w:bCs/>
        </w:rPr>
        <w:t xml:space="preserve">W 2022 r. Filharmonia </w:t>
      </w:r>
      <w:r w:rsidRPr="00BB70DC">
        <w:rPr>
          <w:rFonts w:eastAsia="Calibri"/>
          <w:lang w:eastAsia="en-US"/>
        </w:rPr>
        <w:t>wykonała 209 audycji muzycznych dedykowanych konkretnym placówkom</w:t>
      </w:r>
      <w:r w:rsidR="006C4B1B">
        <w:rPr>
          <w:rFonts w:eastAsia="Calibri"/>
          <w:lang w:eastAsia="en-US"/>
        </w:rPr>
        <w:t xml:space="preserve"> edukacyjnym i opiekuńczym, </w:t>
      </w:r>
      <w:r w:rsidRPr="00D0044A">
        <w:rPr>
          <w:rFonts w:eastAsia="Calibri"/>
          <w:lang w:eastAsia="en-US"/>
        </w:rPr>
        <w:t>których wysł</w:t>
      </w:r>
      <w:r w:rsidR="0058396B">
        <w:rPr>
          <w:rFonts w:eastAsia="Calibri"/>
          <w:lang w:eastAsia="en-US"/>
        </w:rPr>
        <w:t xml:space="preserve">uchało 13 830 młodych odbiorców oraz </w:t>
      </w:r>
      <w:r w:rsidR="0058396B" w:rsidRPr="00D0044A">
        <w:rPr>
          <w:rFonts w:eastAsia="Calibri"/>
          <w:lang w:eastAsia="en-US"/>
        </w:rPr>
        <w:t>powiększ</w:t>
      </w:r>
      <w:r w:rsidR="0058396B">
        <w:rPr>
          <w:rFonts w:eastAsia="Calibri"/>
          <w:lang w:eastAsia="en-US"/>
        </w:rPr>
        <w:t>yła</w:t>
      </w:r>
      <w:r w:rsidR="0058396B" w:rsidRPr="00D0044A">
        <w:rPr>
          <w:rFonts w:eastAsia="Calibri"/>
          <w:lang w:eastAsia="en-US"/>
        </w:rPr>
        <w:t xml:space="preserve"> </w:t>
      </w:r>
      <w:r w:rsidR="0058396B" w:rsidRPr="00A57B10">
        <w:rPr>
          <w:rFonts w:eastAsia="Calibri"/>
          <w:lang w:eastAsia="en-US"/>
        </w:rPr>
        <w:t>dorobek fonograficzny o nową płytę POLISH STORIES (firma fonograficzna DUX)</w:t>
      </w:r>
      <w:r w:rsidR="00A57B10" w:rsidRPr="00A57B10">
        <w:rPr>
          <w:rFonts w:eastAsia="Calibri"/>
          <w:lang w:eastAsia="en-US"/>
        </w:rPr>
        <w:t xml:space="preserve"> </w:t>
      </w:r>
      <w:r w:rsidR="00A57B10" w:rsidRPr="00A57B10">
        <w:rPr>
          <w:bCs/>
        </w:rPr>
        <w:t xml:space="preserve">nagraną wspólnie z wybitnymi polskimi solistami. </w:t>
      </w:r>
      <w:r w:rsidR="005F79A5" w:rsidRPr="0058396B">
        <w:rPr>
          <w:bCs/>
        </w:rPr>
        <w:t xml:space="preserve">Za płytę Harmonia Polonica Nova przyznano siódmą w historii orkiestry nominację do Fryderyka 2022 w kategorii Album Roku Muzyka Koncertująca oraz </w:t>
      </w:r>
      <w:r w:rsidR="00036075" w:rsidRPr="0058396B">
        <w:rPr>
          <w:bCs/>
        </w:rPr>
        <w:t>trzecią w dorobku FKWL nominację</w:t>
      </w:r>
      <w:r w:rsidR="005F79A5" w:rsidRPr="0058396B">
        <w:rPr>
          <w:bCs/>
        </w:rPr>
        <w:t xml:space="preserve"> do prestiżowej nagrody International Classical Music Awards 2022.</w:t>
      </w:r>
      <w:r w:rsidR="00B6448A">
        <w:rPr>
          <w:bCs/>
        </w:rPr>
        <w:t xml:space="preserve"> Nagrano</w:t>
      </w:r>
      <w:r w:rsidR="00B6448A" w:rsidRPr="00D0044A">
        <w:rPr>
          <w:rFonts w:eastAsia="Calibri"/>
          <w:lang w:eastAsia="en-US"/>
        </w:rPr>
        <w:t xml:space="preserve"> część materiału na kolejną płytę POLISH IMPRESSIONS</w:t>
      </w:r>
      <w:r w:rsidR="00161F71">
        <w:rPr>
          <w:rFonts w:eastAsia="Calibri"/>
          <w:lang w:eastAsia="en-US"/>
        </w:rPr>
        <w:t xml:space="preserve">, co umożliwiło dofinansowanie ze środków </w:t>
      </w:r>
      <w:r w:rsidR="00161F71" w:rsidRPr="00D0044A">
        <w:rPr>
          <w:rFonts w:eastAsia="Calibri"/>
          <w:lang w:eastAsia="en-US"/>
        </w:rPr>
        <w:t>Ministra Kultury i Dziedzictwa Narodowego pochodzących z Funduszu Promocji Kultury – państwowego funduszu celowego, w ramach programu "Zamówienia kompozytorskie", realizowanego przez Narodowy Instytut Muzyki i Tańca.</w:t>
      </w:r>
    </w:p>
    <w:p w:rsidR="00D94658" w:rsidRDefault="00D94658" w:rsidP="00161F71">
      <w:pPr>
        <w:spacing w:line="360" w:lineRule="auto"/>
        <w:jc w:val="both"/>
        <w:rPr>
          <w:rFonts w:eastAsia="Calibri"/>
          <w:lang w:eastAsia="en-US"/>
        </w:rPr>
      </w:pPr>
      <w:r w:rsidRPr="00D94658">
        <w:rPr>
          <w:bCs/>
        </w:rPr>
        <w:t>W ramach zamówień kompozytorskich Filharmonia w 2022 r. reali</w:t>
      </w:r>
      <w:r w:rsidR="00E25A3B">
        <w:rPr>
          <w:bCs/>
        </w:rPr>
        <w:t>zowała</w:t>
      </w:r>
      <w:r w:rsidRPr="00D94658">
        <w:rPr>
          <w:bCs/>
        </w:rPr>
        <w:t xml:space="preserve"> dwa projekty</w:t>
      </w:r>
      <w:r w:rsidR="00E25A3B">
        <w:rPr>
          <w:bCs/>
        </w:rPr>
        <w:t xml:space="preserve"> z programu z Fun</w:t>
      </w:r>
      <w:r w:rsidR="003B7C05">
        <w:rPr>
          <w:bCs/>
        </w:rPr>
        <w:t>duszu Promocji i Kultury MKiDN:</w:t>
      </w:r>
    </w:p>
    <w:p w:rsidR="00E35666" w:rsidRPr="00D0044A" w:rsidRDefault="003B7C05" w:rsidP="00E35666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zadanie nr 04001/22</w:t>
      </w:r>
      <w:r w:rsidR="00E35666" w:rsidRPr="00D0044A">
        <w:rPr>
          <w:rFonts w:eastAsia="Calibri"/>
          <w:lang w:eastAsia="en-US"/>
        </w:rPr>
        <w:t>: Mateusz Smoczyński - "Suita polska" na flet, skrzypce i orkiestrę smyczkową</w:t>
      </w:r>
      <w:r>
        <w:rPr>
          <w:rFonts w:eastAsia="Calibri"/>
          <w:lang w:eastAsia="en-US"/>
        </w:rPr>
        <w:t xml:space="preserve">, </w:t>
      </w:r>
    </w:p>
    <w:p w:rsidR="00E35666" w:rsidRPr="00D0044A" w:rsidRDefault="003B7C05" w:rsidP="00E35666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zadanie nr 07169/22</w:t>
      </w:r>
      <w:r w:rsidR="00E35666" w:rsidRPr="00D0044A">
        <w:rPr>
          <w:rFonts w:eastAsia="Calibri"/>
          <w:lang w:eastAsia="en-US"/>
        </w:rPr>
        <w:t>: Sławomir Czarnecki – Koncert na klarnet i smyczki „Venedian Concerto” na klarnet i orkiestrę smyczkową Sławomira Czarneckiego</w:t>
      </w:r>
      <w:r>
        <w:rPr>
          <w:rFonts w:eastAsia="Calibri"/>
          <w:lang w:eastAsia="en-US"/>
        </w:rPr>
        <w:t xml:space="preserve">. </w:t>
      </w:r>
    </w:p>
    <w:p w:rsidR="00E35666" w:rsidRPr="000921C9" w:rsidRDefault="002C62BB" w:rsidP="00E35666">
      <w:pPr>
        <w:spacing w:line="360" w:lineRule="auto"/>
        <w:jc w:val="both"/>
      </w:pPr>
      <w:r>
        <w:rPr>
          <w:rFonts w:eastAsia="Calibri"/>
          <w:lang w:eastAsia="en-US"/>
        </w:rPr>
        <w:t>W</w:t>
      </w:r>
      <w:r w:rsidR="00E35666" w:rsidRPr="00D0044A">
        <w:rPr>
          <w:rFonts w:eastAsia="Calibri"/>
          <w:lang w:eastAsia="en-US"/>
        </w:rPr>
        <w:t xml:space="preserve"> związku z rozstrzygniętym konkursem grantowym </w:t>
      </w:r>
      <w:r w:rsidR="0043386E">
        <w:rPr>
          <w:rFonts w:eastAsia="Calibri"/>
          <w:lang w:eastAsia="en-US"/>
        </w:rPr>
        <w:t xml:space="preserve">w 2022 r. </w:t>
      </w:r>
      <w:r w:rsidR="0030033B">
        <w:rPr>
          <w:rFonts w:eastAsia="Calibri"/>
          <w:lang w:eastAsia="en-US"/>
        </w:rPr>
        <w:t xml:space="preserve">rozpoczęto realizację </w:t>
      </w:r>
      <w:r w:rsidR="00E35666" w:rsidRPr="00D0044A">
        <w:rPr>
          <w:rFonts w:eastAsia="Calibri"/>
          <w:lang w:eastAsia="en-US"/>
        </w:rPr>
        <w:t xml:space="preserve">przedsięwzięcia „Kultura dostępna” w ramach projektu dla instytucji kultury „Kultura bez barier”, realizowanego przez </w:t>
      </w:r>
      <w:r w:rsidR="0030033B">
        <w:rPr>
          <w:rFonts w:eastAsia="Calibri"/>
          <w:lang w:eastAsia="en-US"/>
        </w:rPr>
        <w:t>PFRON</w:t>
      </w:r>
      <w:r w:rsidR="00E35666" w:rsidRPr="00D0044A">
        <w:rPr>
          <w:rFonts w:eastAsia="Calibri"/>
          <w:lang w:eastAsia="en-US"/>
        </w:rPr>
        <w:t xml:space="preserve">  w partnerstwie z Ministerstwem Kultury i Dziedzictwa Narodowego, Institut für Bildung und Kultur e.V. or</w:t>
      </w:r>
      <w:r w:rsidR="0043386E">
        <w:rPr>
          <w:rFonts w:eastAsia="Calibri"/>
          <w:lang w:eastAsia="en-US"/>
        </w:rPr>
        <w:t xml:space="preserve">az Fundacją Kultury bez Barier </w:t>
      </w:r>
      <w:r w:rsidR="00E35666" w:rsidRPr="00D0044A">
        <w:rPr>
          <w:rFonts w:eastAsia="Calibri"/>
          <w:lang w:eastAsia="en-US"/>
        </w:rPr>
        <w:t>(Umowa nr 21/KBB/167/2022; termin realizacji lata 2022/2023). Przedsięwzięcie grantowe współfinansowane jest ze środków Unii Europejskiej w ramach Europejskiego Funduszu Społecznego. W</w:t>
      </w:r>
      <w:r w:rsidR="00E35666">
        <w:rPr>
          <w:rFonts w:eastAsia="Calibri"/>
          <w:lang w:eastAsia="en-US"/>
        </w:rPr>
        <w:t>artość grantu: 249.410 PLN, z czego 27.880 PLN to grant na wydatki inwestycyjne, a 221.530 PLN</w:t>
      </w:r>
      <w:r w:rsidR="0043386E">
        <w:rPr>
          <w:rFonts w:eastAsia="Calibri"/>
          <w:lang w:eastAsia="en-US"/>
        </w:rPr>
        <w:t xml:space="preserve"> </w:t>
      </w:r>
      <w:r w:rsidR="00E35666">
        <w:rPr>
          <w:rFonts w:eastAsia="Calibri"/>
          <w:lang w:eastAsia="en-US"/>
        </w:rPr>
        <w:t>- na wydatki bieżące.</w:t>
      </w:r>
      <w:r w:rsidR="00E35666" w:rsidRPr="00D0044A">
        <w:rPr>
          <w:rFonts w:eastAsia="Calibri"/>
          <w:lang w:eastAsia="en-US"/>
        </w:rPr>
        <w:t xml:space="preserve"> W jego ramach zaplanowano m.in. cykl koncertów integracyjnych połączonych z warsztatami muzycznymi i plastycznymi dla osób pełnosprawnych i osób ze szczególnymi potrzebami, dostosowanie strony internetowej FKWL do ustawy o dostępności cyfrowej stron internetowych i aplikacji mobilnych </w:t>
      </w:r>
      <w:r w:rsidR="00E35666" w:rsidRPr="00D0044A">
        <w:rPr>
          <w:rFonts w:eastAsia="Calibri"/>
          <w:lang w:eastAsia="en-US"/>
        </w:rPr>
        <w:lastRenderedPageBreak/>
        <w:t>podmiotów publicznych, koncerty z dostępem wtórnym, stworzenie i wyposażenie miejsca wyciszenia.</w:t>
      </w:r>
    </w:p>
    <w:p w:rsidR="009D170B" w:rsidRPr="003E549E" w:rsidRDefault="009D170B" w:rsidP="008F2D5D">
      <w:pPr>
        <w:spacing w:line="360" w:lineRule="auto"/>
        <w:jc w:val="both"/>
        <w:rPr>
          <w:b/>
          <w:lang w:eastAsia="pl-PL"/>
        </w:rPr>
      </w:pPr>
    </w:p>
    <w:p w:rsidR="00BF4F34" w:rsidRPr="00EF35F1" w:rsidRDefault="00F2083F" w:rsidP="008F2D5D">
      <w:pPr>
        <w:spacing w:line="360" w:lineRule="auto"/>
        <w:jc w:val="both"/>
        <w:rPr>
          <w:b/>
          <w:lang w:eastAsia="pl-PL"/>
        </w:rPr>
      </w:pPr>
      <w:r w:rsidRPr="003E549E">
        <w:rPr>
          <w:b/>
          <w:lang w:eastAsia="pl-PL"/>
        </w:rPr>
        <w:t xml:space="preserve"> </w:t>
      </w:r>
      <w:r w:rsidR="00F00D04" w:rsidRPr="00EF35F1">
        <w:rPr>
          <w:b/>
          <w:lang w:eastAsia="pl-PL"/>
        </w:rPr>
        <w:t>Wykonanie budżetu</w:t>
      </w:r>
      <w:r w:rsidRPr="00EF35F1">
        <w:rPr>
          <w:b/>
          <w:lang w:eastAsia="pl-PL"/>
        </w:rPr>
        <w:t xml:space="preserve">      </w:t>
      </w:r>
    </w:p>
    <w:p w:rsidR="00BF4F34" w:rsidRPr="00EF35F1" w:rsidRDefault="002B125E" w:rsidP="00BF4F34">
      <w:pPr>
        <w:spacing w:line="360" w:lineRule="auto"/>
        <w:jc w:val="both"/>
        <w:rPr>
          <w:bCs/>
          <w:lang w:eastAsia="pl-PL"/>
        </w:rPr>
      </w:pPr>
      <w:r w:rsidRPr="00EF35F1">
        <w:rPr>
          <w:lang w:eastAsia="pl-PL"/>
        </w:rPr>
        <w:t xml:space="preserve">W </w:t>
      </w:r>
      <w:r w:rsidR="00235D52" w:rsidRPr="00EF35F1">
        <w:rPr>
          <w:lang w:eastAsia="pl-PL"/>
        </w:rPr>
        <w:t>2022 r.</w:t>
      </w:r>
      <w:r w:rsidR="00235D52" w:rsidRPr="00EF35F1">
        <w:t xml:space="preserve"> </w:t>
      </w:r>
      <w:r w:rsidRPr="00EF35F1">
        <w:t xml:space="preserve">zrealizowano przychody ogółem w </w:t>
      </w:r>
      <w:r w:rsidR="00BF4F34" w:rsidRPr="00EF35F1">
        <w:t>kwoci</w:t>
      </w:r>
      <w:r w:rsidRPr="00EF35F1">
        <w:t xml:space="preserve">e </w:t>
      </w:r>
      <w:r w:rsidR="00DC7F53" w:rsidRPr="00EF35F1">
        <w:t>3 123 735,31</w:t>
      </w:r>
      <w:r w:rsidR="00235D52" w:rsidRPr="00EF35F1">
        <w:t xml:space="preserve"> zł</w:t>
      </w:r>
      <w:r w:rsidR="00B16FFE" w:rsidRPr="00EF35F1">
        <w:t>,</w:t>
      </w:r>
      <w:r w:rsidRPr="00EF35F1">
        <w:t xml:space="preserve"> </w:t>
      </w:r>
      <w:r w:rsidR="00C81AC4" w:rsidRPr="00EF35F1">
        <w:t xml:space="preserve">tj. w </w:t>
      </w:r>
      <w:r w:rsidR="00D30929" w:rsidRPr="00EF35F1">
        <w:t>100,84</w:t>
      </w:r>
      <w:r w:rsidR="00D90C27">
        <w:t>%. N</w:t>
      </w:r>
      <w:r w:rsidR="00C03F84" w:rsidRPr="00EF35F1">
        <w:t>a tę</w:t>
      </w:r>
      <w:r w:rsidR="00BF4F34" w:rsidRPr="00EF35F1">
        <w:t xml:space="preserve"> kwotę </w:t>
      </w:r>
      <w:r w:rsidR="00BF4F34" w:rsidRPr="00EF35F1">
        <w:rPr>
          <w:bCs/>
          <w:lang w:eastAsia="pl-PL"/>
        </w:rPr>
        <w:t>składają się:</w:t>
      </w:r>
    </w:p>
    <w:p w:rsidR="00BF4F34" w:rsidRPr="00EF35F1" w:rsidRDefault="00BF4F34" w:rsidP="00BF4F34">
      <w:pPr>
        <w:numPr>
          <w:ilvl w:val="0"/>
          <w:numId w:val="29"/>
        </w:numPr>
        <w:spacing w:line="360" w:lineRule="auto"/>
        <w:jc w:val="both"/>
        <w:rPr>
          <w:bCs/>
          <w:lang w:eastAsia="pl-PL"/>
        </w:rPr>
      </w:pPr>
      <w:r w:rsidRPr="00EF35F1">
        <w:rPr>
          <w:lang w:eastAsia="pl-PL"/>
        </w:rPr>
        <w:t>Dotacje:</w:t>
      </w:r>
    </w:p>
    <w:p w:rsidR="00BF4F34" w:rsidRPr="00EF35F1" w:rsidRDefault="00BC50CC" w:rsidP="00BF4F34">
      <w:pPr>
        <w:numPr>
          <w:ilvl w:val="0"/>
          <w:numId w:val="30"/>
        </w:numPr>
        <w:spacing w:line="360" w:lineRule="auto"/>
        <w:jc w:val="both"/>
        <w:rPr>
          <w:bCs/>
          <w:lang w:eastAsia="pl-PL"/>
        </w:rPr>
      </w:pPr>
      <w:r w:rsidRPr="00EF35F1">
        <w:rPr>
          <w:lang w:eastAsia="pl-PL"/>
        </w:rPr>
        <w:t>1 640 000,00</w:t>
      </w:r>
      <w:r w:rsidR="00DF5BFD" w:rsidRPr="00EF35F1">
        <w:rPr>
          <w:lang w:eastAsia="pl-PL"/>
        </w:rPr>
        <w:t xml:space="preserve"> </w:t>
      </w:r>
      <w:r w:rsidR="00BF4F34" w:rsidRPr="00EF35F1">
        <w:rPr>
          <w:lang w:eastAsia="pl-PL"/>
        </w:rPr>
        <w:t xml:space="preserve">zł – dotacja podmiotowa z UM </w:t>
      </w:r>
      <w:r w:rsidR="008C6961">
        <w:rPr>
          <w:lang w:eastAsia="pl-PL"/>
        </w:rPr>
        <w:t>w Łomży</w:t>
      </w:r>
      <w:r w:rsidR="00BF4F34" w:rsidRPr="00EF35F1">
        <w:rPr>
          <w:bCs/>
          <w:lang w:eastAsia="pl-PL"/>
        </w:rPr>
        <w:t>, którą sfinansowano</w:t>
      </w:r>
      <w:r w:rsidR="00C312B5" w:rsidRPr="00EF35F1">
        <w:rPr>
          <w:bCs/>
          <w:lang w:eastAsia="pl-PL"/>
        </w:rPr>
        <w:t xml:space="preserve"> głównie: wynagrodzenia osobowe i</w:t>
      </w:r>
      <w:r w:rsidR="00BF4F34" w:rsidRPr="00EF35F1">
        <w:rPr>
          <w:bCs/>
          <w:lang w:eastAsia="pl-PL"/>
        </w:rPr>
        <w:t xml:space="preserve"> bezoso</w:t>
      </w:r>
      <w:r w:rsidR="00B914D1" w:rsidRPr="00EF35F1">
        <w:rPr>
          <w:bCs/>
          <w:lang w:eastAsia="pl-PL"/>
        </w:rPr>
        <w:t>bowe</w:t>
      </w:r>
      <w:r w:rsidR="000830E0" w:rsidRPr="00EF35F1">
        <w:rPr>
          <w:bCs/>
          <w:lang w:eastAsia="pl-PL"/>
        </w:rPr>
        <w:t xml:space="preserve"> (w tym umowy zlecania)</w:t>
      </w:r>
      <w:r w:rsidR="00B914D1" w:rsidRPr="00EF35F1">
        <w:rPr>
          <w:bCs/>
          <w:lang w:eastAsia="pl-PL"/>
        </w:rPr>
        <w:t xml:space="preserve"> oraz </w:t>
      </w:r>
      <w:r w:rsidR="00BF4F34" w:rsidRPr="00EF35F1">
        <w:rPr>
          <w:bCs/>
          <w:lang w:eastAsia="pl-PL"/>
        </w:rPr>
        <w:t>h</w:t>
      </w:r>
      <w:r w:rsidR="00B914D1" w:rsidRPr="00EF35F1">
        <w:rPr>
          <w:bCs/>
          <w:lang w:eastAsia="pl-PL"/>
        </w:rPr>
        <w:t xml:space="preserve">onoraria, składki ZUS, Fundusz </w:t>
      </w:r>
      <w:r w:rsidR="00BF4F34" w:rsidRPr="00EF35F1">
        <w:rPr>
          <w:bCs/>
          <w:lang w:eastAsia="pl-PL"/>
        </w:rPr>
        <w:t>Pracy, PPK, ekwiwalenty za używanie przez muzyków inst</w:t>
      </w:r>
      <w:r w:rsidR="00E07228" w:rsidRPr="00EF35F1">
        <w:rPr>
          <w:bCs/>
          <w:lang w:eastAsia="pl-PL"/>
        </w:rPr>
        <w:t xml:space="preserve">rumentów i akcesoriów własnych, </w:t>
      </w:r>
      <w:r w:rsidR="00D945A6" w:rsidRPr="00EF35F1">
        <w:rPr>
          <w:bCs/>
          <w:lang w:eastAsia="pl-PL"/>
        </w:rPr>
        <w:t>ekwiwalenty za strój koncer</w:t>
      </w:r>
      <w:r w:rsidR="001D74A1">
        <w:rPr>
          <w:bCs/>
          <w:lang w:eastAsia="pl-PL"/>
        </w:rPr>
        <w:t>t</w:t>
      </w:r>
      <w:r w:rsidR="00D945A6" w:rsidRPr="00EF35F1">
        <w:rPr>
          <w:bCs/>
          <w:lang w:eastAsia="pl-PL"/>
        </w:rPr>
        <w:t xml:space="preserve">owy oraz za pranie, </w:t>
      </w:r>
      <w:r w:rsidR="00BF4F34" w:rsidRPr="00EF35F1">
        <w:rPr>
          <w:bCs/>
          <w:lang w:eastAsia="pl-PL"/>
        </w:rPr>
        <w:t xml:space="preserve">odpisy na Zakładowy Fundusz Świadczeń Socjalnych, </w:t>
      </w:r>
      <w:r w:rsidR="00E07228" w:rsidRPr="00EF35F1">
        <w:rPr>
          <w:bCs/>
          <w:lang w:eastAsia="pl-PL"/>
        </w:rPr>
        <w:t>zakup materi</w:t>
      </w:r>
      <w:r w:rsidR="006A6D84" w:rsidRPr="00EF35F1">
        <w:rPr>
          <w:bCs/>
          <w:lang w:eastAsia="pl-PL"/>
        </w:rPr>
        <w:t>ałów, usług oraz koszty energii.</w:t>
      </w:r>
      <w:r w:rsidR="00E07228" w:rsidRPr="00EF35F1">
        <w:rPr>
          <w:bCs/>
          <w:lang w:eastAsia="pl-PL"/>
        </w:rPr>
        <w:t xml:space="preserve"> </w:t>
      </w:r>
    </w:p>
    <w:p w:rsidR="00BF4F34" w:rsidRPr="00EF35F1" w:rsidRDefault="003E0090" w:rsidP="00BF4F34">
      <w:pPr>
        <w:numPr>
          <w:ilvl w:val="0"/>
          <w:numId w:val="30"/>
        </w:numPr>
        <w:spacing w:line="360" w:lineRule="auto"/>
        <w:jc w:val="both"/>
        <w:rPr>
          <w:bCs/>
          <w:lang w:eastAsia="pl-PL"/>
        </w:rPr>
      </w:pPr>
      <w:r w:rsidRPr="00EF35F1">
        <w:rPr>
          <w:bCs/>
          <w:lang w:eastAsia="pl-PL"/>
        </w:rPr>
        <w:t>644 000</w:t>
      </w:r>
      <w:r w:rsidR="00BF4F34" w:rsidRPr="00EF35F1">
        <w:rPr>
          <w:bCs/>
          <w:lang w:eastAsia="pl-PL"/>
        </w:rPr>
        <w:t>,00</w:t>
      </w:r>
      <w:r w:rsidR="00DF5BFD" w:rsidRPr="00EF35F1">
        <w:rPr>
          <w:bCs/>
          <w:lang w:eastAsia="pl-PL"/>
        </w:rPr>
        <w:t xml:space="preserve"> </w:t>
      </w:r>
      <w:r w:rsidR="00724428" w:rsidRPr="00EF35F1">
        <w:rPr>
          <w:bCs/>
          <w:lang w:eastAsia="pl-PL"/>
        </w:rPr>
        <w:t>zł - dotacja podmiotowa MKiDN,</w:t>
      </w:r>
    </w:p>
    <w:p w:rsidR="003E0090" w:rsidRPr="00EF35F1" w:rsidRDefault="003E0090" w:rsidP="00BF4F34">
      <w:pPr>
        <w:numPr>
          <w:ilvl w:val="0"/>
          <w:numId w:val="30"/>
        </w:numPr>
        <w:spacing w:line="360" w:lineRule="auto"/>
        <w:jc w:val="both"/>
        <w:rPr>
          <w:bCs/>
          <w:lang w:eastAsia="pl-PL"/>
        </w:rPr>
      </w:pPr>
      <w:r w:rsidRPr="00EF35F1">
        <w:rPr>
          <w:bCs/>
          <w:lang w:eastAsia="pl-PL"/>
        </w:rPr>
        <w:t>150 000,00 zł – dotacja celowa z MKiDN</w:t>
      </w:r>
      <w:r w:rsidR="009416BA" w:rsidRPr="00EF35F1">
        <w:rPr>
          <w:bCs/>
          <w:lang w:eastAsia="pl-PL"/>
        </w:rPr>
        <w:t xml:space="preserve"> z przeznaczeniem na realizację </w:t>
      </w:r>
      <w:r w:rsidRPr="00EF35F1">
        <w:rPr>
          <w:bCs/>
          <w:lang w:eastAsia="pl-PL"/>
        </w:rPr>
        <w:t>XVIII edycji Międzynarodowego Festiwalu Kameralistyki: SACRUM ET MUSICA</w:t>
      </w:r>
      <w:r w:rsidR="009416BA" w:rsidRPr="00EF35F1">
        <w:rPr>
          <w:bCs/>
          <w:lang w:eastAsia="pl-PL"/>
        </w:rPr>
        <w:t>,</w:t>
      </w:r>
    </w:p>
    <w:p w:rsidR="00BF4F34" w:rsidRPr="00EF35F1" w:rsidRDefault="00FF4505" w:rsidP="00BF4F34">
      <w:pPr>
        <w:numPr>
          <w:ilvl w:val="0"/>
          <w:numId w:val="30"/>
        </w:numPr>
        <w:spacing w:line="360" w:lineRule="auto"/>
        <w:jc w:val="both"/>
        <w:rPr>
          <w:bCs/>
          <w:lang w:eastAsia="pl-PL"/>
        </w:rPr>
      </w:pPr>
      <w:r w:rsidRPr="00EF35F1">
        <w:rPr>
          <w:bCs/>
          <w:lang w:eastAsia="pl-PL"/>
        </w:rPr>
        <w:t>95</w:t>
      </w:r>
      <w:r w:rsidR="002C3619" w:rsidRPr="00EF35F1">
        <w:rPr>
          <w:bCs/>
          <w:lang w:eastAsia="pl-PL"/>
        </w:rPr>
        <w:t xml:space="preserve"> 500</w:t>
      </w:r>
      <w:r w:rsidR="00BF4F34" w:rsidRPr="00EF35F1">
        <w:rPr>
          <w:bCs/>
          <w:lang w:eastAsia="pl-PL"/>
        </w:rPr>
        <w:t>,00</w:t>
      </w:r>
      <w:r w:rsidR="00DF5BFD" w:rsidRPr="00EF35F1">
        <w:rPr>
          <w:bCs/>
          <w:lang w:eastAsia="pl-PL"/>
        </w:rPr>
        <w:t xml:space="preserve"> </w:t>
      </w:r>
      <w:r w:rsidR="00BF4F34" w:rsidRPr="00EF35F1">
        <w:rPr>
          <w:bCs/>
          <w:lang w:eastAsia="pl-PL"/>
        </w:rPr>
        <w:t xml:space="preserve">zł - dotacja z IMIT na </w:t>
      </w:r>
      <w:r w:rsidR="009416BA" w:rsidRPr="00EF35F1">
        <w:rPr>
          <w:bCs/>
          <w:lang w:eastAsia="pl-PL"/>
        </w:rPr>
        <w:t>realizację koncertów w ramach programu „Scena Muzyki Polskiej”</w:t>
      </w:r>
      <w:r w:rsidRPr="00EF35F1">
        <w:rPr>
          <w:bCs/>
          <w:lang w:eastAsia="pl-PL"/>
        </w:rPr>
        <w:t xml:space="preserve"> oraz dwóch projektów w ramach programu „Zamówienia kompozytorskie”, </w:t>
      </w:r>
    </w:p>
    <w:p w:rsidR="00CD446B" w:rsidRPr="00EF35F1" w:rsidRDefault="00CD446B" w:rsidP="00BF4F34">
      <w:pPr>
        <w:numPr>
          <w:ilvl w:val="0"/>
          <w:numId w:val="30"/>
        </w:numPr>
        <w:spacing w:line="360" w:lineRule="auto"/>
        <w:jc w:val="both"/>
        <w:rPr>
          <w:bCs/>
          <w:lang w:eastAsia="pl-PL"/>
        </w:rPr>
      </w:pPr>
      <w:r w:rsidRPr="00EF35F1">
        <w:rPr>
          <w:bCs/>
          <w:lang w:eastAsia="pl-PL"/>
        </w:rPr>
        <w:t>56 167,92 zł – część grantu na wydatki bieżące wykorzystana w 2022 r. w ramach projekt dla in</w:t>
      </w:r>
      <w:r w:rsidR="00337275" w:rsidRPr="00EF35F1">
        <w:rPr>
          <w:bCs/>
          <w:lang w:eastAsia="pl-PL"/>
        </w:rPr>
        <w:t>stytucji kultury „Kultura bez ba</w:t>
      </w:r>
      <w:r w:rsidRPr="00EF35F1">
        <w:rPr>
          <w:bCs/>
          <w:lang w:eastAsia="pl-PL"/>
        </w:rPr>
        <w:t>rier”, realizowanego przez PFRON.</w:t>
      </w:r>
    </w:p>
    <w:p w:rsidR="00544005" w:rsidRPr="00EF35F1" w:rsidRDefault="00CC5D2F" w:rsidP="009E5FC9">
      <w:pPr>
        <w:numPr>
          <w:ilvl w:val="0"/>
          <w:numId w:val="29"/>
        </w:numPr>
        <w:spacing w:line="360" w:lineRule="auto"/>
        <w:jc w:val="both"/>
      </w:pPr>
      <w:r w:rsidRPr="00EF35F1">
        <w:rPr>
          <w:lang w:eastAsia="pl-PL"/>
        </w:rPr>
        <w:t xml:space="preserve">Dochody własne (m. in. sprzedaż biletów wstępu, koncertów i audycji szkolnych, wynajmu sali, usług reklamy), </w:t>
      </w:r>
      <w:r w:rsidR="008C6961">
        <w:rPr>
          <w:lang w:eastAsia="pl-PL"/>
        </w:rPr>
        <w:t xml:space="preserve">które </w:t>
      </w:r>
      <w:r w:rsidRPr="00EF35F1">
        <w:rPr>
          <w:lang w:eastAsia="pl-PL"/>
        </w:rPr>
        <w:t>w 2022 r. instytucja zrealizowała na poziomie wyższym od zakładanego. Największy udział w dochodach własnych stanowiły wpływy z wynajmu sali (41,79%), sprzedaż biletów (21,44</w:t>
      </w:r>
      <w:r w:rsidR="00337275" w:rsidRPr="00EF35F1">
        <w:rPr>
          <w:lang w:eastAsia="pl-PL"/>
        </w:rPr>
        <w:t>). Ogólnie przychody własne Filharmonii</w:t>
      </w:r>
      <w:r w:rsidR="008E5C50" w:rsidRPr="00EF35F1">
        <w:rPr>
          <w:lang w:eastAsia="pl-PL"/>
        </w:rPr>
        <w:t xml:space="preserve"> stanowiły 15,36% przychodów ogółem. </w:t>
      </w:r>
    </w:p>
    <w:p w:rsidR="00CC5D2F" w:rsidRPr="00EF35F1" w:rsidRDefault="00CC5D2F" w:rsidP="00CC5D2F">
      <w:pPr>
        <w:spacing w:line="360" w:lineRule="auto"/>
        <w:jc w:val="both"/>
      </w:pPr>
    </w:p>
    <w:p w:rsidR="00F2083F" w:rsidRPr="00231DA9" w:rsidRDefault="00F2083F" w:rsidP="008F2D5D">
      <w:pPr>
        <w:spacing w:line="360" w:lineRule="auto"/>
        <w:jc w:val="both"/>
      </w:pPr>
      <w:r w:rsidRPr="00231DA9">
        <w:t>Szcze</w:t>
      </w:r>
      <w:r w:rsidR="007A1FD4" w:rsidRPr="00231DA9">
        <w:t xml:space="preserve">gółowe zestawienie dochodów:  </w:t>
      </w:r>
      <w:r w:rsidRPr="00231DA9">
        <w:t xml:space="preserve">                                                                                                             </w:t>
      </w:r>
    </w:p>
    <w:tbl>
      <w:tblPr>
        <w:tblW w:w="9764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1560"/>
        <w:gridCol w:w="1559"/>
        <w:gridCol w:w="1559"/>
        <w:gridCol w:w="1559"/>
      </w:tblGrid>
      <w:tr w:rsidR="00F2083F" w:rsidRPr="00BF63E1" w:rsidTr="004C069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BF63E1" w:rsidRDefault="00F2083F" w:rsidP="00AC3FC2">
            <w:pPr>
              <w:snapToGrid w:val="0"/>
            </w:pPr>
          </w:p>
          <w:p w:rsidR="00F2083F" w:rsidRPr="00BF63E1" w:rsidRDefault="00F2083F" w:rsidP="00AC3FC2">
            <w:pPr>
              <w:snapToGrid w:val="0"/>
            </w:pPr>
            <w:r w:rsidRPr="00BF63E1">
              <w:t>Rodzaj dochodów</w:t>
            </w:r>
          </w:p>
          <w:p w:rsidR="00F2083F" w:rsidRPr="00BF63E1" w:rsidRDefault="00F2083F" w:rsidP="00AC3FC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BF63E1" w:rsidRDefault="00F2083F" w:rsidP="00AC3FC2">
            <w:pPr>
              <w:snapToGrid w:val="0"/>
            </w:pPr>
          </w:p>
          <w:p w:rsidR="00F2083F" w:rsidRPr="00BF63E1" w:rsidRDefault="00F2083F" w:rsidP="00AC3FC2">
            <w:pPr>
              <w:snapToGrid w:val="0"/>
              <w:jc w:val="center"/>
            </w:pPr>
            <w:r w:rsidRPr="00BF63E1">
              <w:t>Plan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BF63E1" w:rsidRDefault="00F2083F" w:rsidP="00AC3FC2">
            <w:pPr>
              <w:snapToGrid w:val="0"/>
            </w:pPr>
          </w:p>
          <w:p w:rsidR="00F2083F" w:rsidRPr="00BF63E1" w:rsidRDefault="00F2083F" w:rsidP="00AC3FC2">
            <w:pPr>
              <w:snapToGrid w:val="0"/>
            </w:pPr>
            <w:r w:rsidRPr="00BF63E1">
              <w:t>Wykonanie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3F" w:rsidRPr="00BF63E1" w:rsidRDefault="00F2083F" w:rsidP="00AC3FC2">
            <w:pPr>
              <w:snapToGrid w:val="0"/>
            </w:pPr>
          </w:p>
          <w:p w:rsidR="00F2083F" w:rsidRPr="00BF63E1" w:rsidRDefault="00F2083F" w:rsidP="00AC3FC2">
            <w:pPr>
              <w:snapToGrid w:val="0"/>
            </w:pPr>
            <w:r w:rsidRPr="00BF63E1">
              <w:t>% wykonania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3F" w:rsidRPr="00BF63E1" w:rsidRDefault="00F2083F" w:rsidP="00AC3FC2">
            <w:pPr>
              <w:snapToGrid w:val="0"/>
            </w:pPr>
          </w:p>
          <w:p w:rsidR="00F2083F" w:rsidRPr="00BF63E1" w:rsidRDefault="00F2083F" w:rsidP="00833A8B">
            <w:pPr>
              <w:snapToGrid w:val="0"/>
              <w:jc w:val="center"/>
            </w:pPr>
            <w:r w:rsidRPr="00BF63E1">
              <w:t xml:space="preserve">Struktura </w:t>
            </w:r>
            <w:r w:rsidR="00833A8B" w:rsidRPr="00BF63E1">
              <w:t>do</w:t>
            </w:r>
            <w:r w:rsidRPr="00BF63E1">
              <w:t>chodów</w:t>
            </w:r>
          </w:p>
        </w:tc>
      </w:tr>
      <w:tr w:rsidR="00F2083F" w:rsidRPr="00E202A5" w:rsidTr="004C069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BF63E1" w:rsidRDefault="00F2083F" w:rsidP="008F2D5D">
            <w:pPr>
              <w:snapToGrid w:val="0"/>
              <w:spacing w:line="360" w:lineRule="auto"/>
            </w:pPr>
            <w:r w:rsidRPr="00BF63E1">
              <w:t>dotacja podmiotowa</w:t>
            </w:r>
            <w:r w:rsidR="008F4537" w:rsidRPr="00BF63E1">
              <w:t>, w tym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13272F" w:rsidRDefault="00DD5C8A" w:rsidP="009B075C">
            <w:pPr>
              <w:snapToGrid w:val="0"/>
              <w:spacing w:line="360" w:lineRule="auto"/>
              <w:jc w:val="right"/>
            </w:pPr>
            <w:r>
              <w:t>2 284 000,00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13272F" w:rsidRDefault="00DD5C8A" w:rsidP="00BA675D">
            <w:pPr>
              <w:snapToGrid w:val="0"/>
              <w:spacing w:line="360" w:lineRule="auto"/>
              <w:jc w:val="right"/>
            </w:pPr>
            <w:r>
              <w:t>2 284 000,00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3F" w:rsidRPr="0013272F" w:rsidRDefault="00DD5C8A" w:rsidP="00FE3078">
            <w:pPr>
              <w:snapToGrid w:val="0"/>
              <w:spacing w:line="360" w:lineRule="auto"/>
              <w:jc w:val="center"/>
            </w:pPr>
            <w: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3F" w:rsidRPr="00E202A5" w:rsidRDefault="00980D1A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73,12</w:t>
            </w:r>
          </w:p>
        </w:tc>
      </w:tr>
      <w:tr w:rsidR="008F4537" w:rsidRPr="00E202A5" w:rsidTr="004C069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37" w:rsidRPr="00FB5F2B" w:rsidRDefault="007B7D2E" w:rsidP="008F2D5D">
            <w:pPr>
              <w:snapToGrid w:val="0"/>
              <w:spacing w:line="360" w:lineRule="auto"/>
              <w:rPr>
                <w:i/>
              </w:rPr>
            </w:pPr>
            <w:r>
              <w:rPr>
                <w:i/>
              </w:rPr>
              <w:t>Miasto Łomża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E3C" w:rsidRPr="00514727" w:rsidRDefault="00DC3519" w:rsidP="00BA675D">
            <w:pPr>
              <w:snapToGrid w:val="0"/>
              <w:spacing w:line="360" w:lineRule="auto"/>
              <w:jc w:val="right"/>
              <w:rPr>
                <w:i/>
              </w:rPr>
            </w:pPr>
            <w:r w:rsidRPr="00514727">
              <w:rPr>
                <w:i/>
              </w:rPr>
              <w:t>1 64</w:t>
            </w:r>
            <w:r w:rsidR="008F31A6" w:rsidRPr="00514727">
              <w:rPr>
                <w:i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37" w:rsidRPr="00514727" w:rsidRDefault="00DC3519" w:rsidP="00BA675D">
            <w:pPr>
              <w:snapToGrid w:val="0"/>
              <w:spacing w:line="360" w:lineRule="auto"/>
              <w:jc w:val="right"/>
              <w:rPr>
                <w:i/>
              </w:rPr>
            </w:pPr>
            <w:r w:rsidRPr="00514727">
              <w:rPr>
                <w:i/>
              </w:rPr>
              <w:t>1 640 000,00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37" w:rsidRPr="00514727" w:rsidRDefault="00DC3519" w:rsidP="008F2D5D">
            <w:pPr>
              <w:snapToGrid w:val="0"/>
              <w:spacing w:line="360" w:lineRule="auto"/>
              <w:jc w:val="center"/>
              <w:rPr>
                <w:i/>
              </w:rPr>
            </w:pPr>
            <w:r w:rsidRPr="00514727">
              <w:rPr>
                <w:i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37" w:rsidRPr="00514727" w:rsidRDefault="00BE611C" w:rsidP="004814C8">
            <w:pPr>
              <w:snapToGrid w:val="0"/>
              <w:spacing w:line="360" w:lineRule="auto"/>
              <w:jc w:val="center"/>
              <w:rPr>
                <w:i/>
              </w:rPr>
            </w:pPr>
            <w:r w:rsidRPr="00514727">
              <w:rPr>
                <w:i/>
              </w:rPr>
              <w:t>52,</w:t>
            </w:r>
            <w:r w:rsidR="004814C8" w:rsidRPr="00514727">
              <w:rPr>
                <w:i/>
              </w:rPr>
              <w:t>50</w:t>
            </w:r>
          </w:p>
        </w:tc>
      </w:tr>
      <w:tr w:rsidR="008F4537" w:rsidRPr="00E202A5" w:rsidTr="004C069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37" w:rsidRPr="00FB5F2B" w:rsidRDefault="000C6301" w:rsidP="007A3E8C">
            <w:pPr>
              <w:snapToGrid w:val="0"/>
              <w:spacing w:line="360" w:lineRule="auto"/>
              <w:rPr>
                <w:i/>
              </w:rPr>
            </w:pPr>
            <w:r w:rsidRPr="00FB5F2B">
              <w:rPr>
                <w:i/>
              </w:rPr>
              <w:t>MK</w:t>
            </w:r>
            <w:r w:rsidR="007A3E8C" w:rsidRPr="00FB5F2B">
              <w:rPr>
                <w:i/>
              </w:rPr>
              <w:t>i</w:t>
            </w:r>
            <w:r w:rsidRPr="00FB5F2B">
              <w:rPr>
                <w:i/>
              </w:rPr>
              <w:t>DN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37" w:rsidRPr="00514727" w:rsidRDefault="00D559A8" w:rsidP="008F2D5D">
            <w:pPr>
              <w:snapToGrid w:val="0"/>
              <w:spacing w:line="360" w:lineRule="auto"/>
              <w:jc w:val="right"/>
              <w:rPr>
                <w:i/>
              </w:rPr>
            </w:pPr>
            <w:r w:rsidRPr="00514727">
              <w:rPr>
                <w:i/>
              </w:rPr>
              <w:t>644 000,00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37" w:rsidRPr="00514727" w:rsidRDefault="00D559A8" w:rsidP="008F2D5D">
            <w:pPr>
              <w:snapToGrid w:val="0"/>
              <w:spacing w:line="360" w:lineRule="auto"/>
              <w:jc w:val="right"/>
              <w:rPr>
                <w:i/>
              </w:rPr>
            </w:pPr>
            <w:r w:rsidRPr="00514727">
              <w:rPr>
                <w:i/>
              </w:rPr>
              <w:t>644 000,00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37" w:rsidRPr="00514727" w:rsidRDefault="00D559A8" w:rsidP="008F2D5D">
            <w:pPr>
              <w:snapToGrid w:val="0"/>
              <w:spacing w:line="360" w:lineRule="auto"/>
              <w:jc w:val="center"/>
              <w:rPr>
                <w:i/>
              </w:rPr>
            </w:pPr>
            <w:r w:rsidRPr="00514727">
              <w:rPr>
                <w:i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37" w:rsidRPr="00514727" w:rsidRDefault="00D559A8" w:rsidP="00CC3D98">
            <w:pPr>
              <w:snapToGrid w:val="0"/>
              <w:spacing w:line="360" w:lineRule="auto"/>
              <w:jc w:val="center"/>
              <w:rPr>
                <w:i/>
              </w:rPr>
            </w:pPr>
            <w:r w:rsidRPr="00514727">
              <w:rPr>
                <w:i/>
              </w:rPr>
              <w:t>20,</w:t>
            </w:r>
            <w:r w:rsidR="00CC3D98" w:rsidRPr="00514727">
              <w:rPr>
                <w:i/>
              </w:rPr>
              <w:t>62</w:t>
            </w:r>
          </w:p>
        </w:tc>
      </w:tr>
      <w:tr w:rsidR="00AD2AD9" w:rsidRPr="00E202A5" w:rsidTr="004C069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AD9" w:rsidRPr="00BF63E1" w:rsidRDefault="00AD2AD9" w:rsidP="007A3E8C">
            <w:pPr>
              <w:snapToGrid w:val="0"/>
              <w:spacing w:line="360" w:lineRule="auto"/>
            </w:pPr>
            <w:r>
              <w:t>Dotacja celowa MKiDN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AD9" w:rsidRPr="00861CA1" w:rsidRDefault="00AD2AD9" w:rsidP="008F2D5D">
            <w:pPr>
              <w:snapToGrid w:val="0"/>
              <w:spacing w:line="360" w:lineRule="auto"/>
              <w:jc w:val="right"/>
            </w:pPr>
            <w:r w:rsidRPr="00861CA1"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AD9" w:rsidRPr="00861CA1" w:rsidRDefault="00AD2AD9" w:rsidP="008F2D5D">
            <w:pPr>
              <w:snapToGrid w:val="0"/>
              <w:spacing w:line="360" w:lineRule="auto"/>
              <w:jc w:val="right"/>
            </w:pPr>
            <w:r w:rsidRPr="00861CA1"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D9" w:rsidRPr="00861CA1" w:rsidRDefault="00AD2AD9" w:rsidP="008F2D5D">
            <w:pPr>
              <w:snapToGrid w:val="0"/>
              <w:spacing w:line="360" w:lineRule="auto"/>
              <w:jc w:val="center"/>
            </w:pPr>
            <w:r w:rsidRPr="00861CA1"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D9" w:rsidRPr="005469F4" w:rsidRDefault="002D2EE6" w:rsidP="002D2EE6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4,80</w:t>
            </w:r>
          </w:p>
        </w:tc>
      </w:tr>
      <w:tr w:rsidR="00B848A1" w:rsidRPr="00E202A5" w:rsidTr="004C069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A1" w:rsidRPr="00BF63E1" w:rsidRDefault="00BF3A4B" w:rsidP="00BF3A4B">
            <w:pPr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Pozostałe dotacje na działalność bieżącą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A1" w:rsidRPr="002F51DA" w:rsidRDefault="002F51DA" w:rsidP="00BA675D">
            <w:pPr>
              <w:snapToGrid w:val="0"/>
              <w:spacing w:line="360" w:lineRule="auto"/>
              <w:jc w:val="right"/>
              <w:rPr>
                <w:bCs/>
              </w:rPr>
            </w:pPr>
            <w:r w:rsidRPr="002F51DA">
              <w:rPr>
                <w:bCs/>
              </w:rPr>
              <w:t>151 660,00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A1" w:rsidRPr="002F51DA" w:rsidRDefault="002F51DA" w:rsidP="008F2D5D">
            <w:pPr>
              <w:snapToGrid w:val="0"/>
              <w:spacing w:line="360" w:lineRule="auto"/>
              <w:jc w:val="right"/>
              <w:rPr>
                <w:bCs/>
              </w:rPr>
            </w:pPr>
            <w:r w:rsidRPr="002F51DA">
              <w:rPr>
                <w:bCs/>
              </w:rPr>
              <w:t>151 667,92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1" w:rsidRPr="002F51DA" w:rsidRDefault="006F11CE" w:rsidP="002F51DA">
            <w:pPr>
              <w:snapToGrid w:val="0"/>
              <w:spacing w:line="360" w:lineRule="auto"/>
              <w:jc w:val="center"/>
              <w:rPr>
                <w:bCs/>
              </w:rPr>
            </w:pPr>
            <w:r w:rsidRPr="002F51DA">
              <w:rPr>
                <w:bCs/>
              </w:rPr>
              <w:t>100,0</w:t>
            </w:r>
            <w:r w:rsidR="002F51DA" w:rsidRPr="002F51DA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1" w:rsidRPr="005469F4" w:rsidRDefault="009A7B17" w:rsidP="00D965E6">
            <w:pPr>
              <w:snapToGrid w:val="0"/>
              <w:spacing w:line="360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4,8</w:t>
            </w:r>
            <w:r w:rsidR="00D965E6">
              <w:rPr>
                <w:bCs/>
              </w:rPr>
              <w:t>6</w:t>
            </w:r>
          </w:p>
        </w:tc>
      </w:tr>
      <w:tr w:rsidR="00F2083F" w:rsidRPr="00E202A5" w:rsidTr="004C069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BF63E1" w:rsidRDefault="00F2083F" w:rsidP="008F2D5D">
            <w:pPr>
              <w:snapToGrid w:val="0"/>
              <w:spacing w:line="360" w:lineRule="auto"/>
              <w:rPr>
                <w:bCs/>
              </w:rPr>
            </w:pPr>
            <w:r w:rsidRPr="00BF63E1">
              <w:rPr>
                <w:bCs/>
              </w:rPr>
              <w:t>Przychody ze sprzedaży usług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492247" w:rsidRDefault="00492247" w:rsidP="00DC022F">
            <w:pPr>
              <w:snapToGrid w:val="0"/>
              <w:spacing w:line="360" w:lineRule="auto"/>
              <w:jc w:val="right"/>
              <w:rPr>
                <w:bCs/>
              </w:rPr>
            </w:pPr>
            <w:r w:rsidRPr="00492247">
              <w:rPr>
                <w:bCs/>
              </w:rPr>
              <w:t>457 800,00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492247" w:rsidRDefault="00492247" w:rsidP="008F2D5D">
            <w:pPr>
              <w:snapToGrid w:val="0"/>
              <w:spacing w:line="360" w:lineRule="auto"/>
              <w:jc w:val="right"/>
              <w:rPr>
                <w:bCs/>
              </w:rPr>
            </w:pPr>
            <w:r w:rsidRPr="00492247">
              <w:rPr>
                <w:bCs/>
              </w:rPr>
              <w:t>479 790,88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3F" w:rsidRPr="00A314F3" w:rsidRDefault="00492247" w:rsidP="008F2D5D">
            <w:pPr>
              <w:snapToGrid w:val="0"/>
              <w:spacing w:line="360" w:lineRule="auto"/>
              <w:jc w:val="center"/>
              <w:rPr>
                <w:bCs/>
              </w:rPr>
            </w:pPr>
            <w:r w:rsidRPr="00A314F3">
              <w:rPr>
                <w:bCs/>
              </w:rPr>
              <w:t>104,80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3F" w:rsidRPr="00E202A5" w:rsidRDefault="003A03C0" w:rsidP="00DB47A4">
            <w:pPr>
              <w:snapToGrid w:val="0"/>
              <w:spacing w:line="360" w:lineRule="auto"/>
              <w:jc w:val="center"/>
              <w:rPr>
                <w:bCs/>
                <w:highlight w:val="yellow"/>
              </w:rPr>
            </w:pPr>
            <w:r w:rsidRPr="00C46EE7">
              <w:rPr>
                <w:bCs/>
              </w:rPr>
              <w:t>15,</w:t>
            </w:r>
            <w:r w:rsidR="00DB47A4">
              <w:rPr>
                <w:bCs/>
              </w:rPr>
              <w:t>36</w:t>
            </w:r>
          </w:p>
        </w:tc>
      </w:tr>
      <w:tr w:rsidR="00F2083F" w:rsidRPr="00E202A5" w:rsidTr="004C069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BF63E1" w:rsidRDefault="00F2083F" w:rsidP="008F2D5D">
            <w:pPr>
              <w:snapToGrid w:val="0"/>
              <w:spacing w:line="360" w:lineRule="auto"/>
              <w:rPr>
                <w:bCs/>
              </w:rPr>
            </w:pPr>
            <w:r w:rsidRPr="00BF63E1">
              <w:rPr>
                <w:bCs/>
              </w:rPr>
              <w:lastRenderedPageBreak/>
              <w:t>Pozostałe przychody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A314F3" w:rsidRDefault="00A314F3" w:rsidP="00BA675D">
            <w:pPr>
              <w:snapToGrid w:val="0"/>
              <w:spacing w:line="360" w:lineRule="auto"/>
              <w:jc w:val="right"/>
              <w:rPr>
                <w:bCs/>
              </w:rPr>
            </w:pPr>
            <w:r w:rsidRPr="00A314F3">
              <w:rPr>
                <w:bCs/>
              </w:rPr>
              <w:t>54 351,00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A314F3" w:rsidRDefault="00A314F3" w:rsidP="008F2D5D">
            <w:pPr>
              <w:snapToGrid w:val="0"/>
              <w:spacing w:line="360" w:lineRule="auto"/>
              <w:jc w:val="right"/>
              <w:rPr>
                <w:bCs/>
              </w:rPr>
            </w:pPr>
            <w:r w:rsidRPr="00A314F3">
              <w:rPr>
                <w:bCs/>
              </w:rPr>
              <w:t>58 276,51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3F" w:rsidRPr="00A314F3" w:rsidRDefault="00A314F3" w:rsidP="008F2D5D">
            <w:pPr>
              <w:snapToGrid w:val="0"/>
              <w:spacing w:line="360" w:lineRule="auto"/>
              <w:jc w:val="center"/>
              <w:rPr>
                <w:bCs/>
              </w:rPr>
            </w:pPr>
            <w:r w:rsidRPr="00A314F3">
              <w:rPr>
                <w:bCs/>
              </w:rPr>
              <w:t>107,22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3F" w:rsidRPr="00E202A5" w:rsidRDefault="00F374BD" w:rsidP="008F2D5D">
            <w:pPr>
              <w:snapToGrid w:val="0"/>
              <w:spacing w:line="360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1,86</w:t>
            </w:r>
          </w:p>
        </w:tc>
      </w:tr>
      <w:tr w:rsidR="00F2083F" w:rsidRPr="00E202A5" w:rsidTr="00AD76DE">
        <w:trPr>
          <w:trHeight w:val="7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BF63E1" w:rsidRDefault="00F2083F" w:rsidP="00AC3FC2">
            <w:pPr>
              <w:snapToGrid w:val="0"/>
              <w:rPr>
                <w:b/>
                <w:bCs/>
              </w:rPr>
            </w:pPr>
          </w:p>
          <w:p w:rsidR="00F2083F" w:rsidRPr="00BF63E1" w:rsidRDefault="00F2083F" w:rsidP="00AC3FC2">
            <w:pPr>
              <w:snapToGrid w:val="0"/>
              <w:rPr>
                <w:b/>
                <w:bCs/>
              </w:rPr>
            </w:pPr>
            <w:r w:rsidRPr="00BF63E1">
              <w:rPr>
                <w:b/>
                <w:bCs/>
              </w:rPr>
              <w:t xml:space="preserve"> 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3F" w:rsidRPr="002647EF" w:rsidRDefault="00F2083F" w:rsidP="00AC3FC2">
            <w:pPr>
              <w:snapToGrid w:val="0"/>
              <w:jc w:val="right"/>
              <w:rPr>
                <w:b/>
                <w:bCs/>
              </w:rPr>
            </w:pPr>
          </w:p>
          <w:p w:rsidR="00F2083F" w:rsidRPr="002647EF" w:rsidRDefault="008B5B94" w:rsidP="00A52B53">
            <w:pPr>
              <w:snapToGrid w:val="0"/>
              <w:jc w:val="right"/>
              <w:rPr>
                <w:b/>
                <w:bCs/>
              </w:rPr>
            </w:pPr>
            <w:r w:rsidRPr="002647EF">
              <w:rPr>
                <w:b/>
                <w:bCs/>
              </w:rPr>
              <w:t>3</w:t>
            </w:r>
            <w:r w:rsidR="00A52B53">
              <w:rPr>
                <w:b/>
                <w:bCs/>
              </w:rPr>
              <w:t> 097 811,00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BF9" w:rsidRPr="002647EF" w:rsidRDefault="00637BF9" w:rsidP="00AC3FC2">
            <w:pPr>
              <w:snapToGrid w:val="0"/>
              <w:jc w:val="right"/>
              <w:rPr>
                <w:b/>
                <w:bCs/>
              </w:rPr>
            </w:pPr>
          </w:p>
          <w:p w:rsidR="00F2083F" w:rsidRPr="002647EF" w:rsidRDefault="008B5B94" w:rsidP="00A52B53">
            <w:pPr>
              <w:snapToGrid w:val="0"/>
              <w:jc w:val="right"/>
              <w:rPr>
                <w:b/>
                <w:bCs/>
              </w:rPr>
            </w:pPr>
            <w:r w:rsidRPr="002647EF">
              <w:rPr>
                <w:b/>
                <w:bCs/>
              </w:rPr>
              <w:t>3</w:t>
            </w:r>
            <w:r w:rsidR="00A52B53">
              <w:rPr>
                <w:b/>
                <w:bCs/>
              </w:rPr>
              <w:t> 123 735,31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1" w:rsidRPr="002647EF" w:rsidRDefault="00B848A1" w:rsidP="00AC3FC2">
            <w:pPr>
              <w:snapToGrid w:val="0"/>
              <w:jc w:val="center"/>
              <w:rPr>
                <w:b/>
                <w:bCs/>
              </w:rPr>
            </w:pPr>
          </w:p>
          <w:p w:rsidR="00F2083F" w:rsidRPr="002647EF" w:rsidRDefault="00A52B53" w:rsidP="00AC3FC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3F" w:rsidRPr="002647EF" w:rsidRDefault="00F2083F" w:rsidP="00AC3FC2">
            <w:pPr>
              <w:snapToGrid w:val="0"/>
              <w:jc w:val="center"/>
              <w:rPr>
                <w:b/>
                <w:bCs/>
              </w:rPr>
            </w:pPr>
          </w:p>
          <w:p w:rsidR="00B80C5A" w:rsidRPr="002647EF" w:rsidRDefault="00B80C5A" w:rsidP="00AC3FC2">
            <w:pPr>
              <w:snapToGrid w:val="0"/>
              <w:jc w:val="center"/>
              <w:rPr>
                <w:b/>
                <w:bCs/>
              </w:rPr>
            </w:pPr>
            <w:r w:rsidRPr="002647EF">
              <w:rPr>
                <w:b/>
                <w:bCs/>
              </w:rPr>
              <w:t>100</w:t>
            </w:r>
          </w:p>
        </w:tc>
      </w:tr>
    </w:tbl>
    <w:p w:rsidR="0044786D" w:rsidRPr="00E202A5" w:rsidRDefault="0044786D" w:rsidP="008F2D5D">
      <w:pPr>
        <w:spacing w:line="360" w:lineRule="auto"/>
        <w:jc w:val="both"/>
        <w:rPr>
          <w:highlight w:val="yellow"/>
        </w:rPr>
      </w:pPr>
    </w:p>
    <w:p w:rsidR="00F2083F" w:rsidRPr="00FE3C30" w:rsidRDefault="00FE3C30" w:rsidP="008F2D5D">
      <w:pPr>
        <w:spacing w:line="360" w:lineRule="auto"/>
        <w:jc w:val="both"/>
      </w:pPr>
      <w:r w:rsidRPr="00FE3C30">
        <w:t>W 2022 r. k</w:t>
      </w:r>
      <w:r w:rsidR="00F2083F" w:rsidRPr="00FE3C30">
        <w:t>osz</w:t>
      </w:r>
      <w:r w:rsidR="00BF4F34" w:rsidRPr="00FE3C30">
        <w:t xml:space="preserve">ty zrealizowano w kwocie </w:t>
      </w:r>
      <w:r w:rsidRPr="00FE3C30">
        <w:t>3</w:t>
      </w:r>
      <w:r w:rsidR="003C487C">
        <w:t> 045 401,56</w:t>
      </w:r>
      <w:r w:rsidRPr="00FE3C30">
        <w:t xml:space="preserve"> zł</w:t>
      </w:r>
      <w:r w:rsidR="00C63FCB" w:rsidRPr="00FE3C30">
        <w:t>, tj</w:t>
      </w:r>
      <w:r w:rsidR="00C63FCB" w:rsidRPr="00C618D6">
        <w:t xml:space="preserve">. </w:t>
      </w:r>
      <w:r w:rsidR="00BF4F34" w:rsidRPr="00C618D6">
        <w:t xml:space="preserve">w </w:t>
      </w:r>
      <w:r w:rsidR="005E1D3D">
        <w:t>98,3</w:t>
      </w:r>
      <w:r w:rsidR="003C487C">
        <w:t>1</w:t>
      </w:r>
      <w:r w:rsidR="00C63FCB" w:rsidRPr="00FE3C30">
        <w:t>%</w:t>
      </w:r>
      <w:r w:rsidR="00966EF5" w:rsidRPr="00FE3C30">
        <w:t xml:space="preserve"> planu og</w:t>
      </w:r>
      <w:r w:rsidR="00966EF5" w:rsidRPr="00FE3C30">
        <w:rPr>
          <w:lang w:eastAsia="pl-PL"/>
        </w:rPr>
        <w:t>ó</w:t>
      </w:r>
      <w:r w:rsidR="00966EF5" w:rsidRPr="00FE3C30">
        <w:t>łem.</w:t>
      </w:r>
    </w:p>
    <w:p w:rsidR="00931F4B" w:rsidRPr="00E202A5" w:rsidRDefault="00931F4B" w:rsidP="008F2D5D">
      <w:pPr>
        <w:spacing w:line="360" w:lineRule="auto"/>
        <w:jc w:val="both"/>
        <w:rPr>
          <w:highlight w:val="yellow"/>
        </w:rPr>
      </w:pPr>
    </w:p>
    <w:p w:rsidR="00B80C5A" w:rsidRPr="0095088F" w:rsidRDefault="00B80C5A" w:rsidP="008F2D5D">
      <w:pPr>
        <w:spacing w:line="360" w:lineRule="auto"/>
      </w:pPr>
      <w:r w:rsidRPr="0095088F">
        <w:t>Szczegółowy zakres</w:t>
      </w:r>
      <w:r w:rsidR="00077F0B" w:rsidRPr="0095088F">
        <w:t xml:space="preserve"> realizacji planu kosztów: </w:t>
      </w:r>
      <w:r w:rsidRPr="0095088F">
        <w:t xml:space="preserve">                                                                                  </w:t>
      </w:r>
    </w:p>
    <w:tbl>
      <w:tblPr>
        <w:tblW w:w="9764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3"/>
        <w:gridCol w:w="1559"/>
        <w:gridCol w:w="1701"/>
        <w:gridCol w:w="1276"/>
        <w:gridCol w:w="1275"/>
      </w:tblGrid>
      <w:tr w:rsidR="00B80C5A" w:rsidRPr="00E202A5" w:rsidTr="00D736B2">
        <w:trPr>
          <w:trHeight w:val="651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D2" w:rsidRPr="00E202A5" w:rsidRDefault="003402D2" w:rsidP="00AC3FC2">
            <w:pPr>
              <w:snapToGrid w:val="0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6B2" w:rsidRPr="00566DF1" w:rsidRDefault="00D736B2" w:rsidP="00DE5882">
            <w:pPr>
              <w:snapToGrid w:val="0"/>
              <w:jc w:val="center"/>
            </w:pPr>
          </w:p>
          <w:p w:rsidR="00B80C5A" w:rsidRPr="00566DF1" w:rsidRDefault="00B80C5A" w:rsidP="00DE5882">
            <w:pPr>
              <w:snapToGrid w:val="0"/>
              <w:jc w:val="center"/>
            </w:pPr>
            <w:r w:rsidRPr="00566DF1"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6B2" w:rsidRPr="00566DF1" w:rsidRDefault="00D736B2" w:rsidP="00DE5882">
            <w:pPr>
              <w:snapToGrid w:val="0"/>
              <w:jc w:val="center"/>
            </w:pPr>
          </w:p>
          <w:p w:rsidR="00B80C5A" w:rsidRPr="00566DF1" w:rsidRDefault="00B80C5A" w:rsidP="00DE5882">
            <w:pPr>
              <w:snapToGrid w:val="0"/>
              <w:jc w:val="center"/>
            </w:pPr>
            <w:r w:rsidRPr="00566DF1">
              <w:t>Wykonanie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5A" w:rsidRPr="00566DF1" w:rsidRDefault="00B80C5A" w:rsidP="00DE5882">
            <w:pPr>
              <w:snapToGrid w:val="0"/>
              <w:jc w:val="center"/>
            </w:pPr>
          </w:p>
          <w:p w:rsidR="00B80C5A" w:rsidRPr="00566DF1" w:rsidRDefault="00B80C5A" w:rsidP="00DE5882">
            <w:pPr>
              <w:snapToGrid w:val="0"/>
              <w:jc w:val="center"/>
            </w:pPr>
            <w:r w:rsidRPr="00566DF1">
              <w:t>% wykonania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5A" w:rsidRPr="00566DF1" w:rsidRDefault="00B80C5A" w:rsidP="00DE5882">
            <w:pPr>
              <w:snapToGrid w:val="0"/>
              <w:jc w:val="center"/>
            </w:pPr>
          </w:p>
          <w:p w:rsidR="00B80C5A" w:rsidRPr="00566DF1" w:rsidRDefault="00B80C5A" w:rsidP="00DE5882">
            <w:pPr>
              <w:snapToGrid w:val="0"/>
              <w:jc w:val="center"/>
            </w:pPr>
            <w:r w:rsidRPr="00566DF1">
              <w:t>Struktura kosztów</w:t>
            </w:r>
          </w:p>
        </w:tc>
      </w:tr>
      <w:tr w:rsidR="00B80C5A" w:rsidRPr="00E202A5" w:rsidTr="003E5E3C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5A" w:rsidRPr="00074D21" w:rsidRDefault="00B80C5A" w:rsidP="00AC3FC2">
            <w:pPr>
              <w:snapToGrid w:val="0"/>
              <w:spacing w:line="276" w:lineRule="auto"/>
            </w:pPr>
            <w:r w:rsidRPr="00074D21">
              <w:t>Wynagrodzenia</w:t>
            </w:r>
            <w:r w:rsidR="00D26541" w:rsidRPr="00074D21">
              <w:t xml:space="preserve"> osobowe, bezosobowe i honoraria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5A" w:rsidRPr="00344B44" w:rsidRDefault="00F22BFE" w:rsidP="00682373">
            <w:pPr>
              <w:snapToGrid w:val="0"/>
              <w:spacing w:line="360" w:lineRule="auto"/>
              <w:jc w:val="right"/>
            </w:pPr>
            <w:r w:rsidRPr="00344B44">
              <w:t>2 015 000,00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5A" w:rsidRPr="00344B44" w:rsidRDefault="00F22BFE" w:rsidP="008F2D5D">
            <w:pPr>
              <w:snapToGrid w:val="0"/>
              <w:spacing w:line="360" w:lineRule="auto"/>
              <w:jc w:val="right"/>
            </w:pPr>
            <w:r w:rsidRPr="00344B44">
              <w:t>2 014 435,55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5A" w:rsidRPr="00B96368" w:rsidRDefault="00B96368" w:rsidP="008F2D5D">
            <w:pPr>
              <w:snapToGrid w:val="0"/>
              <w:spacing w:line="360" w:lineRule="auto"/>
              <w:jc w:val="center"/>
            </w:pPr>
            <w:r w:rsidRPr="00B96368">
              <w:t>99,97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5A" w:rsidRPr="003B2234" w:rsidRDefault="00244CCA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66,15</w:t>
            </w:r>
          </w:p>
        </w:tc>
      </w:tr>
      <w:tr w:rsidR="00B80C5A" w:rsidRPr="00E202A5" w:rsidTr="003E5E3C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5A" w:rsidRPr="00074D21" w:rsidRDefault="00B80C5A" w:rsidP="00AC3FC2">
            <w:pPr>
              <w:snapToGrid w:val="0"/>
              <w:spacing w:line="276" w:lineRule="auto"/>
            </w:pPr>
            <w:r w:rsidRPr="00074D21">
              <w:t>Składki na ubezpieczenie społeczne i FP</w:t>
            </w:r>
            <w:r w:rsidR="00562308" w:rsidRPr="00074D21">
              <w:t>, PPK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5A" w:rsidRPr="00B96368" w:rsidRDefault="00B96368" w:rsidP="00B96368">
            <w:pPr>
              <w:snapToGrid w:val="0"/>
              <w:spacing w:line="360" w:lineRule="auto"/>
              <w:jc w:val="right"/>
            </w:pPr>
            <w:r w:rsidRPr="00B96368">
              <w:t>239 530,00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5A" w:rsidRPr="00B96368" w:rsidRDefault="00B96368" w:rsidP="008F2D5D">
            <w:pPr>
              <w:snapToGrid w:val="0"/>
              <w:spacing w:line="360" w:lineRule="auto"/>
              <w:jc w:val="right"/>
            </w:pPr>
            <w:r w:rsidRPr="00B96368">
              <w:t>237 953,52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5A" w:rsidRPr="00B96368" w:rsidRDefault="00B96368" w:rsidP="008F2D5D">
            <w:pPr>
              <w:snapToGrid w:val="0"/>
              <w:spacing w:line="360" w:lineRule="auto"/>
              <w:jc w:val="center"/>
            </w:pPr>
            <w:r w:rsidRPr="00B96368">
              <w:t>99,34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5A" w:rsidRPr="003B2234" w:rsidRDefault="00303159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7,81</w:t>
            </w:r>
          </w:p>
        </w:tc>
      </w:tr>
      <w:tr w:rsidR="001B6B87" w:rsidRPr="00E202A5" w:rsidTr="003E5E3C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B87" w:rsidRPr="00074D21" w:rsidRDefault="001B6B87" w:rsidP="008F2D5D">
            <w:pPr>
              <w:snapToGrid w:val="0"/>
              <w:spacing w:line="360" w:lineRule="auto"/>
            </w:pPr>
            <w:r w:rsidRPr="00074D21">
              <w:t>Świadczenia pracownicze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B87" w:rsidRPr="00A46B01" w:rsidRDefault="00A46B01" w:rsidP="008F2D5D">
            <w:pPr>
              <w:snapToGrid w:val="0"/>
              <w:spacing w:line="360" w:lineRule="auto"/>
              <w:jc w:val="right"/>
            </w:pPr>
            <w:r w:rsidRPr="00A46B01">
              <w:t>54 800,00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B87" w:rsidRPr="00A46B01" w:rsidRDefault="00A46B01" w:rsidP="008F2D5D">
            <w:pPr>
              <w:snapToGrid w:val="0"/>
              <w:spacing w:line="360" w:lineRule="auto"/>
              <w:jc w:val="right"/>
            </w:pPr>
            <w:r w:rsidRPr="00A46B01">
              <w:t>54 607,28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87" w:rsidRPr="00A46B01" w:rsidRDefault="00A46B01" w:rsidP="008F2D5D">
            <w:pPr>
              <w:snapToGrid w:val="0"/>
              <w:spacing w:line="360" w:lineRule="auto"/>
              <w:jc w:val="center"/>
            </w:pPr>
            <w:r w:rsidRPr="00A46B01">
              <w:t>99,65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87" w:rsidRPr="003B2234" w:rsidRDefault="00FA15A2" w:rsidP="003527C3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1,79</w:t>
            </w:r>
          </w:p>
        </w:tc>
      </w:tr>
      <w:tr w:rsidR="00B80C5A" w:rsidRPr="00E202A5" w:rsidTr="003E5E3C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5A" w:rsidRPr="00074D21" w:rsidRDefault="00B80C5A" w:rsidP="008F2D5D">
            <w:pPr>
              <w:snapToGrid w:val="0"/>
              <w:spacing w:line="360" w:lineRule="auto"/>
            </w:pPr>
            <w:r w:rsidRPr="00074D21">
              <w:t>Materiały i energia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5A" w:rsidRPr="00771189" w:rsidRDefault="00771189" w:rsidP="00682373">
            <w:pPr>
              <w:snapToGrid w:val="0"/>
              <w:spacing w:line="360" w:lineRule="auto"/>
              <w:jc w:val="right"/>
            </w:pPr>
            <w:r w:rsidRPr="00771189">
              <w:t>288 990,00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5A" w:rsidRPr="00771189" w:rsidRDefault="00771189" w:rsidP="008F2D5D">
            <w:pPr>
              <w:snapToGrid w:val="0"/>
              <w:spacing w:line="360" w:lineRule="auto"/>
              <w:jc w:val="right"/>
            </w:pPr>
            <w:r w:rsidRPr="00771189">
              <w:t>282 739,63</w:t>
            </w:r>
            <w:r w:rsidR="0061403E" w:rsidRPr="00771189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5A" w:rsidRPr="00771189" w:rsidRDefault="00771189" w:rsidP="008F2D5D">
            <w:pPr>
              <w:snapToGrid w:val="0"/>
              <w:spacing w:line="360" w:lineRule="auto"/>
              <w:jc w:val="center"/>
            </w:pPr>
            <w:r w:rsidRPr="00771189">
              <w:t>97,84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5A" w:rsidRPr="003B2234" w:rsidRDefault="001C6413" w:rsidP="00E82E2A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 w:rsidRPr="00752E40">
              <w:t>9,2</w:t>
            </w:r>
            <w:r w:rsidR="00E82E2A">
              <w:t>8</w:t>
            </w:r>
          </w:p>
        </w:tc>
      </w:tr>
      <w:tr w:rsidR="001B6B87" w:rsidRPr="00E202A5" w:rsidTr="003E5E3C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B87" w:rsidRPr="00074D21" w:rsidRDefault="001B6B87" w:rsidP="008F2D5D">
            <w:pPr>
              <w:snapToGrid w:val="0"/>
              <w:spacing w:line="360" w:lineRule="auto"/>
            </w:pPr>
            <w:r w:rsidRPr="00074D21">
              <w:t>Usługi obce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B87" w:rsidRPr="005B48B3" w:rsidRDefault="005B48B3" w:rsidP="008F2D5D">
            <w:pPr>
              <w:snapToGrid w:val="0"/>
              <w:spacing w:line="360" w:lineRule="auto"/>
              <w:jc w:val="right"/>
            </w:pPr>
            <w:r w:rsidRPr="005B48B3">
              <w:t>261 600,00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B87" w:rsidRPr="005B48B3" w:rsidRDefault="005B48B3" w:rsidP="008F2D5D">
            <w:pPr>
              <w:snapToGrid w:val="0"/>
              <w:spacing w:line="360" w:lineRule="auto"/>
              <w:jc w:val="right"/>
            </w:pPr>
            <w:r w:rsidRPr="005B48B3">
              <w:t>253 430,61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87" w:rsidRPr="005B48B3" w:rsidRDefault="005B48B3" w:rsidP="008F2D5D">
            <w:pPr>
              <w:snapToGrid w:val="0"/>
              <w:spacing w:line="360" w:lineRule="auto"/>
              <w:jc w:val="center"/>
            </w:pPr>
            <w:r w:rsidRPr="005B48B3">
              <w:t>93,31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87" w:rsidRPr="003B2234" w:rsidRDefault="008C706C" w:rsidP="0060503C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8,32</w:t>
            </w:r>
          </w:p>
        </w:tc>
      </w:tr>
      <w:tr w:rsidR="00682373" w:rsidRPr="00E202A5" w:rsidTr="003E5E3C"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73" w:rsidRPr="00074D21" w:rsidRDefault="00ED5A11" w:rsidP="008F2D5D">
            <w:pPr>
              <w:snapToGrid w:val="0"/>
              <w:spacing w:line="360" w:lineRule="auto"/>
            </w:pPr>
            <w:r w:rsidRPr="00074D21">
              <w:t>Pozostałe koszty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73" w:rsidRPr="00624EFD" w:rsidRDefault="002D5719" w:rsidP="008F2D5D">
            <w:pPr>
              <w:snapToGrid w:val="0"/>
              <w:spacing w:line="360" w:lineRule="auto"/>
              <w:jc w:val="right"/>
            </w:pPr>
            <w:r>
              <w:t>237 891,00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373" w:rsidRPr="00624EFD" w:rsidRDefault="001A1EAF" w:rsidP="008F2D5D">
            <w:pPr>
              <w:snapToGrid w:val="0"/>
              <w:spacing w:line="360" w:lineRule="auto"/>
              <w:jc w:val="right"/>
            </w:pPr>
            <w:r>
              <w:t>202</w:t>
            </w:r>
            <w:r w:rsidR="002049AC">
              <w:t xml:space="preserve"> </w:t>
            </w:r>
            <w:r>
              <w:t>234,97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73" w:rsidRPr="00E202A5" w:rsidRDefault="004F3EAB" w:rsidP="002D5719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 w:rsidRPr="004F3EAB">
              <w:t>85,</w:t>
            </w:r>
            <w:r w:rsidR="002D5719"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73" w:rsidRPr="00E202A5" w:rsidRDefault="0053447B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6,65</w:t>
            </w:r>
          </w:p>
        </w:tc>
      </w:tr>
      <w:tr w:rsidR="00B80C5A" w:rsidRPr="00E202A5" w:rsidTr="003E5E3C">
        <w:trPr>
          <w:trHeight w:val="526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5A" w:rsidRPr="00074D21" w:rsidRDefault="00B80C5A" w:rsidP="00AC3FC2">
            <w:pPr>
              <w:snapToGrid w:val="0"/>
              <w:rPr>
                <w:b/>
                <w:bCs/>
              </w:rPr>
            </w:pPr>
            <w:r w:rsidRPr="00074D21">
              <w:rPr>
                <w:b/>
                <w:bCs/>
              </w:rPr>
              <w:t xml:space="preserve"> </w:t>
            </w:r>
          </w:p>
          <w:p w:rsidR="00B80C5A" w:rsidRPr="00074D21" w:rsidRDefault="00B80C5A" w:rsidP="00AC3FC2">
            <w:pPr>
              <w:snapToGrid w:val="0"/>
              <w:rPr>
                <w:b/>
                <w:bCs/>
              </w:rPr>
            </w:pPr>
            <w:r w:rsidRPr="00074D21">
              <w:rPr>
                <w:b/>
                <w:bCs/>
              </w:rPr>
              <w:t>Razem</w:t>
            </w:r>
          </w:p>
          <w:p w:rsidR="00726DE3" w:rsidRPr="00074D21" w:rsidRDefault="00726DE3" w:rsidP="00AC3FC2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5A" w:rsidRPr="00C618D6" w:rsidRDefault="00B80C5A" w:rsidP="00AC3FC2">
            <w:pPr>
              <w:snapToGrid w:val="0"/>
              <w:jc w:val="right"/>
              <w:rPr>
                <w:b/>
                <w:bCs/>
              </w:rPr>
            </w:pPr>
          </w:p>
          <w:p w:rsidR="00B80C5A" w:rsidRPr="00C618D6" w:rsidRDefault="00074D21" w:rsidP="00A54B2B">
            <w:pPr>
              <w:snapToGrid w:val="0"/>
              <w:jc w:val="right"/>
              <w:rPr>
                <w:b/>
                <w:bCs/>
              </w:rPr>
            </w:pPr>
            <w:r w:rsidRPr="00C618D6">
              <w:rPr>
                <w:b/>
                <w:bCs/>
              </w:rPr>
              <w:t>3</w:t>
            </w:r>
            <w:r w:rsidR="00A54B2B">
              <w:rPr>
                <w:b/>
                <w:bCs/>
              </w:rPr>
              <w:t> 097 811</w:t>
            </w:r>
            <w:r w:rsidRPr="00C618D6">
              <w:rPr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2D2" w:rsidRPr="00C618D6" w:rsidRDefault="003402D2" w:rsidP="00AC3FC2">
            <w:pPr>
              <w:snapToGrid w:val="0"/>
              <w:jc w:val="right"/>
              <w:rPr>
                <w:b/>
                <w:bCs/>
              </w:rPr>
            </w:pPr>
          </w:p>
          <w:p w:rsidR="003402D2" w:rsidRPr="00C618D6" w:rsidRDefault="00074D21" w:rsidP="00A54B2B">
            <w:pPr>
              <w:snapToGrid w:val="0"/>
              <w:jc w:val="right"/>
              <w:rPr>
                <w:b/>
                <w:bCs/>
              </w:rPr>
            </w:pPr>
            <w:r w:rsidRPr="00C618D6">
              <w:rPr>
                <w:b/>
                <w:bCs/>
              </w:rPr>
              <w:t>3</w:t>
            </w:r>
            <w:r w:rsidR="00A54B2B">
              <w:rPr>
                <w:b/>
                <w:bCs/>
              </w:rPr>
              <w:t> 045 401,56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E3" w:rsidRPr="00074D21" w:rsidRDefault="00726DE3" w:rsidP="00AC3FC2">
            <w:pPr>
              <w:snapToGrid w:val="0"/>
              <w:jc w:val="center"/>
              <w:rPr>
                <w:b/>
                <w:bCs/>
              </w:rPr>
            </w:pPr>
          </w:p>
          <w:p w:rsidR="00B80C5A" w:rsidRPr="00074D21" w:rsidRDefault="00326CF1" w:rsidP="00AC3FC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5A" w:rsidRPr="00074D21" w:rsidRDefault="00B80C5A" w:rsidP="00AC3FC2">
            <w:pPr>
              <w:snapToGrid w:val="0"/>
              <w:jc w:val="center"/>
              <w:rPr>
                <w:b/>
                <w:bCs/>
              </w:rPr>
            </w:pPr>
          </w:p>
          <w:p w:rsidR="00B80C5A" w:rsidRPr="00074D21" w:rsidRDefault="00B80C5A" w:rsidP="00AC3FC2">
            <w:pPr>
              <w:snapToGrid w:val="0"/>
              <w:jc w:val="center"/>
              <w:rPr>
                <w:b/>
                <w:bCs/>
              </w:rPr>
            </w:pPr>
            <w:r w:rsidRPr="00074D21">
              <w:rPr>
                <w:b/>
                <w:bCs/>
              </w:rPr>
              <w:t>100</w:t>
            </w:r>
          </w:p>
        </w:tc>
      </w:tr>
    </w:tbl>
    <w:p w:rsidR="00F02A06" w:rsidRDefault="00F02A06" w:rsidP="008F2D5D">
      <w:pPr>
        <w:spacing w:line="360" w:lineRule="auto"/>
        <w:ind w:firstLine="360"/>
        <w:jc w:val="both"/>
        <w:rPr>
          <w:bCs/>
        </w:rPr>
      </w:pPr>
    </w:p>
    <w:p w:rsidR="00AE057D" w:rsidRPr="007D0297" w:rsidRDefault="00BF104A" w:rsidP="008F2D5D">
      <w:pPr>
        <w:spacing w:line="360" w:lineRule="auto"/>
        <w:ind w:firstLine="360"/>
        <w:jc w:val="both"/>
        <w:rPr>
          <w:bCs/>
        </w:rPr>
      </w:pPr>
      <w:r w:rsidRPr="007D0297">
        <w:rPr>
          <w:bCs/>
        </w:rPr>
        <w:t>Główną pozycję</w:t>
      </w:r>
      <w:r w:rsidR="008F2D5D" w:rsidRPr="007D0297">
        <w:rPr>
          <w:bCs/>
        </w:rPr>
        <w:t xml:space="preserve"> kosztów stanowią wynagrodzenia</w:t>
      </w:r>
      <w:r w:rsidR="00AE057D" w:rsidRPr="007D0297">
        <w:rPr>
          <w:bCs/>
        </w:rPr>
        <w:t xml:space="preserve"> i pochodn</w:t>
      </w:r>
      <w:r w:rsidR="001328D3" w:rsidRPr="007D0297">
        <w:rPr>
          <w:bCs/>
        </w:rPr>
        <w:t xml:space="preserve">e od wynagrodzeń (składki ZUS), </w:t>
      </w:r>
      <w:r w:rsidRPr="007D0297">
        <w:rPr>
          <w:bCs/>
        </w:rPr>
        <w:t xml:space="preserve">które stanowią </w:t>
      </w:r>
      <w:r w:rsidR="00AE057D" w:rsidRPr="007D0297">
        <w:rPr>
          <w:bCs/>
        </w:rPr>
        <w:t xml:space="preserve">łącznie </w:t>
      </w:r>
      <w:r w:rsidR="007D0297">
        <w:rPr>
          <w:bCs/>
        </w:rPr>
        <w:t>73,96</w:t>
      </w:r>
      <w:r w:rsidRPr="007D0297">
        <w:rPr>
          <w:bCs/>
        </w:rPr>
        <w:t xml:space="preserve">% całości poniesionych kosztów w </w:t>
      </w:r>
      <w:r w:rsidR="003306BD" w:rsidRPr="007D0297">
        <w:rPr>
          <w:bCs/>
        </w:rPr>
        <w:t>2022</w:t>
      </w:r>
      <w:r w:rsidR="008037B6" w:rsidRPr="007D0297">
        <w:rPr>
          <w:bCs/>
        </w:rPr>
        <w:t xml:space="preserve"> r.</w:t>
      </w:r>
    </w:p>
    <w:p w:rsidR="00856A77" w:rsidRPr="00E202A5" w:rsidRDefault="00856A77" w:rsidP="008F2D5D">
      <w:pPr>
        <w:spacing w:line="360" w:lineRule="auto"/>
        <w:ind w:firstLine="360"/>
        <w:jc w:val="both"/>
        <w:rPr>
          <w:bCs/>
          <w:highlight w:val="yellow"/>
        </w:rPr>
      </w:pPr>
    </w:p>
    <w:p w:rsidR="00856A77" w:rsidRPr="00A359F8" w:rsidRDefault="00856A77" w:rsidP="005D7BC8">
      <w:pPr>
        <w:spacing w:line="360" w:lineRule="auto"/>
        <w:jc w:val="both"/>
        <w:rPr>
          <w:b/>
          <w:bCs/>
        </w:rPr>
      </w:pPr>
      <w:r w:rsidRPr="00A359F8">
        <w:rPr>
          <w:b/>
          <w:bCs/>
        </w:rPr>
        <w:t xml:space="preserve">Zatrudnienie na dzień </w:t>
      </w:r>
      <w:r w:rsidR="00244915" w:rsidRPr="00A359F8">
        <w:rPr>
          <w:b/>
          <w:bCs/>
        </w:rPr>
        <w:t>3</w:t>
      </w:r>
      <w:r w:rsidR="002151F3" w:rsidRPr="00A359F8">
        <w:rPr>
          <w:b/>
          <w:bCs/>
        </w:rPr>
        <w:t>1.12</w:t>
      </w:r>
      <w:r w:rsidR="00244915" w:rsidRPr="00A359F8">
        <w:rPr>
          <w:b/>
          <w:bCs/>
        </w:rPr>
        <w:t>.2022</w:t>
      </w:r>
      <w:r w:rsidRPr="00A359F8">
        <w:rPr>
          <w:b/>
          <w:bCs/>
        </w:rPr>
        <w:t xml:space="preserve"> r. </w:t>
      </w:r>
    </w:p>
    <w:p w:rsidR="008A7DEB" w:rsidRPr="00E202A5" w:rsidRDefault="00685957" w:rsidP="00856A77">
      <w:pPr>
        <w:spacing w:line="360" w:lineRule="auto"/>
        <w:jc w:val="both"/>
        <w:rPr>
          <w:bCs/>
          <w:highlight w:val="yellow"/>
        </w:rPr>
      </w:pPr>
      <w:r w:rsidRPr="006E76FB">
        <w:rPr>
          <w:bCs/>
        </w:rPr>
        <w:t xml:space="preserve">Filharmonia </w:t>
      </w:r>
      <w:r w:rsidR="00CD5535" w:rsidRPr="006E76FB">
        <w:rPr>
          <w:bCs/>
        </w:rPr>
        <w:t>na dzień 31.12.2022</w:t>
      </w:r>
      <w:r w:rsidR="00C1745C" w:rsidRPr="006E76FB">
        <w:rPr>
          <w:bCs/>
        </w:rPr>
        <w:t xml:space="preserve"> r. </w:t>
      </w:r>
      <w:r w:rsidRPr="006E76FB">
        <w:rPr>
          <w:bCs/>
        </w:rPr>
        <w:t>zatrudniała</w:t>
      </w:r>
      <w:r w:rsidR="009D6A11" w:rsidRPr="006E76FB">
        <w:rPr>
          <w:bCs/>
        </w:rPr>
        <w:t xml:space="preserve"> </w:t>
      </w:r>
      <w:r w:rsidR="001D66EC" w:rsidRPr="006E76FB">
        <w:rPr>
          <w:bCs/>
        </w:rPr>
        <w:t>19</w:t>
      </w:r>
      <w:r w:rsidR="00374237" w:rsidRPr="006E76FB">
        <w:rPr>
          <w:bCs/>
        </w:rPr>
        <w:t xml:space="preserve"> pracowników w </w:t>
      </w:r>
      <w:r w:rsidR="008A7DEB" w:rsidRPr="006E76FB">
        <w:rPr>
          <w:bCs/>
        </w:rPr>
        <w:t xml:space="preserve">łącznym wymiarze </w:t>
      </w:r>
      <w:r w:rsidR="005A1942" w:rsidRPr="006E76FB">
        <w:rPr>
          <w:bCs/>
        </w:rPr>
        <w:t>18</w:t>
      </w:r>
      <w:r w:rsidR="008A7DEB" w:rsidRPr="006E76FB">
        <w:rPr>
          <w:bCs/>
        </w:rPr>
        <w:t xml:space="preserve"> etat</w:t>
      </w:r>
      <w:r w:rsidR="004476DC">
        <w:rPr>
          <w:bCs/>
        </w:rPr>
        <w:t>ów</w:t>
      </w:r>
      <w:r w:rsidR="008A7DEB" w:rsidRPr="006E76FB">
        <w:rPr>
          <w:bCs/>
        </w:rPr>
        <w:t xml:space="preserve">, </w:t>
      </w:r>
      <w:r w:rsidR="008A7DEB" w:rsidRPr="00A82B5C">
        <w:rPr>
          <w:bCs/>
        </w:rPr>
        <w:t xml:space="preserve">z czego zespół </w:t>
      </w:r>
      <w:r w:rsidR="008A7DEB" w:rsidRPr="00244182">
        <w:rPr>
          <w:bCs/>
        </w:rPr>
        <w:t>art</w:t>
      </w:r>
      <w:r w:rsidR="001328D3" w:rsidRPr="00244182">
        <w:rPr>
          <w:bCs/>
        </w:rPr>
        <w:t xml:space="preserve">ystyczny – </w:t>
      </w:r>
      <w:r w:rsidR="00244182" w:rsidRPr="00244182">
        <w:rPr>
          <w:bCs/>
        </w:rPr>
        <w:t>10 muzyków</w:t>
      </w:r>
      <w:r w:rsidR="00C1745C" w:rsidRPr="00244182">
        <w:rPr>
          <w:bCs/>
        </w:rPr>
        <w:t xml:space="preserve"> (</w:t>
      </w:r>
      <w:r w:rsidR="00244182" w:rsidRPr="00244182">
        <w:rPr>
          <w:bCs/>
        </w:rPr>
        <w:t>9,5</w:t>
      </w:r>
      <w:r w:rsidR="001328D3" w:rsidRPr="00244182">
        <w:rPr>
          <w:bCs/>
        </w:rPr>
        <w:t xml:space="preserve"> etatu</w:t>
      </w:r>
      <w:r w:rsidR="00C1745C" w:rsidRPr="00244182">
        <w:rPr>
          <w:bCs/>
        </w:rPr>
        <w:t>)</w:t>
      </w:r>
      <w:r w:rsidR="001328D3" w:rsidRPr="00244182">
        <w:rPr>
          <w:bCs/>
        </w:rPr>
        <w:t xml:space="preserve">, </w:t>
      </w:r>
      <w:r w:rsidR="008A7DEB" w:rsidRPr="00244182">
        <w:rPr>
          <w:bCs/>
        </w:rPr>
        <w:t>2</w:t>
      </w:r>
      <w:r w:rsidR="008A7DEB" w:rsidRPr="00D828A4">
        <w:rPr>
          <w:bCs/>
        </w:rPr>
        <w:t xml:space="preserve"> pracownik</w:t>
      </w:r>
      <w:r w:rsidR="00C1745C" w:rsidRPr="00D828A4">
        <w:rPr>
          <w:bCs/>
        </w:rPr>
        <w:t>ów kadry zarządczej (2 etaty), 7</w:t>
      </w:r>
      <w:r w:rsidR="008A7DEB" w:rsidRPr="00D828A4">
        <w:rPr>
          <w:bCs/>
        </w:rPr>
        <w:t xml:space="preserve"> pracowników administrac</w:t>
      </w:r>
      <w:r w:rsidR="00C1745C" w:rsidRPr="00D828A4">
        <w:rPr>
          <w:bCs/>
        </w:rPr>
        <w:t>yjno-technicznych</w:t>
      </w:r>
      <w:r w:rsidR="008A7DEB" w:rsidRPr="00D828A4">
        <w:rPr>
          <w:bCs/>
        </w:rPr>
        <w:t xml:space="preserve"> (</w:t>
      </w:r>
      <w:r w:rsidR="00C1745C" w:rsidRPr="00D828A4">
        <w:rPr>
          <w:bCs/>
        </w:rPr>
        <w:t xml:space="preserve">6,5 </w:t>
      </w:r>
      <w:r w:rsidR="008A7DEB" w:rsidRPr="00D828A4">
        <w:rPr>
          <w:bCs/>
        </w:rPr>
        <w:t>etat</w:t>
      </w:r>
      <w:r w:rsidR="00C1745C" w:rsidRPr="00D828A4">
        <w:rPr>
          <w:bCs/>
        </w:rPr>
        <w:t>u).</w:t>
      </w:r>
      <w:r w:rsidR="008A7DEB" w:rsidRPr="00D828A4">
        <w:rPr>
          <w:bCs/>
        </w:rPr>
        <w:t xml:space="preserve"> </w:t>
      </w:r>
    </w:p>
    <w:p w:rsidR="001F2E89" w:rsidRPr="00CC218E" w:rsidRDefault="008A7DEB" w:rsidP="00856A77">
      <w:pPr>
        <w:spacing w:line="360" w:lineRule="auto"/>
        <w:jc w:val="both"/>
        <w:rPr>
          <w:bCs/>
        </w:rPr>
      </w:pPr>
      <w:r w:rsidRPr="00CC218E">
        <w:rPr>
          <w:bCs/>
        </w:rPr>
        <w:tab/>
      </w:r>
    </w:p>
    <w:p w:rsidR="008938DF" w:rsidRPr="00F6055B" w:rsidRDefault="00252401" w:rsidP="008F2D5D">
      <w:pPr>
        <w:spacing w:line="360" w:lineRule="auto"/>
        <w:rPr>
          <w:b/>
        </w:rPr>
      </w:pPr>
      <w:r w:rsidRPr="00F6055B">
        <w:rPr>
          <w:b/>
        </w:rPr>
        <w:t>Infor</w:t>
      </w:r>
      <w:r w:rsidR="00937D54" w:rsidRPr="00F6055B">
        <w:rPr>
          <w:b/>
        </w:rPr>
        <w:t xml:space="preserve">macje dodatkowe: </w:t>
      </w:r>
    </w:p>
    <w:tbl>
      <w:tblPr>
        <w:tblW w:w="9764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226"/>
        <w:gridCol w:w="2513"/>
        <w:gridCol w:w="2551"/>
      </w:tblGrid>
      <w:tr w:rsidR="00252401" w:rsidRPr="00F27C2A" w:rsidTr="00E37F60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1C1D09" w:rsidRDefault="00252401" w:rsidP="008F2D5D">
            <w:pPr>
              <w:snapToGrid w:val="0"/>
              <w:spacing w:line="360" w:lineRule="auto"/>
            </w:pPr>
            <w:r w:rsidRPr="001C1D09">
              <w:t xml:space="preserve">Lp.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1C1D09" w:rsidRDefault="00252401" w:rsidP="008F2D5D">
            <w:pPr>
              <w:snapToGrid w:val="0"/>
              <w:spacing w:line="360" w:lineRule="auto"/>
            </w:pPr>
            <w:r w:rsidRPr="001C1D09">
              <w:t>Wyszczególnienie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F27C2A" w:rsidRDefault="00252401" w:rsidP="008F2D5D">
            <w:pPr>
              <w:snapToGrid w:val="0"/>
              <w:spacing w:line="360" w:lineRule="auto"/>
            </w:pPr>
            <w:r w:rsidRPr="00F27C2A">
              <w:t>Stan na początek roku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01" w:rsidRPr="00F27C2A" w:rsidRDefault="00252401" w:rsidP="008F2D5D">
            <w:pPr>
              <w:snapToGrid w:val="0"/>
              <w:spacing w:line="360" w:lineRule="auto"/>
            </w:pPr>
            <w:r w:rsidRPr="00F27C2A">
              <w:t>Stan na koniec okresu</w:t>
            </w:r>
          </w:p>
        </w:tc>
      </w:tr>
      <w:tr w:rsidR="00F41CDA" w:rsidRPr="00E202A5" w:rsidTr="000379A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CDA" w:rsidRPr="001C1D09" w:rsidRDefault="00F41CDA" w:rsidP="00F41CDA">
            <w:pPr>
              <w:snapToGrid w:val="0"/>
              <w:spacing w:line="360" w:lineRule="auto"/>
              <w:jc w:val="center"/>
            </w:pPr>
            <w:r w:rsidRPr="001C1D09"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CDA" w:rsidRPr="001C1D09" w:rsidRDefault="000379A1" w:rsidP="000379A1">
            <w:pPr>
              <w:snapToGrid w:val="0"/>
              <w:spacing w:line="360" w:lineRule="auto"/>
            </w:pPr>
            <w:r>
              <w:t>Stan należności: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CDA" w:rsidRPr="000379A1" w:rsidRDefault="00F41CDA" w:rsidP="00F41CDA">
            <w:pPr>
              <w:snapToGrid w:val="0"/>
              <w:spacing w:line="360" w:lineRule="auto"/>
              <w:jc w:val="right"/>
            </w:pPr>
            <w:r w:rsidRPr="000379A1">
              <w:t>24 844,00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CDA" w:rsidRPr="000379A1" w:rsidRDefault="000379A1" w:rsidP="00F41CDA">
            <w:pPr>
              <w:snapToGrid w:val="0"/>
              <w:spacing w:line="360" w:lineRule="auto"/>
              <w:jc w:val="right"/>
            </w:pPr>
            <w:r>
              <w:t>31 106,02</w:t>
            </w:r>
          </w:p>
        </w:tc>
      </w:tr>
      <w:tr w:rsidR="000379A1" w:rsidRPr="00E202A5" w:rsidTr="000379A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9A1" w:rsidRPr="001C1D09" w:rsidRDefault="000379A1" w:rsidP="00F41CDA">
            <w:pPr>
              <w:snapToGrid w:val="0"/>
              <w:spacing w:line="360" w:lineRule="auto"/>
              <w:jc w:val="center"/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9A1" w:rsidRDefault="000379A1" w:rsidP="000379A1">
            <w:pPr>
              <w:snapToGrid w:val="0"/>
              <w:spacing w:line="360" w:lineRule="auto"/>
            </w:pPr>
            <w:r>
              <w:t>w tym wymagalne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A1" w:rsidRPr="000379A1" w:rsidRDefault="000379A1" w:rsidP="00F41CDA">
            <w:pPr>
              <w:snapToGrid w:val="0"/>
              <w:spacing w:line="360" w:lineRule="auto"/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A1" w:rsidRPr="000379A1" w:rsidRDefault="000379A1" w:rsidP="00F41CDA">
            <w:pPr>
              <w:snapToGrid w:val="0"/>
              <w:spacing w:line="360" w:lineRule="auto"/>
              <w:jc w:val="right"/>
            </w:pPr>
            <w:r>
              <w:t>10 436,02</w:t>
            </w:r>
          </w:p>
        </w:tc>
      </w:tr>
      <w:tr w:rsidR="00F41CDA" w:rsidRPr="00A00CA7" w:rsidTr="00E37F60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CDA" w:rsidRPr="001C1D09" w:rsidRDefault="00F41CDA" w:rsidP="00F41CDA">
            <w:pPr>
              <w:snapToGrid w:val="0"/>
              <w:spacing w:line="360" w:lineRule="auto"/>
              <w:jc w:val="center"/>
            </w:pPr>
            <w:r w:rsidRPr="001C1D09">
              <w:t>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CDA" w:rsidRPr="001C1D09" w:rsidRDefault="00F41CDA" w:rsidP="00F41CDA">
            <w:pPr>
              <w:snapToGrid w:val="0"/>
              <w:spacing w:line="360" w:lineRule="auto"/>
            </w:pPr>
            <w:r w:rsidRPr="001C1D09">
              <w:t xml:space="preserve">Stan zobowiązań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DA" w:rsidRPr="00A00CA7" w:rsidRDefault="00F41CDA" w:rsidP="00F41CDA">
            <w:pPr>
              <w:snapToGrid w:val="0"/>
              <w:spacing w:line="360" w:lineRule="auto"/>
              <w:jc w:val="right"/>
            </w:pPr>
            <w:r w:rsidRPr="00A00CA7">
              <w:t>40 804,24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DA" w:rsidRPr="00A00CA7" w:rsidRDefault="00A00CA7" w:rsidP="00F41CDA">
            <w:pPr>
              <w:snapToGrid w:val="0"/>
              <w:spacing w:line="360" w:lineRule="auto"/>
              <w:jc w:val="right"/>
            </w:pPr>
            <w:r w:rsidRPr="00A00CA7">
              <w:t>48 656,51</w:t>
            </w:r>
          </w:p>
        </w:tc>
      </w:tr>
      <w:tr w:rsidR="00F41CDA" w:rsidRPr="00E202A5" w:rsidTr="00E37F60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CDA" w:rsidRPr="001C1D09" w:rsidRDefault="00F41CDA" w:rsidP="00F41CDA">
            <w:pPr>
              <w:snapToGrid w:val="0"/>
              <w:spacing w:line="360" w:lineRule="auto"/>
              <w:jc w:val="center"/>
            </w:pPr>
            <w:r w:rsidRPr="001C1D09"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CDA" w:rsidRPr="001C1D09" w:rsidRDefault="00F41CDA" w:rsidP="00F41CDA">
            <w:pPr>
              <w:snapToGrid w:val="0"/>
              <w:spacing w:line="360" w:lineRule="auto"/>
            </w:pPr>
            <w:r w:rsidRPr="001C1D09">
              <w:t>Środki pieniężne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DA" w:rsidRPr="000C28ED" w:rsidRDefault="00F41CDA" w:rsidP="00F41CDA">
            <w:pPr>
              <w:snapToGrid w:val="0"/>
              <w:spacing w:line="360" w:lineRule="auto"/>
              <w:jc w:val="right"/>
            </w:pPr>
            <w:r w:rsidRPr="000C28ED">
              <w:t>245 832,41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DA" w:rsidRPr="000C28ED" w:rsidRDefault="000C28ED" w:rsidP="00F41CDA">
            <w:pPr>
              <w:snapToGrid w:val="0"/>
              <w:spacing w:line="360" w:lineRule="auto"/>
              <w:jc w:val="right"/>
            </w:pPr>
            <w:r>
              <w:t>309 957,01</w:t>
            </w:r>
          </w:p>
        </w:tc>
      </w:tr>
    </w:tbl>
    <w:p w:rsidR="001F2E89" w:rsidRPr="00E202A5" w:rsidRDefault="001F2E89" w:rsidP="00BB6697">
      <w:pPr>
        <w:spacing w:line="360" w:lineRule="auto"/>
        <w:jc w:val="both"/>
        <w:rPr>
          <w:bCs/>
          <w:highlight w:val="yellow"/>
        </w:rPr>
      </w:pPr>
    </w:p>
    <w:p w:rsidR="001F2E89" w:rsidRPr="00E202A5" w:rsidRDefault="00BB6697" w:rsidP="001F2E89">
      <w:pPr>
        <w:spacing w:line="360" w:lineRule="auto"/>
        <w:jc w:val="both"/>
        <w:rPr>
          <w:bCs/>
          <w:highlight w:val="yellow"/>
        </w:rPr>
      </w:pPr>
      <w:r w:rsidRPr="00CD3BF5">
        <w:rPr>
          <w:bCs/>
        </w:rPr>
        <w:lastRenderedPageBreak/>
        <w:t xml:space="preserve">Na dzień </w:t>
      </w:r>
      <w:r w:rsidR="00CC3F32" w:rsidRPr="00CD3BF5">
        <w:rPr>
          <w:bCs/>
        </w:rPr>
        <w:t>31.</w:t>
      </w:r>
      <w:r w:rsidR="00CC3F32" w:rsidRPr="00170C5B">
        <w:rPr>
          <w:bCs/>
        </w:rPr>
        <w:t>12</w:t>
      </w:r>
      <w:r w:rsidR="00021A35" w:rsidRPr="00170C5B">
        <w:rPr>
          <w:bCs/>
        </w:rPr>
        <w:t>.2022</w:t>
      </w:r>
      <w:r w:rsidRPr="00170C5B">
        <w:rPr>
          <w:bCs/>
        </w:rPr>
        <w:t xml:space="preserve"> r. Filharmonia Kameralna im. Witolda Lutosławskiego w Łomży </w:t>
      </w:r>
      <w:r w:rsidR="005970F0" w:rsidRPr="005970F0">
        <w:rPr>
          <w:bCs/>
        </w:rPr>
        <w:t xml:space="preserve">posiada </w:t>
      </w:r>
      <w:r w:rsidRPr="005970F0">
        <w:rPr>
          <w:bCs/>
        </w:rPr>
        <w:t xml:space="preserve"> </w:t>
      </w:r>
      <w:r w:rsidRPr="00452366">
        <w:rPr>
          <w:bCs/>
        </w:rPr>
        <w:t>należ</w:t>
      </w:r>
      <w:r w:rsidR="001F2E89" w:rsidRPr="00452366">
        <w:rPr>
          <w:bCs/>
        </w:rPr>
        <w:t>ności</w:t>
      </w:r>
      <w:r w:rsidR="005970F0" w:rsidRPr="00452366">
        <w:rPr>
          <w:bCs/>
        </w:rPr>
        <w:t xml:space="preserve"> wymagalne w kwocie 10 436,</w:t>
      </w:r>
      <w:r w:rsidR="00595B65" w:rsidRPr="00452366">
        <w:rPr>
          <w:bCs/>
        </w:rPr>
        <w:t xml:space="preserve">02 zł, </w:t>
      </w:r>
      <w:r w:rsidR="00615B73">
        <w:rPr>
          <w:bCs/>
        </w:rPr>
        <w:t xml:space="preserve">natomiast </w:t>
      </w:r>
      <w:r w:rsidR="00595B65" w:rsidRPr="00452366">
        <w:rPr>
          <w:bCs/>
        </w:rPr>
        <w:t xml:space="preserve">nie posiada zobowiązań wymagalnych. </w:t>
      </w:r>
      <w:r w:rsidR="001F2E89" w:rsidRPr="00452366">
        <w:t xml:space="preserve">Działalność placówki zamknęła się </w:t>
      </w:r>
      <w:r w:rsidR="00566101" w:rsidRPr="00452366">
        <w:t xml:space="preserve">wynikiem dodatnim </w:t>
      </w:r>
      <w:r w:rsidR="001F2E89" w:rsidRPr="009540EA">
        <w:rPr>
          <w:bCs/>
        </w:rPr>
        <w:t xml:space="preserve">w kwocie </w:t>
      </w:r>
      <w:r w:rsidR="00452366" w:rsidRPr="009540EA">
        <w:rPr>
          <w:bCs/>
        </w:rPr>
        <w:t>78 333,75</w:t>
      </w:r>
      <w:r w:rsidR="001F2E89" w:rsidRPr="009540EA">
        <w:rPr>
          <w:bCs/>
        </w:rPr>
        <w:t xml:space="preserve"> zł.</w:t>
      </w:r>
    </w:p>
    <w:p w:rsidR="00931F4B" w:rsidRPr="00E202A5" w:rsidRDefault="00931F4B" w:rsidP="001F2E89">
      <w:pPr>
        <w:spacing w:line="360" w:lineRule="auto"/>
        <w:jc w:val="both"/>
        <w:rPr>
          <w:bCs/>
          <w:highlight w:val="yellow"/>
        </w:rPr>
      </w:pPr>
    </w:p>
    <w:p w:rsidR="00012FB5" w:rsidRPr="00E202A5" w:rsidRDefault="00012FB5" w:rsidP="00012FB5">
      <w:pPr>
        <w:rPr>
          <w:highlight w:val="yellow"/>
        </w:rPr>
      </w:pPr>
    </w:p>
    <w:p w:rsidR="00252401" w:rsidRPr="00F12B37" w:rsidRDefault="00252401" w:rsidP="008F2D5D">
      <w:pPr>
        <w:pStyle w:val="Nagwek1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</w:rPr>
      </w:pPr>
      <w:r w:rsidRPr="00F12B37">
        <w:rPr>
          <w:rFonts w:ascii="Times New Roman" w:hAnsi="Times New Roman" w:cs="Times New Roman"/>
        </w:rPr>
        <w:t xml:space="preserve">MIEJSKI   DOM   KULTURY   –   </w:t>
      </w:r>
      <w:r w:rsidR="008137F2" w:rsidRPr="00F12B37">
        <w:rPr>
          <w:rFonts w:ascii="Times New Roman" w:hAnsi="Times New Roman" w:cs="Times New Roman"/>
        </w:rPr>
        <w:t>DOM   ŚRODOWISK   TWÓRCZYCH   (</w:t>
      </w:r>
      <w:r w:rsidRPr="00F12B37">
        <w:rPr>
          <w:rFonts w:ascii="Times New Roman" w:hAnsi="Times New Roman" w:cs="Times New Roman"/>
        </w:rPr>
        <w:t>rozdział 92109)</w:t>
      </w:r>
    </w:p>
    <w:p w:rsidR="00C56B10" w:rsidRPr="00E202A5" w:rsidRDefault="00C56B10" w:rsidP="008F2D5D">
      <w:pPr>
        <w:spacing w:line="360" w:lineRule="auto"/>
        <w:rPr>
          <w:highlight w:val="yellow"/>
        </w:rPr>
      </w:pPr>
    </w:p>
    <w:p w:rsidR="008E09F1" w:rsidRPr="00E202A5" w:rsidRDefault="005148EA" w:rsidP="008F2D5D">
      <w:pPr>
        <w:spacing w:line="360" w:lineRule="auto"/>
        <w:ind w:firstLine="708"/>
        <w:jc w:val="both"/>
        <w:rPr>
          <w:highlight w:val="yellow"/>
        </w:rPr>
      </w:pPr>
      <w:r w:rsidRPr="00D56416">
        <w:t>Miejski Dom Kultury – Dom Środowisk Twórczych prowadzi działalność z zakresu upowszechniania kultury. Prowadzi</w:t>
      </w:r>
      <w:r w:rsidR="00CC5724" w:rsidRPr="00D56416">
        <w:t xml:space="preserve"> zajęcia teatralne, muzyczne, wokalne</w:t>
      </w:r>
      <w:r w:rsidRPr="00D56416">
        <w:t xml:space="preserve">, </w:t>
      </w:r>
      <w:r w:rsidR="00CC5724" w:rsidRPr="00D56416">
        <w:t>plastyczne,</w:t>
      </w:r>
      <w:r w:rsidR="00276FEC" w:rsidRPr="00D56416">
        <w:t xml:space="preserve"> gimnastyka art</w:t>
      </w:r>
      <w:r w:rsidR="00276FEC" w:rsidRPr="003F3886">
        <w:t>ystyczna,</w:t>
      </w:r>
      <w:r w:rsidR="00CC5724" w:rsidRPr="003F3886">
        <w:t xml:space="preserve"> graficzne, chór</w:t>
      </w:r>
      <w:r w:rsidRPr="003F3886">
        <w:t xml:space="preserve">. </w:t>
      </w:r>
      <w:r w:rsidR="008E09F1" w:rsidRPr="003F3886">
        <w:t xml:space="preserve">Organizowane są zajęcia w czasie ferii i wakacji dla dzieci pozostających w mieście, </w:t>
      </w:r>
      <w:r w:rsidR="003F3886" w:rsidRPr="003F3886">
        <w:t xml:space="preserve">gdzie podopieczni MDK-DŚT </w:t>
      </w:r>
      <w:r w:rsidR="008E09F1" w:rsidRPr="003F3886">
        <w:t xml:space="preserve">biorą udział w konkursach i imprezach organizowanych przez inne podmioty. </w:t>
      </w:r>
    </w:p>
    <w:p w:rsidR="003B2AC9" w:rsidRPr="009253C6" w:rsidRDefault="00004411" w:rsidP="008F2D5D">
      <w:pPr>
        <w:spacing w:line="360" w:lineRule="auto"/>
        <w:ind w:firstLine="708"/>
        <w:jc w:val="both"/>
      </w:pPr>
      <w:r w:rsidRPr="009253C6">
        <w:t>W 2022 roku funkcjonowanie domu kultury w dużej mierze związane było z powrotem do normalnej działalności</w:t>
      </w:r>
      <w:r w:rsidR="008572CF" w:rsidRPr="009253C6">
        <w:t xml:space="preserve"> i skupieniu się na działaniach mających na celu odbudowanie odbiorców działań. </w:t>
      </w:r>
    </w:p>
    <w:p w:rsidR="007A21F9" w:rsidRPr="000426F9" w:rsidRDefault="007A21F9" w:rsidP="007A21F9">
      <w:pPr>
        <w:spacing w:line="360" w:lineRule="auto"/>
        <w:jc w:val="both"/>
      </w:pPr>
      <w:r w:rsidRPr="000426F9">
        <w:rPr>
          <w:b/>
        </w:rPr>
        <w:t xml:space="preserve">Wykonanie budżetu      </w:t>
      </w:r>
    </w:p>
    <w:p w:rsidR="00A3123F" w:rsidRPr="000426F9" w:rsidRDefault="005148EA" w:rsidP="007A21F9">
      <w:pPr>
        <w:spacing w:line="360" w:lineRule="auto"/>
        <w:jc w:val="both"/>
      </w:pPr>
      <w:r w:rsidRPr="000426F9">
        <w:t xml:space="preserve">Na dochody </w:t>
      </w:r>
      <w:r w:rsidR="00104C95" w:rsidRPr="000426F9">
        <w:t xml:space="preserve">MDK - </w:t>
      </w:r>
      <w:r w:rsidR="008E2B95" w:rsidRPr="000426F9">
        <w:t>DŚT</w:t>
      </w:r>
      <w:r w:rsidRPr="000426F9">
        <w:t xml:space="preserve"> składają się </w:t>
      </w:r>
      <w:r w:rsidR="00505A7E" w:rsidRPr="000426F9">
        <w:t>dochody</w:t>
      </w:r>
      <w:r w:rsidR="00E21102" w:rsidRPr="000426F9">
        <w:t xml:space="preserve"> </w:t>
      </w:r>
      <w:r w:rsidRPr="000426F9">
        <w:t>własne oraz dotacja podmiotowa organizatora na działaln</w:t>
      </w:r>
      <w:r w:rsidR="00D736B2" w:rsidRPr="000426F9">
        <w:t xml:space="preserve">ość bieżącą. </w:t>
      </w:r>
      <w:r w:rsidR="00B84A7C" w:rsidRPr="000426F9">
        <w:t>Dochody</w:t>
      </w:r>
      <w:r w:rsidR="00D93111" w:rsidRPr="000426F9">
        <w:t xml:space="preserve"> </w:t>
      </w:r>
      <w:r w:rsidR="00FD6925" w:rsidRPr="000426F9">
        <w:t xml:space="preserve">w </w:t>
      </w:r>
      <w:r w:rsidRPr="000426F9">
        <w:t>20</w:t>
      </w:r>
      <w:r w:rsidR="00EC43B2" w:rsidRPr="000426F9">
        <w:t>2</w:t>
      </w:r>
      <w:r w:rsidR="00FD6925" w:rsidRPr="000426F9">
        <w:t>2</w:t>
      </w:r>
      <w:r w:rsidR="004125BD" w:rsidRPr="000426F9">
        <w:t xml:space="preserve"> </w:t>
      </w:r>
      <w:r w:rsidRPr="000426F9">
        <w:t>r</w:t>
      </w:r>
      <w:r w:rsidR="004125BD" w:rsidRPr="000426F9">
        <w:t>.</w:t>
      </w:r>
      <w:r w:rsidRPr="000426F9">
        <w:t xml:space="preserve"> </w:t>
      </w:r>
      <w:r w:rsidR="008E2B95" w:rsidRPr="000426F9">
        <w:t>z</w:t>
      </w:r>
      <w:r w:rsidR="00DB43DA" w:rsidRPr="000426F9">
        <w:t xml:space="preserve">ostały zrealizowane w wysokości </w:t>
      </w:r>
      <w:r w:rsidR="00B8610F" w:rsidRPr="000426F9">
        <w:t xml:space="preserve">2 482 644,21 </w:t>
      </w:r>
      <w:r w:rsidR="00EC43B2" w:rsidRPr="000426F9">
        <w:t>zł</w:t>
      </w:r>
      <w:r w:rsidR="003E0ED2" w:rsidRPr="000426F9">
        <w:t>,</w:t>
      </w:r>
      <w:r w:rsidRPr="000426F9">
        <w:t xml:space="preserve"> co stanowi </w:t>
      </w:r>
      <w:r w:rsidR="00641972" w:rsidRPr="000426F9">
        <w:t>96,12</w:t>
      </w:r>
      <w:r w:rsidR="00D6485B" w:rsidRPr="000426F9">
        <w:t>% planu</w:t>
      </w:r>
      <w:r w:rsidR="004552E4" w:rsidRPr="000426F9">
        <w:t>.</w:t>
      </w:r>
      <w:r w:rsidR="00EC43B2" w:rsidRPr="000426F9">
        <w:t xml:space="preserve"> D</w:t>
      </w:r>
      <w:r w:rsidR="00FA4B8C" w:rsidRPr="000426F9">
        <w:t>otacja podmiotowa</w:t>
      </w:r>
      <w:r w:rsidR="00EC43B2" w:rsidRPr="000426F9">
        <w:t xml:space="preserve"> wyniosła </w:t>
      </w:r>
      <w:r w:rsidR="00A376F9" w:rsidRPr="000426F9">
        <w:t>2 195</w:t>
      </w:r>
      <w:r w:rsidR="00334476">
        <w:t> </w:t>
      </w:r>
      <w:r w:rsidR="00A376F9" w:rsidRPr="000426F9">
        <w:t>915</w:t>
      </w:r>
      <w:r w:rsidR="00334476">
        <w:t>,00</w:t>
      </w:r>
      <w:r w:rsidR="00EC43B2" w:rsidRPr="000426F9">
        <w:t xml:space="preserve"> zł i</w:t>
      </w:r>
      <w:r w:rsidR="002818A0" w:rsidRPr="000426F9">
        <w:t xml:space="preserve"> stanowi</w:t>
      </w:r>
      <w:r w:rsidRPr="000426F9">
        <w:t xml:space="preserve"> </w:t>
      </w:r>
      <w:r w:rsidR="003C545C" w:rsidRPr="000426F9">
        <w:t>88,45</w:t>
      </w:r>
      <w:r w:rsidRPr="000426F9">
        <w:t>% całości dochodów 20</w:t>
      </w:r>
      <w:r w:rsidR="00EC43B2" w:rsidRPr="000426F9">
        <w:t>2</w:t>
      </w:r>
      <w:r w:rsidR="006E7CF4" w:rsidRPr="000426F9">
        <w:t>2</w:t>
      </w:r>
      <w:r w:rsidR="00D93111" w:rsidRPr="000426F9">
        <w:t xml:space="preserve"> </w:t>
      </w:r>
      <w:r w:rsidRPr="000426F9">
        <w:t>r.</w:t>
      </w:r>
      <w:r w:rsidR="00C9046D" w:rsidRPr="000426F9">
        <w:t xml:space="preserve"> </w:t>
      </w:r>
    </w:p>
    <w:p w:rsidR="00BD372A" w:rsidRPr="00E202A5" w:rsidRDefault="003C03D8" w:rsidP="00A3123F">
      <w:pPr>
        <w:spacing w:line="360" w:lineRule="auto"/>
        <w:jc w:val="both"/>
        <w:rPr>
          <w:highlight w:val="yellow"/>
        </w:rPr>
      </w:pPr>
      <w:r w:rsidRPr="00867917">
        <w:t xml:space="preserve">Placówka </w:t>
      </w:r>
      <w:r w:rsidR="00170219" w:rsidRPr="00867917">
        <w:t>uzyskał</w:t>
      </w:r>
      <w:r w:rsidR="00AC3FC2" w:rsidRPr="00867917">
        <w:t>a</w:t>
      </w:r>
      <w:r w:rsidR="00170219" w:rsidRPr="00867917">
        <w:t xml:space="preserve"> dochody </w:t>
      </w:r>
      <w:r w:rsidR="00682C4C">
        <w:t xml:space="preserve">własne </w:t>
      </w:r>
      <w:r w:rsidR="00F2068B" w:rsidRPr="00867917">
        <w:t xml:space="preserve">z realizacji imprez, spektakli, zajęć prowadzonych w MDK-DŚT, darowizn, wynajmu pomieszczeń i sprzętu w wysokości </w:t>
      </w:r>
      <w:r w:rsidR="0057798B" w:rsidRPr="00867917">
        <w:t>206 729,21</w:t>
      </w:r>
      <w:r w:rsidR="009F5FE3" w:rsidRPr="00867917">
        <w:t xml:space="preserve"> zł, co stanowi </w:t>
      </w:r>
      <w:r w:rsidR="0057798B" w:rsidRPr="00867917">
        <w:t>8,33</w:t>
      </w:r>
      <w:r w:rsidR="009F5FE3" w:rsidRPr="00867917">
        <w:t>% całości dochodów</w:t>
      </w:r>
      <w:r w:rsidR="00C57AFB" w:rsidRPr="00867917">
        <w:t xml:space="preserve"> ogółem osiągniętych w 202</w:t>
      </w:r>
      <w:r w:rsidR="00F2068B" w:rsidRPr="00867917">
        <w:t>2</w:t>
      </w:r>
      <w:r w:rsidR="00C57AFB" w:rsidRPr="00867917">
        <w:t xml:space="preserve"> roku</w:t>
      </w:r>
      <w:r w:rsidR="002B7528" w:rsidRPr="00867917">
        <w:t>.</w:t>
      </w:r>
      <w:r w:rsidR="00D56A06" w:rsidRPr="00867917">
        <w:t xml:space="preserve"> </w:t>
      </w:r>
      <w:r w:rsidR="00BD372A" w:rsidRPr="00DA5149">
        <w:t xml:space="preserve">Wysokość dochodów własnych domu kultury jest </w:t>
      </w:r>
      <w:r w:rsidR="00BD372A" w:rsidRPr="00C221C2">
        <w:t>uzależnio</w:t>
      </w:r>
      <w:r w:rsidR="00AC305F" w:rsidRPr="00C221C2">
        <w:t xml:space="preserve">na od wielu czynników. Na ogół </w:t>
      </w:r>
      <w:r w:rsidR="00BD372A" w:rsidRPr="00C221C2">
        <w:t>dochody generują duże imprezy (wpływy od sponsorów), sprzedaż biletów, warsztaty, zajęcia merytoryczne (</w:t>
      </w:r>
      <w:r w:rsidR="002B7528" w:rsidRPr="00C221C2">
        <w:t xml:space="preserve">gimnastyka artystyczna, teatr, plastyka, grafika, </w:t>
      </w:r>
      <w:r w:rsidR="00BD372A" w:rsidRPr="00C221C2">
        <w:t xml:space="preserve">zajęcia muzyczne, chór itp.), wynajem sprzętu i sali. </w:t>
      </w:r>
    </w:p>
    <w:p w:rsidR="006B186B" w:rsidRPr="00CC3FC6" w:rsidRDefault="006B186B" w:rsidP="00BD372A">
      <w:pPr>
        <w:spacing w:line="360" w:lineRule="auto"/>
        <w:jc w:val="both"/>
      </w:pPr>
    </w:p>
    <w:p w:rsidR="008E2B95" w:rsidRPr="00CC3FC6" w:rsidRDefault="008E2B95" w:rsidP="008F2D5D">
      <w:pPr>
        <w:spacing w:line="360" w:lineRule="auto"/>
        <w:jc w:val="both"/>
      </w:pPr>
      <w:r w:rsidRPr="00CC3FC6">
        <w:t>Szczegółowe zestawienie dochodów:</w:t>
      </w:r>
    </w:p>
    <w:tbl>
      <w:tblPr>
        <w:tblW w:w="990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1701"/>
        <w:gridCol w:w="1560"/>
        <w:gridCol w:w="1559"/>
        <w:gridCol w:w="1559"/>
      </w:tblGrid>
      <w:tr w:rsidR="00D248F3" w:rsidRPr="00E202A5" w:rsidTr="003E5E3C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3D46F3" w:rsidRDefault="00D248F3" w:rsidP="00205FD6">
            <w:pPr>
              <w:snapToGrid w:val="0"/>
            </w:pPr>
          </w:p>
          <w:p w:rsidR="00D248F3" w:rsidRPr="003D46F3" w:rsidRDefault="00D248F3" w:rsidP="00205FD6">
            <w:pPr>
              <w:snapToGrid w:val="0"/>
            </w:pPr>
            <w:r w:rsidRPr="003D46F3">
              <w:t>Rodzaj dochodów</w:t>
            </w:r>
          </w:p>
          <w:p w:rsidR="00D248F3" w:rsidRPr="003D46F3" w:rsidRDefault="00D248F3" w:rsidP="00205FD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3D46F3" w:rsidRDefault="00D248F3" w:rsidP="00205FD6">
            <w:pPr>
              <w:snapToGrid w:val="0"/>
            </w:pPr>
          </w:p>
          <w:p w:rsidR="00D248F3" w:rsidRPr="003D46F3" w:rsidRDefault="00D248F3" w:rsidP="00DE5882">
            <w:pPr>
              <w:snapToGrid w:val="0"/>
              <w:jc w:val="center"/>
            </w:pPr>
            <w:r w:rsidRPr="003D46F3">
              <w:t>Plan</w:t>
            </w:r>
            <w:r w:rsidR="005C69AD" w:rsidRPr="003D46F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3D46F3" w:rsidRDefault="00D248F3" w:rsidP="00205FD6">
            <w:pPr>
              <w:snapToGrid w:val="0"/>
            </w:pPr>
          </w:p>
          <w:p w:rsidR="00D248F3" w:rsidRPr="003D46F3" w:rsidRDefault="00D248F3" w:rsidP="00DE5882">
            <w:pPr>
              <w:snapToGrid w:val="0"/>
              <w:jc w:val="center"/>
            </w:pPr>
            <w:r w:rsidRPr="003D46F3">
              <w:t>Wykonanie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D46F3" w:rsidRDefault="00D248F3" w:rsidP="00205FD6">
            <w:pPr>
              <w:snapToGrid w:val="0"/>
            </w:pPr>
          </w:p>
          <w:p w:rsidR="00D248F3" w:rsidRPr="003D46F3" w:rsidRDefault="00D248F3" w:rsidP="00205FD6">
            <w:pPr>
              <w:snapToGrid w:val="0"/>
            </w:pPr>
            <w:r w:rsidRPr="003D46F3">
              <w:t>% wykonania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D46F3" w:rsidRDefault="00D248F3" w:rsidP="00205FD6">
            <w:pPr>
              <w:snapToGrid w:val="0"/>
            </w:pPr>
          </w:p>
          <w:p w:rsidR="00D248F3" w:rsidRPr="003D46F3" w:rsidRDefault="00D248F3" w:rsidP="00772FAC">
            <w:pPr>
              <w:snapToGrid w:val="0"/>
              <w:jc w:val="center"/>
            </w:pPr>
            <w:r w:rsidRPr="003D46F3">
              <w:t>Struktura dochodów</w:t>
            </w:r>
          </w:p>
        </w:tc>
      </w:tr>
      <w:tr w:rsidR="00D248F3" w:rsidRPr="00E202A5" w:rsidTr="003E5E3C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3D46F3" w:rsidRDefault="00D248F3" w:rsidP="008F2D5D">
            <w:pPr>
              <w:snapToGrid w:val="0"/>
              <w:spacing w:line="360" w:lineRule="auto"/>
            </w:pPr>
            <w:r w:rsidRPr="003D46F3">
              <w:t>Dotacja podmiotowa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F0257A" w:rsidRDefault="003D46F3" w:rsidP="003D46F3">
            <w:pPr>
              <w:snapToGrid w:val="0"/>
              <w:spacing w:line="360" w:lineRule="auto"/>
              <w:jc w:val="right"/>
            </w:pPr>
            <w:r w:rsidRPr="00F0257A">
              <w:t>2 195 915,00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F0257A" w:rsidRDefault="003D46F3" w:rsidP="00164660">
            <w:pPr>
              <w:snapToGrid w:val="0"/>
              <w:spacing w:line="360" w:lineRule="auto"/>
              <w:jc w:val="right"/>
            </w:pPr>
            <w:r w:rsidRPr="00F0257A">
              <w:t>2 195 915,00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D558E" w:rsidRDefault="003D558E" w:rsidP="008F2D5D">
            <w:pPr>
              <w:snapToGrid w:val="0"/>
              <w:spacing w:line="360" w:lineRule="auto"/>
              <w:jc w:val="center"/>
            </w:pPr>
            <w:r w:rsidRPr="003D558E"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D558E" w:rsidRDefault="003D558E" w:rsidP="00AF5FB4">
            <w:pPr>
              <w:snapToGrid w:val="0"/>
              <w:spacing w:line="360" w:lineRule="auto"/>
              <w:jc w:val="center"/>
            </w:pPr>
            <w:r w:rsidRPr="003D558E">
              <w:t>88,45</w:t>
            </w:r>
          </w:p>
        </w:tc>
      </w:tr>
      <w:tr w:rsidR="00BC0BFA" w:rsidRPr="00E202A5" w:rsidTr="003E5E3C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BFA" w:rsidRPr="003D46F3" w:rsidRDefault="00BC0BFA" w:rsidP="008F2D5D">
            <w:pPr>
              <w:snapToGrid w:val="0"/>
              <w:spacing w:line="360" w:lineRule="auto"/>
            </w:pPr>
            <w:r w:rsidRPr="003D46F3">
              <w:t xml:space="preserve">Dotacja celowa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BFA" w:rsidRPr="00E64140" w:rsidRDefault="00F63914" w:rsidP="003E3BD7">
            <w:pPr>
              <w:snapToGrid w:val="0"/>
              <w:spacing w:line="360" w:lineRule="auto"/>
              <w:jc w:val="right"/>
            </w:pPr>
            <w:r w:rsidRPr="00E64140">
              <w:t xml:space="preserve">80 </w:t>
            </w:r>
            <w:r w:rsidR="00BC0BFA" w:rsidRPr="00E64140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BFA" w:rsidRPr="00E64140" w:rsidRDefault="00E64140" w:rsidP="003B7E24">
            <w:pPr>
              <w:snapToGrid w:val="0"/>
              <w:spacing w:line="360" w:lineRule="auto"/>
              <w:jc w:val="right"/>
            </w:pPr>
            <w:r w:rsidRPr="00E64140">
              <w:t>80 0000</w:t>
            </w:r>
            <w:r w:rsidR="00F63914" w:rsidRPr="00E64140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FA" w:rsidRPr="00E64140" w:rsidRDefault="00E64140" w:rsidP="008F2D5D">
            <w:pPr>
              <w:snapToGrid w:val="0"/>
              <w:spacing w:line="360" w:lineRule="auto"/>
              <w:jc w:val="center"/>
            </w:pPr>
            <w:r w:rsidRPr="00E64140"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FA" w:rsidRPr="00E64140" w:rsidRDefault="00E64140" w:rsidP="00AF5FB4">
            <w:pPr>
              <w:snapToGrid w:val="0"/>
              <w:spacing w:line="360" w:lineRule="auto"/>
              <w:jc w:val="center"/>
            </w:pPr>
            <w:r w:rsidRPr="00E64140">
              <w:t>3,22</w:t>
            </w:r>
          </w:p>
        </w:tc>
      </w:tr>
      <w:tr w:rsidR="00D248F3" w:rsidRPr="00E202A5" w:rsidTr="003E5E3C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3D46F3" w:rsidRDefault="00D248F3" w:rsidP="008F2D5D">
            <w:pPr>
              <w:snapToGrid w:val="0"/>
              <w:spacing w:line="360" w:lineRule="auto"/>
            </w:pPr>
            <w:r w:rsidRPr="003D46F3">
              <w:t>Przychody ze sprzedaży 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375367" w:rsidRDefault="00375367" w:rsidP="005C69AD">
            <w:pPr>
              <w:snapToGrid w:val="0"/>
              <w:spacing w:line="360" w:lineRule="auto"/>
              <w:jc w:val="right"/>
            </w:pPr>
            <w:r w:rsidRPr="00375367">
              <w:t>192 000,00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375367" w:rsidRDefault="00375367" w:rsidP="003E3BD7">
            <w:pPr>
              <w:snapToGrid w:val="0"/>
              <w:spacing w:line="360" w:lineRule="auto"/>
              <w:jc w:val="right"/>
            </w:pPr>
            <w:r w:rsidRPr="00375367">
              <w:t>143 765,99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75367" w:rsidRDefault="00375367" w:rsidP="008F2D5D">
            <w:pPr>
              <w:snapToGrid w:val="0"/>
              <w:spacing w:line="360" w:lineRule="auto"/>
              <w:jc w:val="center"/>
            </w:pPr>
            <w:r w:rsidRPr="00375367">
              <w:t>74,88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75367" w:rsidRDefault="00375367" w:rsidP="005C69AD">
            <w:pPr>
              <w:snapToGrid w:val="0"/>
              <w:spacing w:line="360" w:lineRule="auto"/>
              <w:jc w:val="center"/>
            </w:pPr>
            <w:r w:rsidRPr="00375367">
              <w:t>5,79</w:t>
            </w:r>
          </w:p>
        </w:tc>
      </w:tr>
      <w:tr w:rsidR="00D248F3" w:rsidRPr="00E202A5" w:rsidTr="003E5E3C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3D46F3" w:rsidRDefault="00D248F3" w:rsidP="008F2D5D">
            <w:pPr>
              <w:snapToGrid w:val="0"/>
              <w:spacing w:line="360" w:lineRule="auto"/>
            </w:pPr>
            <w:r w:rsidRPr="003D46F3">
              <w:t xml:space="preserve">Pozostałe dochody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610DAC" w:rsidRDefault="00610DAC" w:rsidP="00D25F6A">
            <w:pPr>
              <w:snapToGrid w:val="0"/>
              <w:spacing w:line="360" w:lineRule="auto"/>
              <w:jc w:val="right"/>
            </w:pPr>
            <w:r w:rsidRPr="00610DAC">
              <w:t>115</w:t>
            </w:r>
            <w:r w:rsidR="003E3BD7" w:rsidRPr="00610DAC">
              <w:t xml:space="preserve"> 000</w:t>
            </w:r>
            <w:r w:rsidR="003E5E3C" w:rsidRPr="00610DAC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610DAC" w:rsidRDefault="00610DAC" w:rsidP="005C69AD">
            <w:pPr>
              <w:snapToGrid w:val="0"/>
              <w:spacing w:line="360" w:lineRule="auto"/>
              <w:jc w:val="right"/>
            </w:pPr>
            <w:r w:rsidRPr="00610DAC">
              <w:t>62 963,22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610DAC" w:rsidRDefault="00610DAC" w:rsidP="005C69AD">
            <w:pPr>
              <w:snapToGrid w:val="0"/>
              <w:spacing w:line="360" w:lineRule="auto"/>
              <w:jc w:val="center"/>
            </w:pPr>
            <w:r w:rsidRPr="00610DAC">
              <w:t>54,75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E202A5" w:rsidRDefault="008E52CA" w:rsidP="005C69A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 w:rsidRPr="004A48DF">
              <w:t>2,54</w:t>
            </w:r>
          </w:p>
        </w:tc>
      </w:tr>
      <w:tr w:rsidR="00D248F3" w:rsidRPr="00E202A5" w:rsidTr="003E5E3C">
        <w:trPr>
          <w:trHeight w:val="558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3D46F3" w:rsidRDefault="00D248F3" w:rsidP="00AC3FC2">
            <w:pPr>
              <w:snapToGrid w:val="0"/>
              <w:rPr>
                <w:b/>
                <w:bCs/>
              </w:rPr>
            </w:pPr>
            <w:r w:rsidRPr="003D46F3">
              <w:rPr>
                <w:b/>
                <w:bCs/>
              </w:rPr>
              <w:lastRenderedPageBreak/>
              <w:t xml:space="preserve"> </w:t>
            </w:r>
          </w:p>
          <w:p w:rsidR="00D248F3" w:rsidRPr="003D46F3" w:rsidRDefault="00D248F3" w:rsidP="00AC3FC2">
            <w:pPr>
              <w:snapToGrid w:val="0"/>
              <w:rPr>
                <w:b/>
                <w:bCs/>
              </w:rPr>
            </w:pPr>
            <w:r w:rsidRPr="003D46F3">
              <w:rPr>
                <w:b/>
                <w:bCs/>
              </w:rPr>
              <w:t>Razem</w:t>
            </w:r>
          </w:p>
          <w:p w:rsidR="00D248F3" w:rsidRPr="003D46F3" w:rsidRDefault="00D248F3" w:rsidP="00AC3FC2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2E5328" w:rsidRDefault="00D248F3" w:rsidP="00AC3FC2">
            <w:pPr>
              <w:snapToGrid w:val="0"/>
              <w:jc w:val="right"/>
              <w:rPr>
                <w:b/>
                <w:bCs/>
              </w:rPr>
            </w:pPr>
          </w:p>
          <w:p w:rsidR="00D248F3" w:rsidRPr="002E5328" w:rsidRDefault="002E5328" w:rsidP="00DC6F14">
            <w:pPr>
              <w:snapToGrid w:val="0"/>
              <w:jc w:val="right"/>
              <w:rPr>
                <w:b/>
                <w:bCs/>
              </w:rPr>
            </w:pPr>
            <w:r w:rsidRPr="002E5328">
              <w:rPr>
                <w:b/>
                <w:bCs/>
              </w:rPr>
              <w:t>2 582 915,00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F54" w:rsidRPr="002E5328" w:rsidRDefault="003B0F54" w:rsidP="00AC3FC2">
            <w:pPr>
              <w:snapToGrid w:val="0"/>
              <w:jc w:val="right"/>
              <w:rPr>
                <w:b/>
                <w:bCs/>
              </w:rPr>
            </w:pPr>
          </w:p>
          <w:p w:rsidR="00D248F3" w:rsidRPr="002E5328" w:rsidRDefault="002E5328" w:rsidP="005C69AD">
            <w:pPr>
              <w:snapToGrid w:val="0"/>
              <w:jc w:val="right"/>
              <w:rPr>
                <w:b/>
                <w:bCs/>
              </w:rPr>
            </w:pPr>
            <w:r w:rsidRPr="002E5328">
              <w:rPr>
                <w:b/>
                <w:bCs/>
              </w:rPr>
              <w:t>2 482 644,21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2E5328" w:rsidRDefault="00D248F3" w:rsidP="00AC3FC2">
            <w:pPr>
              <w:snapToGrid w:val="0"/>
              <w:jc w:val="center"/>
              <w:rPr>
                <w:b/>
                <w:bCs/>
              </w:rPr>
            </w:pPr>
          </w:p>
          <w:p w:rsidR="00D248F3" w:rsidRPr="002E5328" w:rsidRDefault="002E5328" w:rsidP="00AC3FC2">
            <w:pPr>
              <w:snapToGrid w:val="0"/>
              <w:jc w:val="center"/>
              <w:rPr>
                <w:b/>
                <w:bCs/>
              </w:rPr>
            </w:pPr>
            <w:r w:rsidRPr="002E5328">
              <w:rPr>
                <w:b/>
                <w:bCs/>
              </w:rPr>
              <w:t>96,12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2E5328" w:rsidRDefault="00D248F3" w:rsidP="00AC3FC2">
            <w:pPr>
              <w:snapToGrid w:val="0"/>
              <w:jc w:val="center"/>
              <w:rPr>
                <w:b/>
                <w:bCs/>
              </w:rPr>
            </w:pPr>
          </w:p>
          <w:p w:rsidR="00D248F3" w:rsidRPr="002E5328" w:rsidRDefault="00D248F3" w:rsidP="00AC3FC2">
            <w:pPr>
              <w:snapToGrid w:val="0"/>
              <w:jc w:val="center"/>
              <w:rPr>
                <w:b/>
                <w:bCs/>
              </w:rPr>
            </w:pPr>
            <w:r w:rsidRPr="002E5328">
              <w:rPr>
                <w:b/>
                <w:bCs/>
              </w:rPr>
              <w:t>100</w:t>
            </w:r>
          </w:p>
        </w:tc>
      </w:tr>
    </w:tbl>
    <w:p w:rsidR="008E2B95" w:rsidRPr="00E202A5" w:rsidRDefault="008E2B95" w:rsidP="008F2D5D">
      <w:pPr>
        <w:spacing w:line="360" w:lineRule="auto"/>
        <w:jc w:val="both"/>
        <w:rPr>
          <w:highlight w:val="yellow"/>
        </w:rPr>
      </w:pPr>
    </w:p>
    <w:p w:rsidR="00CD2A4F" w:rsidRPr="00E202A5" w:rsidRDefault="005148EA" w:rsidP="0012174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D3F9B">
        <w:rPr>
          <w:rFonts w:ascii="Times New Roman" w:hAnsi="Times New Roman" w:cs="Times New Roman"/>
          <w:sz w:val="24"/>
          <w:szCs w:val="24"/>
        </w:rPr>
        <w:t xml:space="preserve">Koszty za </w:t>
      </w:r>
      <w:r w:rsidR="009D3F9B" w:rsidRPr="009D3F9B">
        <w:rPr>
          <w:rFonts w:ascii="Times New Roman" w:hAnsi="Times New Roman" w:cs="Times New Roman"/>
          <w:sz w:val="24"/>
          <w:szCs w:val="24"/>
        </w:rPr>
        <w:t xml:space="preserve">rok </w:t>
      </w:r>
      <w:r w:rsidRPr="009D3F9B">
        <w:rPr>
          <w:rFonts w:ascii="Times New Roman" w:hAnsi="Times New Roman" w:cs="Times New Roman"/>
          <w:sz w:val="24"/>
          <w:szCs w:val="24"/>
        </w:rPr>
        <w:t>20</w:t>
      </w:r>
      <w:r w:rsidR="00F60331" w:rsidRPr="009D3F9B">
        <w:rPr>
          <w:rFonts w:ascii="Times New Roman" w:hAnsi="Times New Roman" w:cs="Times New Roman"/>
          <w:sz w:val="24"/>
          <w:szCs w:val="24"/>
        </w:rPr>
        <w:t>2</w:t>
      </w:r>
      <w:r w:rsidR="003D553B" w:rsidRPr="009D3F9B">
        <w:rPr>
          <w:rFonts w:ascii="Times New Roman" w:hAnsi="Times New Roman" w:cs="Times New Roman"/>
          <w:sz w:val="24"/>
          <w:szCs w:val="24"/>
        </w:rPr>
        <w:t>2</w:t>
      </w:r>
      <w:r w:rsidR="00AE5580" w:rsidRPr="009D3F9B">
        <w:rPr>
          <w:rFonts w:ascii="Times New Roman" w:hAnsi="Times New Roman" w:cs="Times New Roman"/>
          <w:sz w:val="24"/>
          <w:szCs w:val="24"/>
        </w:rPr>
        <w:t xml:space="preserve"> zamknęły się kwotą </w:t>
      </w:r>
      <w:r w:rsidR="009D3F9B" w:rsidRPr="009D3F9B">
        <w:rPr>
          <w:rFonts w:ascii="Times New Roman" w:hAnsi="Times New Roman" w:cs="Times New Roman"/>
          <w:sz w:val="24"/>
          <w:szCs w:val="24"/>
        </w:rPr>
        <w:t>2 580 266,85</w:t>
      </w:r>
      <w:r w:rsidR="004E1E7F" w:rsidRPr="009D3F9B">
        <w:rPr>
          <w:rFonts w:ascii="Times New Roman" w:hAnsi="Times New Roman" w:cs="Times New Roman"/>
          <w:sz w:val="24"/>
          <w:szCs w:val="24"/>
        </w:rPr>
        <w:t xml:space="preserve"> </w:t>
      </w:r>
      <w:r w:rsidR="00AE5580" w:rsidRPr="009D3F9B">
        <w:rPr>
          <w:rFonts w:ascii="Times New Roman" w:hAnsi="Times New Roman" w:cs="Times New Roman"/>
          <w:sz w:val="24"/>
          <w:szCs w:val="24"/>
        </w:rPr>
        <w:t>zł,</w:t>
      </w:r>
      <w:r w:rsidRPr="009D3F9B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9D3F9B" w:rsidRPr="009D3F9B">
        <w:rPr>
          <w:rFonts w:ascii="Times New Roman" w:hAnsi="Times New Roman" w:cs="Times New Roman"/>
          <w:sz w:val="24"/>
          <w:szCs w:val="24"/>
        </w:rPr>
        <w:t>99,90</w:t>
      </w:r>
      <w:r w:rsidRPr="009D3F9B">
        <w:rPr>
          <w:rFonts w:ascii="Times New Roman" w:hAnsi="Times New Roman" w:cs="Times New Roman"/>
          <w:sz w:val="24"/>
          <w:szCs w:val="24"/>
        </w:rPr>
        <w:t>%</w:t>
      </w:r>
      <w:r w:rsidR="009215B5" w:rsidRPr="009D3F9B">
        <w:rPr>
          <w:rFonts w:ascii="Times New Roman" w:hAnsi="Times New Roman" w:cs="Times New Roman"/>
          <w:sz w:val="24"/>
          <w:szCs w:val="24"/>
        </w:rPr>
        <w:t xml:space="preserve"> planu</w:t>
      </w:r>
      <w:r w:rsidRPr="009D3F9B">
        <w:rPr>
          <w:rFonts w:ascii="Times New Roman" w:hAnsi="Times New Roman" w:cs="Times New Roman"/>
          <w:sz w:val="24"/>
          <w:szCs w:val="24"/>
        </w:rPr>
        <w:t>.</w:t>
      </w:r>
      <w:r w:rsidR="00C011F3" w:rsidRPr="009D3F9B">
        <w:rPr>
          <w:rFonts w:ascii="Times New Roman" w:hAnsi="Times New Roman" w:cs="Times New Roman"/>
          <w:sz w:val="24"/>
          <w:szCs w:val="24"/>
        </w:rPr>
        <w:t xml:space="preserve"> </w:t>
      </w:r>
      <w:r w:rsidR="00632408" w:rsidRPr="0018541D">
        <w:rPr>
          <w:rFonts w:ascii="Times New Roman" w:hAnsi="Times New Roman" w:cs="Times New Roman"/>
          <w:sz w:val="24"/>
          <w:szCs w:val="24"/>
        </w:rPr>
        <w:t>Główne koszty stano</w:t>
      </w:r>
      <w:r w:rsidR="00121748" w:rsidRPr="0018541D">
        <w:rPr>
          <w:rFonts w:ascii="Times New Roman" w:hAnsi="Times New Roman" w:cs="Times New Roman"/>
          <w:sz w:val="24"/>
          <w:szCs w:val="24"/>
        </w:rPr>
        <w:t>wią</w:t>
      </w:r>
      <w:r w:rsidR="00664539" w:rsidRPr="0018541D">
        <w:rPr>
          <w:rFonts w:ascii="Times New Roman" w:hAnsi="Times New Roman" w:cs="Times New Roman"/>
          <w:sz w:val="24"/>
          <w:szCs w:val="24"/>
        </w:rPr>
        <w:t>:</w:t>
      </w:r>
      <w:r w:rsidR="00632408" w:rsidRPr="0018541D">
        <w:rPr>
          <w:rFonts w:ascii="Times New Roman" w:hAnsi="Times New Roman" w:cs="Times New Roman"/>
          <w:sz w:val="24"/>
          <w:szCs w:val="24"/>
        </w:rPr>
        <w:t xml:space="preserve"> w</w:t>
      </w:r>
      <w:r w:rsidRPr="0018541D">
        <w:rPr>
          <w:rFonts w:ascii="Times New Roman" w:hAnsi="Times New Roman" w:cs="Times New Roman"/>
          <w:sz w:val="24"/>
          <w:szCs w:val="24"/>
        </w:rPr>
        <w:t>ynagrodzenie</w:t>
      </w:r>
      <w:r w:rsidR="001E6BB1" w:rsidRPr="0018541D">
        <w:rPr>
          <w:rFonts w:ascii="Times New Roman" w:hAnsi="Times New Roman" w:cs="Times New Roman"/>
          <w:sz w:val="24"/>
          <w:szCs w:val="24"/>
        </w:rPr>
        <w:t xml:space="preserve"> </w:t>
      </w:r>
      <w:r w:rsidR="00B21123" w:rsidRPr="00477798">
        <w:rPr>
          <w:rFonts w:ascii="Times New Roman" w:hAnsi="Times New Roman" w:cs="Times New Roman"/>
          <w:sz w:val="24"/>
          <w:szCs w:val="24"/>
        </w:rPr>
        <w:t>osobowe</w:t>
      </w:r>
      <w:r w:rsidR="001E6BB1" w:rsidRPr="00477798">
        <w:rPr>
          <w:rFonts w:ascii="Times New Roman" w:hAnsi="Times New Roman" w:cs="Times New Roman"/>
          <w:sz w:val="24"/>
          <w:szCs w:val="24"/>
        </w:rPr>
        <w:t xml:space="preserve"> </w:t>
      </w:r>
      <w:r w:rsidR="0023191E">
        <w:rPr>
          <w:rFonts w:ascii="Times New Roman" w:hAnsi="Times New Roman" w:cs="Times New Roman"/>
          <w:sz w:val="24"/>
          <w:szCs w:val="24"/>
        </w:rPr>
        <w:t>i bezosobowe</w:t>
      </w:r>
      <w:r w:rsidR="001E6BB1" w:rsidRPr="00147F1F">
        <w:rPr>
          <w:rFonts w:ascii="Times New Roman" w:hAnsi="Times New Roman" w:cs="Times New Roman"/>
          <w:sz w:val="24"/>
          <w:szCs w:val="24"/>
        </w:rPr>
        <w:t xml:space="preserve"> </w:t>
      </w:r>
      <w:r w:rsidR="005C18C9" w:rsidRPr="00147F1F">
        <w:rPr>
          <w:rFonts w:ascii="Times New Roman" w:hAnsi="Times New Roman" w:cs="Times New Roman"/>
          <w:sz w:val="24"/>
          <w:szCs w:val="24"/>
        </w:rPr>
        <w:t>–</w:t>
      </w:r>
      <w:r w:rsidR="001E6BB1" w:rsidRPr="00147F1F">
        <w:rPr>
          <w:rFonts w:ascii="Times New Roman" w:hAnsi="Times New Roman" w:cs="Times New Roman"/>
          <w:sz w:val="24"/>
          <w:szCs w:val="24"/>
        </w:rPr>
        <w:t xml:space="preserve"> </w:t>
      </w:r>
      <w:r w:rsidR="00477798" w:rsidRPr="00147F1F">
        <w:rPr>
          <w:rFonts w:ascii="Times New Roman" w:hAnsi="Times New Roman" w:cs="Times New Roman"/>
          <w:sz w:val="24"/>
          <w:szCs w:val="24"/>
        </w:rPr>
        <w:t>1</w:t>
      </w:r>
      <w:r w:rsidR="00A80F35">
        <w:rPr>
          <w:rFonts w:ascii="Times New Roman" w:hAnsi="Times New Roman" w:cs="Times New Roman"/>
          <w:sz w:val="24"/>
          <w:szCs w:val="24"/>
        </w:rPr>
        <w:t> 425 952,78</w:t>
      </w:r>
      <w:r w:rsidR="00E8518B" w:rsidRPr="00147F1F">
        <w:rPr>
          <w:rFonts w:ascii="Times New Roman" w:hAnsi="Times New Roman" w:cs="Times New Roman"/>
          <w:sz w:val="24"/>
          <w:szCs w:val="24"/>
        </w:rPr>
        <w:t xml:space="preserve"> </w:t>
      </w:r>
      <w:r w:rsidR="00AE5580" w:rsidRPr="00147F1F">
        <w:rPr>
          <w:rFonts w:ascii="Times New Roman" w:hAnsi="Times New Roman" w:cs="Times New Roman"/>
          <w:sz w:val="24"/>
          <w:szCs w:val="24"/>
        </w:rPr>
        <w:t>zł</w:t>
      </w:r>
      <w:r w:rsidR="00B17890" w:rsidRPr="00147F1F">
        <w:rPr>
          <w:rFonts w:ascii="Times New Roman" w:hAnsi="Times New Roman" w:cs="Times New Roman"/>
          <w:sz w:val="24"/>
          <w:szCs w:val="24"/>
        </w:rPr>
        <w:t>,</w:t>
      </w:r>
      <w:r w:rsidR="001E6BB1" w:rsidRPr="00147F1F">
        <w:rPr>
          <w:rFonts w:ascii="Times New Roman" w:hAnsi="Times New Roman" w:cs="Times New Roman"/>
          <w:sz w:val="24"/>
          <w:szCs w:val="24"/>
        </w:rPr>
        <w:t xml:space="preserve"> </w:t>
      </w:r>
      <w:r w:rsidR="00632408" w:rsidRPr="00147F1F">
        <w:rPr>
          <w:rFonts w:ascii="Times New Roman" w:hAnsi="Times New Roman" w:cs="Times New Roman"/>
          <w:sz w:val="24"/>
          <w:szCs w:val="24"/>
        </w:rPr>
        <w:t xml:space="preserve">tj. </w:t>
      </w:r>
      <w:r w:rsidR="00A80F35">
        <w:rPr>
          <w:rFonts w:ascii="Times New Roman" w:hAnsi="Times New Roman" w:cs="Times New Roman"/>
          <w:sz w:val="24"/>
          <w:szCs w:val="24"/>
        </w:rPr>
        <w:t>55,26</w:t>
      </w:r>
      <w:r w:rsidR="006E6D9F" w:rsidRPr="00147F1F">
        <w:rPr>
          <w:rFonts w:ascii="Times New Roman" w:hAnsi="Times New Roman" w:cs="Times New Roman"/>
          <w:sz w:val="24"/>
          <w:szCs w:val="24"/>
        </w:rPr>
        <w:t>%</w:t>
      </w:r>
      <w:r w:rsidR="00632408" w:rsidRPr="00147F1F">
        <w:rPr>
          <w:rFonts w:ascii="Times New Roman" w:hAnsi="Times New Roman" w:cs="Times New Roman"/>
          <w:sz w:val="24"/>
          <w:szCs w:val="24"/>
        </w:rPr>
        <w:t xml:space="preserve"> </w:t>
      </w:r>
      <w:r w:rsidR="00121748" w:rsidRPr="00147F1F">
        <w:rPr>
          <w:rFonts w:ascii="Times New Roman" w:hAnsi="Times New Roman" w:cs="Times New Roman"/>
          <w:sz w:val="24"/>
          <w:szCs w:val="24"/>
        </w:rPr>
        <w:t xml:space="preserve">całości kosztów </w:t>
      </w:r>
      <w:r w:rsidR="00121748" w:rsidRPr="002C05AE">
        <w:rPr>
          <w:rFonts w:ascii="Times New Roman" w:hAnsi="Times New Roman" w:cs="Times New Roman"/>
          <w:sz w:val="24"/>
          <w:szCs w:val="24"/>
        </w:rPr>
        <w:t xml:space="preserve">poniesionych </w:t>
      </w:r>
      <w:r w:rsidR="008166E2" w:rsidRPr="002C05AE">
        <w:rPr>
          <w:rFonts w:ascii="Times New Roman" w:hAnsi="Times New Roman" w:cs="Times New Roman"/>
          <w:sz w:val="24"/>
          <w:szCs w:val="24"/>
        </w:rPr>
        <w:t xml:space="preserve">w </w:t>
      </w:r>
      <w:r w:rsidR="00121748" w:rsidRPr="002C05AE">
        <w:rPr>
          <w:rFonts w:ascii="Times New Roman" w:hAnsi="Times New Roman" w:cs="Times New Roman"/>
          <w:sz w:val="24"/>
          <w:szCs w:val="24"/>
        </w:rPr>
        <w:t>202</w:t>
      </w:r>
      <w:r w:rsidR="00036EF3" w:rsidRPr="002C05AE">
        <w:rPr>
          <w:rFonts w:ascii="Times New Roman" w:hAnsi="Times New Roman" w:cs="Times New Roman"/>
          <w:sz w:val="24"/>
          <w:szCs w:val="24"/>
        </w:rPr>
        <w:t>2</w:t>
      </w:r>
      <w:r w:rsidR="00121748" w:rsidRPr="002C05AE">
        <w:rPr>
          <w:rFonts w:ascii="Times New Roman" w:hAnsi="Times New Roman" w:cs="Times New Roman"/>
          <w:sz w:val="24"/>
          <w:szCs w:val="24"/>
        </w:rPr>
        <w:t xml:space="preserve"> </w:t>
      </w:r>
      <w:r w:rsidR="00664539" w:rsidRPr="002C05AE">
        <w:rPr>
          <w:rFonts w:ascii="Times New Roman" w:hAnsi="Times New Roman" w:cs="Times New Roman"/>
          <w:sz w:val="24"/>
          <w:szCs w:val="24"/>
        </w:rPr>
        <w:t xml:space="preserve">r., </w:t>
      </w:r>
      <w:r w:rsidR="00664539" w:rsidRPr="00326B1F">
        <w:rPr>
          <w:rFonts w:ascii="Times New Roman" w:hAnsi="Times New Roman" w:cs="Times New Roman"/>
          <w:sz w:val="24"/>
          <w:szCs w:val="24"/>
        </w:rPr>
        <w:t>n</w:t>
      </w:r>
      <w:r w:rsidR="00121748" w:rsidRPr="00326B1F">
        <w:rPr>
          <w:rFonts w:ascii="Times New Roman" w:hAnsi="Times New Roman" w:cs="Times New Roman"/>
          <w:sz w:val="24"/>
          <w:szCs w:val="24"/>
        </w:rPr>
        <w:t>arzut</w:t>
      </w:r>
      <w:r w:rsidR="00664539" w:rsidRPr="00326B1F">
        <w:rPr>
          <w:rFonts w:ascii="Times New Roman" w:hAnsi="Times New Roman" w:cs="Times New Roman"/>
          <w:sz w:val="24"/>
          <w:szCs w:val="24"/>
        </w:rPr>
        <w:t xml:space="preserve">y na wynagrodzenia </w:t>
      </w:r>
      <w:r w:rsidR="00151954" w:rsidRPr="00326B1F">
        <w:rPr>
          <w:rFonts w:ascii="Times New Roman" w:hAnsi="Times New Roman" w:cs="Times New Roman"/>
          <w:sz w:val="24"/>
          <w:szCs w:val="24"/>
        </w:rPr>
        <w:t>–</w:t>
      </w:r>
      <w:r w:rsidR="00664539" w:rsidRPr="00326B1F">
        <w:rPr>
          <w:rFonts w:ascii="Times New Roman" w:hAnsi="Times New Roman" w:cs="Times New Roman"/>
          <w:sz w:val="24"/>
          <w:szCs w:val="24"/>
        </w:rPr>
        <w:t xml:space="preserve"> </w:t>
      </w:r>
      <w:r w:rsidR="00326B1F" w:rsidRPr="00326B1F">
        <w:rPr>
          <w:rFonts w:ascii="Times New Roman" w:hAnsi="Times New Roman" w:cs="Times New Roman"/>
          <w:sz w:val="24"/>
          <w:szCs w:val="24"/>
        </w:rPr>
        <w:t>210 759,42</w:t>
      </w:r>
      <w:r w:rsidR="00121748" w:rsidRPr="00326B1F">
        <w:rPr>
          <w:rFonts w:ascii="Times New Roman" w:hAnsi="Times New Roman" w:cs="Times New Roman"/>
          <w:sz w:val="24"/>
          <w:szCs w:val="24"/>
        </w:rPr>
        <w:t xml:space="preserve"> zł</w:t>
      </w:r>
      <w:r w:rsidR="00B17890" w:rsidRPr="00326B1F">
        <w:rPr>
          <w:rFonts w:ascii="Times New Roman" w:hAnsi="Times New Roman" w:cs="Times New Roman"/>
          <w:sz w:val="24"/>
          <w:szCs w:val="24"/>
        </w:rPr>
        <w:t>,</w:t>
      </w:r>
      <w:r w:rsidR="00121748" w:rsidRPr="00326B1F">
        <w:rPr>
          <w:rFonts w:ascii="Times New Roman" w:hAnsi="Times New Roman" w:cs="Times New Roman"/>
          <w:sz w:val="24"/>
          <w:szCs w:val="24"/>
        </w:rPr>
        <w:t xml:space="preserve"> tj.</w:t>
      </w:r>
      <w:r w:rsidR="00B17890" w:rsidRPr="00326B1F">
        <w:rPr>
          <w:rFonts w:ascii="Times New Roman" w:hAnsi="Times New Roman" w:cs="Times New Roman"/>
          <w:sz w:val="24"/>
          <w:szCs w:val="24"/>
        </w:rPr>
        <w:t xml:space="preserve"> </w:t>
      </w:r>
      <w:r w:rsidR="00326B1F" w:rsidRPr="00326B1F">
        <w:rPr>
          <w:rFonts w:ascii="Times New Roman" w:hAnsi="Times New Roman" w:cs="Times New Roman"/>
          <w:sz w:val="24"/>
          <w:szCs w:val="24"/>
        </w:rPr>
        <w:t>8,17</w:t>
      </w:r>
      <w:r w:rsidR="00B17890" w:rsidRPr="00326B1F">
        <w:rPr>
          <w:rFonts w:ascii="Times New Roman" w:hAnsi="Times New Roman" w:cs="Times New Roman"/>
          <w:sz w:val="24"/>
          <w:szCs w:val="24"/>
        </w:rPr>
        <w:t>% cało</w:t>
      </w:r>
      <w:r w:rsidR="00B17890" w:rsidRPr="00D10520">
        <w:rPr>
          <w:rFonts w:ascii="Times New Roman" w:hAnsi="Times New Roman" w:cs="Times New Roman"/>
          <w:sz w:val="24"/>
          <w:szCs w:val="24"/>
        </w:rPr>
        <w:t>ści</w:t>
      </w:r>
      <w:r w:rsidR="00C5168A" w:rsidRPr="00D10520">
        <w:rPr>
          <w:rFonts w:ascii="Times New Roman" w:hAnsi="Times New Roman" w:cs="Times New Roman"/>
          <w:sz w:val="24"/>
          <w:szCs w:val="24"/>
        </w:rPr>
        <w:t xml:space="preserve"> </w:t>
      </w:r>
      <w:r w:rsidR="00B17890" w:rsidRPr="00D10520">
        <w:rPr>
          <w:rFonts w:ascii="Times New Roman" w:hAnsi="Times New Roman" w:cs="Times New Roman"/>
          <w:sz w:val="24"/>
          <w:szCs w:val="24"/>
        </w:rPr>
        <w:t xml:space="preserve"> kosztów</w:t>
      </w:r>
      <w:r w:rsidR="005E3527">
        <w:rPr>
          <w:rFonts w:ascii="Times New Roman" w:hAnsi="Times New Roman" w:cs="Times New Roman"/>
          <w:sz w:val="24"/>
          <w:szCs w:val="24"/>
        </w:rPr>
        <w:t>,</w:t>
      </w:r>
      <w:r w:rsidR="00B17890" w:rsidRPr="00D10520">
        <w:rPr>
          <w:rFonts w:ascii="Times New Roman" w:hAnsi="Times New Roman" w:cs="Times New Roman"/>
          <w:sz w:val="24"/>
          <w:szCs w:val="24"/>
        </w:rPr>
        <w:t xml:space="preserve"> </w:t>
      </w:r>
      <w:r w:rsidR="00D44000" w:rsidRPr="00D10520">
        <w:rPr>
          <w:rFonts w:ascii="Times New Roman" w:hAnsi="Times New Roman" w:cs="Times New Roman"/>
          <w:sz w:val="24"/>
          <w:szCs w:val="24"/>
        </w:rPr>
        <w:t>z</w:t>
      </w:r>
      <w:r w:rsidR="00F40389" w:rsidRPr="00D10520">
        <w:rPr>
          <w:rFonts w:ascii="Times New Roman" w:hAnsi="Times New Roman" w:cs="Times New Roman"/>
          <w:sz w:val="24"/>
          <w:szCs w:val="24"/>
        </w:rPr>
        <w:t xml:space="preserve">użycie </w:t>
      </w:r>
      <w:r w:rsidR="00F40389" w:rsidRPr="00826ED0">
        <w:rPr>
          <w:rFonts w:ascii="Times New Roman" w:hAnsi="Times New Roman" w:cs="Times New Roman"/>
          <w:sz w:val="24"/>
          <w:szCs w:val="24"/>
        </w:rPr>
        <w:t xml:space="preserve">materiałów i energii </w:t>
      </w:r>
      <w:r w:rsidR="00151954" w:rsidRPr="00826ED0">
        <w:rPr>
          <w:rFonts w:ascii="Times New Roman" w:hAnsi="Times New Roman" w:cs="Times New Roman"/>
          <w:sz w:val="24"/>
          <w:szCs w:val="24"/>
        </w:rPr>
        <w:t>–</w:t>
      </w:r>
      <w:r w:rsidR="00664539" w:rsidRPr="00826ED0">
        <w:rPr>
          <w:rFonts w:ascii="Times New Roman" w:hAnsi="Times New Roman" w:cs="Times New Roman"/>
          <w:sz w:val="24"/>
          <w:szCs w:val="24"/>
        </w:rPr>
        <w:t xml:space="preserve"> </w:t>
      </w:r>
      <w:r w:rsidR="00D10520" w:rsidRPr="00826ED0">
        <w:rPr>
          <w:rFonts w:ascii="Times New Roman" w:hAnsi="Times New Roman" w:cs="Times New Roman"/>
          <w:sz w:val="24"/>
          <w:szCs w:val="24"/>
        </w:rPr>
        <w:t>161 116,29</w:t>
      </w:r>
      <w:r w:rsidR="00F40389" w:rsidRPr="00826ED0">
        <w:rPr>
          <w:rFonts w:ascii="Times New Roman" w:hAnsi="Times New Roman" w:cs="Times New Roman"/>
          <w:sz w:val="24"/>
          <w:szCs w:val="24"/>
        </w:rPr>
        <w:t xml:space="preserve"> zł, </w:t>
      </w:r>
      <w:r w:rsidR="007303FA" w:rsidRPr="00826ED0">
        <w:rPr>
          <w:rFonts w:ascii="Times New Roman" w:hAnsi="Times New Roman" w:cs="Times New Roman"/>
          <w:sz w:val="24"/>
          <w:szCs w:val="24"/>
        </w:rPr>
        <w:t xml:space="preserve">tj. </w:t>
      </w:r>
      <w:r w:rsidR="00D10520" w:rsidRPr="00826ED0">
        <w:rPr>
          <w:rFonts w:ascii="Times New Roman" w:hAnsi="Times New Roman" w:cs="Times New Roman"/>
          <w:sz w:val="24"/>
          <w:szCs w:val="24"/>
        </w:rPr>
        <w:t>6,24</w:t>
      </w:r>
      <w:r w:rsidR="00D44000" w:rsidRPr="00826ED0">
        <w:rPr>
          <w:rFonts w:ascii="Times New Roman" w:hAnsi="Times New Roman" w:cs="Times New Roman"/>
          <w:sz w:val="24"/>
          <w:szCs w:val="24"/>
        </w:rPr>
        <w:t>% całości ponies</w:t>
      </w:r>
      <w:r w:rsidR="00664539" w:rsidRPr="00826ED0">
        <w:rPr>
          <w:rFonts w:ascii="Times New Roman" w:hAnsi="Times New Roman" w:cs="Times New Roman"/>
          <w:sz w:val="24"/>
          <w:szCs w:val="24"/>
        </w:rPr>
        <w:t>ionych kosztów oraz usługi obce (</w:t>
      </w:r>
      <w:r w:rsidR="00D44000" w:rsidRPr="00826ED0">
        <w:rPr>
          <w:rFonts w:ascii="Times New Roman" w:hAnsi="Times New Roman" w:cs="Times New Roman"/>
          <w:sz w:val="24"/>
          <w:szCs w:val="24"/>
        </w:rPr>
        <w:t>w tym remonty</w:t>
      </w:r>
      <w:r w:rsidR="00664539" w:rsidRPr="00826ED0">
        <w:rPr>
          <w:rFonts w:ascii="Times New Roman" w:hAnsi="Times New Roman" w:cs="Times New Roman"/>
          <w:sz w:val="24"/>
          <w:szCs w:val="24"/>
        </w:rPr>
        <w:t xml:space="preserve">) </w:t>
      </w:r>
      <w:r w:rsidR="00DE32F9" w:rsidRPr="00826ED0">
        <w:rPr>
          <w:rFonts w:ascii="Times New Roman" w:hAnsi="Times New Roman" w:cs="Times New Roman"/>
          <w:sz w:val="24"/>
          <w:szCs w:val="24"/>
        </w:rPr>
        <w:t>–</w:t>
      </w:r>
      <w:r w:rsidR="00D44000" w:rsidRPr="00826ED0">
        <w:rPr>
          <w:rFonts w:ascii="Times New Roman" w:hAnsi="Times New Roman" w:cs="Times New Roman"/>
          <w:sz w:val="24"/>
          <w:szCs w:val="24"/>
        </w:rPr>
        <w:t xml:space="preserve"> </w:t>
      </w:r>
      <w:r w:rsidR="00D10520" w:rsidRPr="00826ED0">
        <w:rPr>
          <w:rFonts w:ascii="Times New Roman" w:hAnsi="Times New Roman" w:cs="Times New Roman"/>
          <w:sz w:val="24"/>
          <w:szCs w:val="24"/>
        </w:rPr>
        <w:t>694 565,48</w:t>
      </w:r>
      <w:r w:rsidR="00D44000" w:rsidRPr="00826ED0">
        <w:rPr>
          <w:rFonts w:ascii="Times New Roman" w:hAnsi="Times New Roman" w:cs="Times New Roman"/>
          <w:sz w:val="24"/>
          <w:szCs w:val="24"/>
        </w:rPr>
        <w:t xml:space="preserve"> zł,</w:t>
      </w:r>
      <w:r w:rsidR="00664539" w:rsidRPr="00826ED0">
        <w:rPr>
          <w:rFonts w:ascii="Times New Roman" w:hAnsi="Times New Roman" w:cs="Times New Roman"/>
          <w:sz w:val="24"/>
          <w:szCs w:val="24"/>
        </w:rPr>
        <w:t xml:space="preserve"> czyli </w:t>
      </w:r>
      <w:r w:rsidR="00D10520" w:rsidRPr="00826ED0">
        <w:rPr>
          <w:rFonts w:ascii="Times New Roman" w:hAnsi="Times New Roman" w:cs="Times New Roman"/>
          <w:sz w:val="24"/>
          <w:szCs w:val="24"/>
        </w:rPr>
        <w:t>26,92</w:t>
      </w:r>
      <w:r w:rsidR="00664539" w:rsidRPr="00826ED0">
        <w:rPr>
          <w:rFonts w:ascii="Times New Roman" w:hAnsi="Times New Roman" w:cs="Times New Roman"/>
          <w:sz w:val="24"/>
          <w:szCs w:val="24"/>
        </w:rPr>
        <w:t xml:space="preserve">% całości kosztów oraz pozostałe koszty – </w:t>
      </w:r>
      <w:r w:rsidR="00826ED0" w:rsidRPr="00826ED0">
        <w:rPr>
          <w:rFonts w:ascii="Times New Roman" w:hAnsi="Times New Roman" w:cs="Times New Roman"/>
          <w:sz w:val="24"/>
          <w:szCs w:val="24"/>
        </w:rPr>
        <w:t xml:space="preserve">87 872,88 </w:t>
      </w:r>
      <w:r w:rsidR="002E7F8A" w:rsidRPr="00826ED0">
        <w:rPr>
          <w:rFonts w:ascii="Times New Roman" w:hAnsi="Times New Roman" w:cs="Times New Roman"/>
          <w:sz w:val="24"/>
          <w:szCs w:val="24"/>
        </w:rPr>
        <w:t xml:space="preserve">zł, co stanowi </w:t>
      </w:r>
      <w:r w:rsidR="00826ED0" w:rsidRPr="00826ED0">
        <w:rPr>
          <w:rFonts w:ascii="Times New Roman" w:hAnsi="Times New Roman" w:cs="Times New Roman"/>
          <w:sz w:val="24"/>
          <w:szCs w:val="24"/>
        </w:rPr>
        <w:t>3,41</w:t>
      </w:r>
      <w:r w:rsidR="00121748" w:rsidRPr="00826ED0">
        <w:rPr>
          <w:rFonts w:ascii="Times New Roman" w:hAnsi="Times New Roman" w:cs="Times New Roman"/>
          <w:sz w:val="24"/>
          <w:szCs w:val="24"/>
        </w:rPr>
        <w:t>% całości kosztów.</w:t>
      </w:r>
      <w:r w:rsidR="002E7F8A" w:rsidRPr="00826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6A4" w:rsidRPr="00E202A5" w:rsidRDefault="008E76A4" w:rsidP="00205FD6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2401" w:rsidRPr="00CC3FC6" w:rsidRDefault="00252401" w:rsidP="008F2D5D">
      <w:pPr>
        <w:spacing w:line="360" w:lineRule="auto"/>
      </w:pPr>
      <w:r w:rsidRPr="00CC3FC6">
        <w:t xml:space="preserve">Szczegółowy zakres realizacji </w:t>
      </w:r>
      <w:r w:rsidR="00BC059F" w:rsidRPr="00CC3FC6">
        <w:t>planu kosztów</w:t>
      </w:r>
      <w:r w:rsidRPr="00CC3FC6">
        <w:t>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1"/>
        <w:gridCol w:w="1701"/>
        <w:gridCol w:w="1559"/>
        <w:gridCol w:w="1418"/>
        <w:gridCol w:w="1275"/>
      </w:tblGrid>
      <w:tr w:rsidR="00D248F3" w:rsidRPr="00E202A5" w:rsidTr="00B72AE2">
        <w:trPr>
          <w:trHeight w:val="545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496FDF" w:rsidRDefault="00D248F3" w:rsidP="00205FD6">
            <w:pPr>
              <w:snapToGrid w:val="0"/>
              <w:spacing w:line="276" w:lineRule="auto"/>
            </w:pPr>
          </w:p>
          <w:p w:rsidR="00D248F3" w:rsidRPr="00496FDF" w:rsidRDefault="00D248F3" w:rsidP="00205FD6">
            <w:pPr>
              <w:snapToGrid w:val="0"/>
              <w:spacing w:line="276" w:lineRule="auto"/>
            </w:pPr>
            <w:r w:rsidRPr="00496FDF">
              <w:t>Rodzaj kosztów</w:t>
            </w:r>
          </w:p>
          <w:p w:rsidR="00D248F3" w:rsidRPr="00496FDF" w:rsidRDefault="00D248F3" w:rsidP="00205FD6">
            <w:pPr>
              <w:snapToGri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496FDF" w:rsidRDefault="00D248F3" w:rsidP="00D1785C">
            <w:pPr>
              <w:snapToGrid w:val="0"/>
              <w:spacing w:line="276" w:lineRule="auto"/>
              <w:jc w:val="center"/>
            </w:pPr>
          </w:p>
          <w:p w:rsidR="00D248F3" w:rsidRPr="00496FDF" w:rsidRDefault="00D248F3" w:rsidP="00DE5882">
            <w:pPr>
              <w:snapToGrid w:val="0"/>
              <w:spacing w:line="276" w:lineRule="auto"/>
              <w:jc w:val="center"/>
            </w:pPr>
            <w:r w:rsidRPr="00496FDF">
              <w:t>Plan</w:t>
            </w:r>
            <w:r w:rsidR="00A37DCD" w:rsidRPr="00496FDF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496FDF" w:rsidRDefault="00D248F3" w:rsidP="00D1785C">
            <w:pPr>
              <w:snapToGrid w:val="0"/>
              <w:spacing w:line="276" w:lineRule="auto"/>
              <w:jc w:val="center"/>
            </w:pPr>
          </w:p>
          <w:p w:rsidR="00D248F3" w:rsidRPr="00496FDF" w:rsidRDefault="00D248F3" w:rsidP="00DE5882">
            <w:pPr>
              <w:snapToGrid w:val="0"/>
              <w:spacing w:line="276" w:lineRule="auto"/>
              <w:jc w:val="center"/>
            </w:pPr>
            <w:r w:rsidRPr="00496FDF">
              <w:t>Wykonanie</w:t>
            </w:r>
            <w:r w:rsidR="00A37DCD" w:rsidRPr="00496FDF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496FDF" w:rsidRDefault="00D248F3" w:rsidP="00D1785C">
            <w:pPr>
              <w:snapToGrid w:val="0"/>
              <w:spacing w:line="276" w:lineRule="auto"/>
              <w:jc w:val="center"/>
            </w:pPr>
          </w:p>
          <w:p w:rsidR="00D248F3" w:rsidRPr="00496FDF" w:rsidRDefault="00D248F3" w:rsidP="00D1785C">
            <w:pPr>
              <w:snapToGrid w:val="0"/>
              <w:spacing w:line="276" w:lineRule="auto"/>
              <w:jc w:val="center"/>
            </w:pPr>
            <w:r w:rsidRPr="00496FDF">
              <w:t>% wykonania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496FDF" w:rsidRDefault="00D248F3" w:rsidP="00D1785C">
            <w:pPr>
              <w:snapToGrid w:val="0"/>
              <w:spacing w:line="276" w:lineRule="auto"/>
              <w:jc w:val="center"/>
            </w:pPr>
          </w:p>
          <w:p w:rsidR="00D248F3" w:rsidRPr="00496FDF" w:rsidRDefault="00D248F3" w:rsidP="00D1785C">
            <w:pPr>
              <w:snapToGrid w:val="0"/>
              <w:spacing w:line="276" w:lineRule="auto"/>
              <w:jc w:val="center"/>
            </w:pPr>
            <w:r w:rsidRPr="00496FDF">
              <w:t>Struktura kosztów</w:t>
            </w:r>
          </w:p>
        </w:tc>
      </w:tr>
      <w:tr w:rsidR="00D248F3" w:rsidRPr="00E202A5" w:rsidTr="00B72AE2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496FDF" w:rsidRDefault="00D248F3" w:rsidP="00AC3FC2">
            <w:pPr>
              <w:snapToGrid w:val="0"/>
              <w:spacing w:line="276" w:lineRule="auto"/>
            </w:pPr>
            <w:r w:rsidRPr="00496FDF">
              <w:t>Wynagrodzenia</w:t>
            </w:r>
            <w:r w:rsidR="00C221F5" w:rsidRPr="00496FDF">
              <w:t xml:space="preserve"> osobowe i bezosobowe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2716E2" w:rsidRDefault="00713DDD" w:rsidP="00763B42">
            <w:pPr>
              <w:snapToGrid w:val="0"/>
              <w:spacing w:line="276" w:lineRule="auto"/>
              <w:jc w:val="right"/>
            </w:pPr>
            <w:r w:rsidRPr="002716E2">
              <w:t>1</w:t>
            </w:r>
            <w:r w:rsidR="002716E2" w:rsidRPr="002716E2">
              <w:t xml:space="preserve"> 427</w:t>
            </w:r>
            <w:r w:rsidR="00763B42" w:rsidRPr="002716E2">
              <w:t xml:space="preserve"> </w:t>
            </w:r>
            <w:r w:rsidRPr="002716E2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2716E2" w:rsidRDefault="002716E2" w:rsidP="00CD2A4F">
            <w:pPr>
              <w:snapToGrid w:val="0"/>
              <w:spacing w:line="276" w:lineRule="auto"/>
              <w:jc w:val="right"/>
            </w:pPr>
            <w:r w:rsidRPr="002716E2">
              <w:t>1 425 952,78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B3D28" w:rsidRDefault="002716E2" w:rsidP="0070799C">
            <w:pPr>
              <w:snapToGrid w:val="0"/>
              <w:spacing w:line="276" w:lineRule="auto"/>
              <w:jc w:val="center"/>
            </w:pPr>
            <w:r w:rsidRPr="00BB3D28">
              <w:t>99,93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B3D28" w:rsidRDefault="00B31C78" w:rsidP="00AC3FC2">
            <w:pPr>
              <w:snapToGrid w:val="0"/>
              <w:spacing w:line="276" w:lineRule="auto"/>
              <w:jc w:val="center"/>
            </w:pPr>
            <w:r w:rsidRPr="00BB3D28">
              <w:t>55,26</w:t>
            </w:r>
          </w:p>
        </w:tc>
      </w:tr>
      <w:tr w:rsidR="00D248F3" w:rsidRPr="00E202A5" w:rsidTr="00B72AE2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496FDF" w:rsidRDefault="00D248F3" w:rsidP="00AC3FC2">
            <w:pPr>
              <w:snapToGrid w:val="0"/>
              <w:spacing w:line="276" w:lineRule="auto"/>
            </w:pPr>
            <w:r w:rsidRPr="00496FDF">
              <w:t>Składki na ubezpieczenie społeczne i FP</w:t>
            </w:r>
            <w:r w:rsidR="00AF316E" w:rsidRPr="00496FDF">
              <w:t>, PPK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9E74B3" w:rsidRDefault="009E74B3" w:rsidP="00CD2A4F">
            <w:pPr>
              <w:snapToGrid w:val="0"/>
              <w:spacing w:line="276" w:lineRule="auto"/>
              <w:jc w:val="right"/>
            </w:pPr>
            <w:r w:rsidRPr="009E74B3">
              <w:t>211 350,00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9E74B3" w:rsidRDefault="009E74B3" w:rsidP="00AC3FC2">
            <w:pPr>
              <w:snapToGrid w:val="0"/>
              <w:spacing w:line="276" w:lineRule="auto"/>
              <w:jc w:val="right"/>
            </w:pPr>
            <w:r w:rsidRPr="009E74B3">
              <w:t>210 759,42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B3D28" w:rsidRDefault="009E74B3" w:rsidP="00AC3FC2">
            <w:pPr>
              <w:snapToGrid w:val="0"/>
              <w:spacing w:line="276" w:lineRule="auto"/>
              <w:jc w:val="center"/>
            </w:pPr>
            <w:r w:rsidRPr="00BB3D28">
              <w:t>99,72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B3D28" w:rsidRDefault="00F02BC2" w:rsidP="00AC3FC2">
            <w:pPr>
              <w:snapToGrid w:val="0"/>
              <w:spacing w:line="276" w:lineRule="auto"/>
              <w:jc w:val="center"/>
            </w:pPr>
            <w:r w:rsidRPr="00BB3D28">
              <w:t>8,17</w:t>
            </w:r>
          </w:p>
        </w:tc>
      </w:tr>
      <w:tr w:rsidR="00D248F3" w:rsidRPr="00E202A5" w:rsidTr="00B72AE2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496FDF" w:rsidRDefault="00D248F3" w:rsidP="008F2D5D">
            <w:pPr>
              <w:snapToGrid w:val="0"/>
              <w:spacing w:line="360" w:lineRule="auto"/>
            </w:pPr>
            <w:r w:rsidRPr="00496FDF">
              <w:t>Materiały i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2E0FDB" w:rsidRDefault="002E0FDB" w:rsidP="008F2D5D">
            <w:pPr>
              <w:snapToGrid w:val="0"/>
              <w:spacing w:line="360" w:lineRule="auto"/>
              <w:jc w:val="right"/>
            </w:pPr>
            <w:r w:rsidRPr="002E0FDB">
              <w:t>856 565,00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2E0FDB" w:rsidRDefault="002E0FDB" w:rsidP="008F2D5D">
            <w:pPr>
              <w:snapToGrid w:val="0"/>
              <w:spacing w:line="360" w:lineRule="auto"/>
              <w:jc w:val="right"/>
            </w:pPr>
            <w:r w:rsidRPr="002E0FDB">
              <w:t>855 681,77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2E0FDB" w:rsidRDefault="002E0FDB" w:rsidP="008F2D5D">
            <w:pPr>
              <w:snapToGrid w:val="0"/>
              <w:spacing w:line="360" w:lineRule="auto"/>
              <w:jc w:val="center"/>
            </w:pPr>
            <w:r w:rsidRPr="002E0FDB">
              <w:t>99,90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E202A5" w:rsidRDefault="00012B13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 w:rsidRPr="005E7A1B">
              <w:t>33,16</w:t>
            </w:r>
          </w:p>
        </w:tc>
      </w:tr>
      <w:tr w:rsidR="00D248F3" w:rsidRPr="00E202A5" w:rsidTr="00B72AE2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496FDF" w:rsidRDefault="00DB13F5" w:rsidP="008F2D5D">
            <w:pPr>
              <w:snapToGrid w:val="0"/>
              <w:spacing w:line="360" w:lineRule="auto"/>
            </w:pPr>
            <w:r w:rsidRPr="00496FDF">
              <w:t>Pozostałe koszty bieżące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590FC7" w:rsidRDefault="00590FC7" w:rsidP="0070799C">
            <w:pPr>
              <w:snapToGrid w:val="0"/>
              <w:spacing w:line="360" w:lineRule="auto"/>
              <w:jc w:val="right"/>
            </w:pPr>
            <w:r w:rsidRPr="00590FC7">
              <w:t>88 000,00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F3" w:rsidRPr="00590FC7" w:rsidRDefault="00590FC7" w:rsidP="0070799C">
            <w:pPr>
              <w:snapToGrid w:val="0"/>
              <w:spacing w:line="360" w:lineRule="auto"/>
              <w:jc w:val="right"/>
            </w:pPr>
            <w:r w:rsidRPr="00590FC7">
              <w:t>87 872,88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590FC7" w:rsidRDefault="00590FC7" w:rsidP="008F2D5D">
            <w:pPr>
              <w:snapToGrid w:val="0"/>
              <w:spacing w:line="360" w:lineRule="auto"/>
              <w:jc w:val="center"/>
            </w:pPr>
            <w:r w:rsidRPr="00590FC7">
              <w:t>99,86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E202A5" w:rsidRDefault="002E0FDB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 w:rsidRPr="002E0FDB">
              <w:t>3,41</w:t>
            </w:r>
          </w:p>
        </w:tc>
      </w:tr>
      <w:tr w:rsidR="00D248F3" w:rsidRPr="00E202A5" w:rsidTr="00B72AE2">
        <w:trPr>
          <w:trHeight w:val="70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1F5" w:rsidRPr="00496FDF" w:rsidRDefault="00D248F3" w:rsidP="00AC3FC2">
            <w:pPr>
              <w:snapToGrid w:val="0"/>
              <w:rPr>
                <w:b/>
                <w:bCs/>
              </w:rPr>
            </w:pPr>
            <w:r w:rsidRPr="00496FDF">
              <w:rPr>
                <w:b/>
                <w:bCs/>
              </w:rPr>
              <w:t xml:space="preserve"> </w:t>
            </w:r>
          </w:p>
          <w:p w:rsidR="00D248F3" w:rsidRPr="00496FDF" w:rsidRDefault="00D248F3" w:rsidP="00AC3FC2">
            <w:pPr>
              <w:snapToGrid w:val="0"/>
              <w:rPr>
                <w:b/>
                <w:bCs/>
              </w:rPr>
            </w:pPr>
            <w:r w:rsidRPr="00496FDF">
              <w:rPr>
                <w:b/>
                <w:bCs/>
              </w:rPr>
              <w:t>Razem</w:t>
            </w:r>
          </w:p>
          <w:p w:rsidR="0011098F" w:rsidRPr="00496FDF" w:rsidRDefault="0011098F" w:rsidP="00AC3FC2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1F5" w:rsidRPr="00496FDF" w:rsidRDefault="00C221F5" w:rsidP="00AC3FC2">
            <w:pPr>
              <w:snapToGrid w:val="0"/>
              <w:jc w:val="right"/>
              <w:rPr>
                <w:b/>
                <w:bCs/>
              </w:rPr>
            </w:pPr>
          </w:p>
          <w:p w:rsidR="00051358" w:rsidRPr="00496FDF" w:rsidRDefault="00B4582F" w:rsidP="00496FDF">
            <w:pPr>
              <w:snapToGrid w:val="0"/>
              <w:jc w:val="right"/>
              <w:rPr>
                <w:b/>
                <w:bCs/>
              </w:rPr>
            </w:pPr>
            <w:r w:rsidRPr="00496FDF">
              <w:rPr>
                <w:b/>
                <w:bCs/>
              </w:rPr>
              <w:t>2</w:t>
            </w:r>
            <w:r w:rsidR="00496FDF" w:rsidRPr="00496FDF">
              <w:rPr>
                <w:b/>
                <w:bCs/>
              </w:rPr>
              <w:t> 582 915,00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358" w:rsidRPr="00496FDF" w:rsidRDefault="00051358" w:rsidP="00AC3FC2">
            <w:pPr>
              <w:snapToGrid w:val="0"/>
              <w:jc w:val="right"/>
              <w:rPr>
                <w:b/>
                <w:bCs/>
              </w:rPr>
            </w:pPr>
          </w:p>
          <w:p w:rsidR="00C221F5" w:rsidRPr="00496FDF" w:rsidRDefault="00496FDF" w:rsidP="00264F9E">
            <w:pPr>
              <w:snapToGrid w:val="0"/>
              <w:jc w:val="right"/>
              <w:rPr>
                <w:b/>
                <w:bCs/>
              </w:rPr>
            </w:pPr>
            <w:r w:rsidRPr="00496FDF">
              <w:rPr>
                <w:b/>
                <w:bCs/>
              </w:rPr>
              <w:t>2 580 266,85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8" w:rsidRPr="00E202A5" w:rsidRDefault="00051358" w:rsidP="00AC3FC2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  <w:p w:rsidR="00C221F5" w:rsidRPr="00E202A5" w:rsidRDefault="00337874" w:rsidP="0070799C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6652FA">
              <w:rPr>
                <w:b/>
                <w:bCs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E202A5" w:rsidRDefault="00D248F3" w:rsidP="00AC3FC2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  <w:p w:rsidR="00632408" w:rsidRPr="00E202A5" w:rsidRDefault="00632408" w:rsidP="00AC3FC2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496FDF">
              <w:rPr>
                <w:b/>
                <w:bCs/>
              </w:rPr>
              <w:t>100</w:t>
            </w:r>
          </w:p>
        </w:tc>
      </w:tr>
    </w:tbl>
    <w:p w:rsidR="00881F3A" w:rsidRDefault="00881F3A" w:rsidP="00881F3A">
      <w:pPr>
        <w:pStyle w:val="Zwykytekst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81F3A" w:rsidRPr="00E202A5" w:rsidRDefault="00881F3A" w:rsidP="00881F3A">
      <w:pPr>
        <w:pStyle w:val="Zwykytekst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34756">
        <w:rPr>
          <w:rFonts w:ascii="Times New Roman" w:hAnsi="Times New Roman" w:cs="Times New Roman"/>
          <w:sz w:val="24"/>
          <w:szCs w:val="24"/>
        </w:rPr>
        <w:t>Największy udział w strukturze kosztów stanowią wynagrodzenia (55,26</w:t>
      </w:r>
      <w:r w:rsidRPr="00AF1FBA">
        <w:rPr>
          <w:rFonts w:ascii="Times New Roman" w:hAnsi="Times New Roman" w:cs="Times New Roman"/>
          <w:sz w:val="24"/>
          <w:szCs w:val="24"/>
        </w:rPr>
        <w:t>%), zakup materiałów i usług (33,16%) oraz</w:t>
      </w:r>
      <w:r w:rsidRPr="00934756">
        <w:rPr>
          <w:rFonts w:ascii="Times New Roman" w:hAnsi="Times New Roman" w:cs="Times New Roman"/>
          <w:sz w:val="24"/>
          <w:szCs w:val="24"/>
        </w:rPr>
        <w:t xml:space="preserve"> pochodne od wynagrodzeń (8,17%).</w:t>
      </w:r>
    </w:p>
    <w:p w:rsidR="00881F3A" w:rsidRPr="00E202A5" w:rsidRDefault="00881F3A" w:rsidP="008F2D5D">
      <w:pPr>
        <w:spacing w:line="360" w:lineRule="auto"/>
        <w:rPr>
          <w:rFonts w:eastAsia="Lucida Sans Unicode"/>
          <w:b/>
          <w:highlight w:val="yellow"/>
        </w:rPr>
      </w:pPr>
    </w:p>
    <w:p w:rsidR="009C27CE" w:rsidRPr="002151F3" w:rsidRDefault="002D7BA2" w:rsidP="008F2D5D">
      <w:pPr>
        <w:spacing w:line="360" w:lineRule="auto"/>
        <w:rPr>
          <w:rFonts w:eastAsia="Lucida Sans Unicode"/>
          <w:b/>
        </w:rPr>
      </w:pPr>
      <w:r w:rsidRPr="002151F3">
        <w:rPr>
          <w:rFonts w:eastAsia="Lucida Sans Unicode"/>
          <w:b/>
        </w:rPr>
        <w:t>Zatru</w:t>
      </w:r>
      <w:r w:rsidR="009C27CE" w:rsidRPr="002151F3">
        <w:rPr>
          <w:rFonts w:eastAsia="Lucida Sans Unicode"/>
          <w:b/>
        </w:rPr>
        <w:t xml:space="preserve">dnienie na dzień </w:t>
      </w:r>
      <w:r w:rsidR="002151F3" w:rsidRPr="002151F3">
        <w:rPr>
          <w:rFonts w:eastAsia="Lucida Sans Unicode"/>
          <w:b/>
        </w:rPr>
        <w:t>31.12</w:t>
      </w:r>
      <w:r w:rsidR="009C27CE" w:rsidRPr="002151F3">
        <w:rPr>
          <w:rFonts w:eastAsia="Lucida Sans Unicode"/>
          <w:b/>
        </w:rPr>
        <w:t>.202</w:t>
      </w:r>
      <w:r w:rsidR="00683949" w:rsidRPr="002151F3">
        <w:rPr>
          <w:rFonts w:eastAsia="Lucida Sans Unicode"/>
          <w:b/>
        </w:rPr>
        <w:t>2</w:t>
      </w:r>
      <w:r w:rsidR="009C27CE" w:rsidRPr="002151F3">
        <w:rPr>
          <w:rFonts w:eastAsia="Lucida Sans Unicode"/>
          <w:b/>
        </w:rPr>
        <w:t xml:space="preserve"> r. </w:t>
      </w:r>
    </w:p>
    <w:p w:rsidR="002D7BA2" w:rsidRPr="003936AC" w:rsidRDefault="009C27CE" w:rsidP="008F2D5D">
      <w:pPr>
        <w:spacing w:line="360" w:lineRule="auto"/>
        <w:rPr>
          <w:rFonts w:eastAsia="Lucida Sans Unicode"/>
          <w:b/>
        </w:rPr>
      </w:pPr>
      <w:r w:rsidRPr="003936AC">
        <w:rPr>
          <w:rFonts w:eastAsia="Lucida Sans Unicode"/>
        </w:rPr>
        <w:t xml:space="preserve">Miejski Dom Kultury – Dom Środowisk Twórczych </w:t>
      </w:r>
      <w:r w:rsidR="002D7BA2" w:rsidRPr="003936AC">
        <w:rPr>
          <w:rFonts w:eastAsia="Lucida Sans Unicode"/>
        </w:rPr>
        <w:t>w</w:t>
      </w:r>
      <w:r w:rsidR="00683949" w:rsidRPr="003936AC">
        <w:rPr>
          <w:rFonts w:eastAsia="Lucida Sans Unicode"/>
        </w:rPr>
        <w:t xml:space="preserve"> 2022 r. zatrudniał pracowników na 19</w:t>
      </w:r>
      <w:r w:rsidR="002D7BA2" w:rsidRPr="003936AC">
        <w:rPr>
          <w:rFonts w:eastAsia="Lucida Sans Unicode"/>
        </w:rPr>
        <w:t xml:space="preserve"> etatach. </w:t>
      </w:r>
    </w:p>
    <w:p w:rsidR="002D7BA2" w:rsidRPr="00E202A5" w:rsidRDefault="002D7BA2" w:rsidP="008F2D5D">
      <w:pPr>
        <w:spacing w:line="360" w:lineRule="auto"/>
        <w:rPr>
          <w:rFonts w:eastAsia="Lucida Sans Unicode"/>
          <w:highlight w:val="yellow"/>
        </w:rPr>
      </w:pPr>
    </w:p>
    <w:p w:rsidR="008938DF" w:rsidRPr="005A55BF" w:rsidRDefault="0006674E" w:rsidP="008F2D5D">
      <w:pPr>
        <w:spacing w:line="360" w:lineRule="auto"/>
        <w:rPr>
          <w:b/>
        </w:rPr>
      </w:pPr>
      <w:r w:rsidRPr="005A55BF">
        <w:rPr>
          <w:b/>
        </w:rPr>
        <w:t>Informacje dodatkowe</w:t>
      </w:r>
      <w:r w:rsidR="00786D6F" w:rsidRPr="005A55BF">
        <w:rPr>
          <w:b/>
        </w:rPr>
        <w:t xml:space="preserve">: 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226"/>
        <w:gridCol w:w="2371"/>
        <w:gridCol w:w="2693"/>
      </w:tblGrid>
      <w:tr w:rsidR="00252401" w:rsidRPr="005A55BF" w:rsidTr="00B72AE2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5A55BF" w:rsidRDefault="00252401" w:rsidP="008F2D5D">
            <w:pPr>
              <w:snapToGrid w:val="0"/>
              <w:spacing w:line="360" w:lineRule="auto"/>
            </w:pPr>
            <w:r w:rsidRPr="005A55BF">
              <w:t xml:space="preserve">Lp.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5A55BF" w:rsidRDefault="00252401" w:rsidP="008F2D5D">
            <w:pPr>
              <w:snapToGrid w:val="0"/>
              <w:spacing w:line="360" w:lineRule="auto"/>
            </w:pPr>
            <w:r w:rsidRPr="005A55BF">
              <w:t>Wyszczególnienie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5A55BF" w:rsidRDefault="00252401" w:rsidP="008F2D5D">
            <w:pPr>
              <w:snapToGrid w:val="0"/>
              <w:spacing w:line="360" w:lineRule="auto"/>
            </w:pPr>
            <w:r w:rsidRPr="005A55BF">
              <w:t>Stan na początek roku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01" w:rsidRPr="005A55BF" w:rsidRDefault="00252401" w:rsidP="008F2D5D">
            <w:pPr>
              <w:snapToGrid w:val="0"/>
              <w:spacing w:line="360" w:lineRule="auto"/>
            </w:pPr>
            <w:r w:rsidRPr="005A55BF">
              <w:t>Stan na koniec okresu</w:t>
            </w:r>
          </w:p>
        </w:tc>
      </w:tr>
      <w:tr w:rsidR="00B21123" w:rsidRPr="005A55BF" w:rsidTr="00B72AE2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123" w:rsidRPr="005A55BF" w:rsidRDefault="00B21123" w:rsidP="008F2D5D">
            <w:pPr>
              <w:snapToGrid w:val="0"/>
              <w:spacing w:line="360" w:lineRule="auto"/>
              <w:jc w:val="center"/>
            </w:pPr>
            <w:r w:rsidRPr="005A55BF"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123" w:rsidRPr="005A55BF" w:rsidRDefault="00B21123" w:rsidP="008F2D5D">
            <w:pPr>
              <w:snapToGrid w:val="0"/>
              <w:spacing w:line="360" w:lineRule="auto"/>
            </w:pPr>
            <w:r w:rsidRPr="005A55BF">
              <w:t xml:space="preserve">Stan należności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23" w:rsidRPr="005A55BF" w:rsidRDefault="0000656C" w:rsidP="00B230EB">
            <w:pPr>
              <w:snapToGrid w:val="0"/>
              <w:spacing w:line="360" w:lineRule="auto"/>
              <w:jc w:val="right"/>
            </w:pPr>
            <w:r w:rsidRPr="005A55BF">
              <w:t>4</w:t>
            </w:r>
            <w:r w:rsidR="00B230EB" w:rsidRPr="005A55BF">
              <w:t>3</w:t>
            </w:r>
            <w:r w:rsidRPr="005A55BF">
              <w:t>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23" w:rsidRPr="005A55BF" w:rsidRDefault="00D23703" w:rsidP="008F2D5D">
            <w:pPr>
              <w:snapToGrid w:val="0"/>
              <w:spacing w:line="360" w:lineRule="auto"/>
              <w:jc w:val="right"/>
            </w:pPr>
            <w:r>
              <w:t>42 000,00</w:t>
            </w:r>
          </w:p>
        </w:tc>
      </w:tr>
      <w:tr w:rsidR="00323697" w:rsidRPr="005A55BF" w:rsidTr="00B72AE2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697" w:rsidRPr="005A55BF" w:rsidRDefault="00323697" w:rsidP="008F2D5D">
            <w:pPr>
              <w:snapToGrid w:val="0"/>
              <w:spacing w:line="360" w:lineRule="auto"/>
              <w:jc w:val="center"/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697" w:rsidRPr="005A55BF" w:rsidRDefault="00323697" w:rsidP="008F2D5D">
            <w:pPr>
              <w:snapToGrid w:val="0"/>
              <w:spacing w:line="360" w:lineRule="auto"/>
            </w:pPr>
            <w:r w:rsidRPr="005A55BF">
              <w:t>w tym: wymagalne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97" w:rsidRPr="005A55BF" w:rsidRDefault="0000656C" w:rsidP="008F2D5D">
            <w:pPr>
              <w:snapToGrid w:val="0"/>
              <w:spacing w:line="360" w:lineRule="auto"/>
              <w:jc w:val="right"/>
            </w:pPr>
            <w:r w:rsidRPr="005A55BF">
              <w:t>42 000,00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97" w:rsidRPr="005A55BF" w:rsidRDefault="00323697" w:rsidP="008F2D5D">
            <w:pPr>
              <w:snapToGrid w:val="0"/>
              <w:spacing w:line="360" w:lineRule="auto"/>
              <w:jc w:val="right"/>
            </w:pPr>
            <w:r w:rsidRPr="005A55BF">
              <w:t>42 000,00</w:t>
            </w:r>
          </w:p>
        </w:tc>
      </w:tr>
      <w:tr w:rsidR="00B230EB" w:rsidRPr="005A55BF" w:rsidTr="00B72AE2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0EB" w:rsidRPr="005A55BF" w:rsidRDefault="00B230EB" w:rsidP="008F2D5D">
            <w:pPr>
              <w:snapToGrid w:val="0"/>
              <w:spacing w:line="360" w:lineRule="auto"/>
              <w:jc w:val="center"/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0EB" w:rsidRPr="005A55BF" w:rsidRDefault="00B230EB" w:rsidP="008F2D5D">
            <w:pPr>
              <w:snapToGrid w:val="0"/>
              <w:spacing w:line="360" w:lineRule="auto"/>
            </w:pPr>
            <w:r w:rsidRPr="005A55BF">
              <w:t>w tym: niewymagalne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B" w:rsidRPr="005A55BF" w:rsidRDefault="00B230EB" w:rsidP="008F2D5D">
            <w:pPr>
              <w:snapToGrid w:val="0"/>
              <w:spacing w:line="360" w:lineRule="auto"/>
              <w:jc w:val="right"/>
            </w:pPr>
            <w:r w:rsidRPr="005A55BF">
              <w:t>1 000,00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EB" w:rsidRPr="005A55BF" w:rsidRDefault="00414CD4" w:rsidP="008F2D5D">
            <w:pPr>
              <w:snapToGrid w:val="0"/>
              <w:spacing w:line="360" w:lineRule="auto"/>
              <w:jc w:val="right"/>
            </w:pPr>
            <w:r>
              <w:t>0,00</w:t>
            </w:r>
          </w:p>
        </w:tc>
      </w:tr>
      <w:tr w:rsidR="00B21123" w:rsidRPr="005A55BF" w:rsidTr="00B72AE2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123" w:rsidRPr="005A55BF" w:rsidRDefault="00B21123" w:rsidP="008F2D5D">
            <w:pPr>
              <w:snapToGrid w:val="0"/>
              <w:spacing w:line="360" w:lineRule="auto"/>
              <w:jc w:val="center"/>
            </w:pPr>
            <w:r w:rsidRPr="005A55BF">
              <w:t>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123" w:rsidRPr="005A55BF" w:rsidRDefault="00AE66B6" w:rsidP="008F2D5D">
            <w:pPr>
              <w:snapToGrid w:val="0"/>
              <w:spacing w:line="360" w:lineRule="auto"/>
            </w:pPr>
            <w:r w:rsidRPr="005A55BF">
              <w:t>Stan zobowiązań, w tym</w:t>
            </w:r>
            <w:r w:rsidR="00D00A38" w:rsidRPr="005A55BF">
              <w:t>:</w:t>
            </w:r>
            <w:r w:rsidRPr="005A55BF">
              <w:t xml:space="preserve"> niewymagalne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23" w:rsidRPr="005A55BF" w:rsidRDefault="00012D52" w:rsidP="00323697">
            <w:pPr>
              <w:snapToGrid w:val="0"/>
              <w:spacing w:line="360" w:lineRule="auto"/>
              <w:jc w:val="right"/>
            </w:pPr>
            <w:r w:rsidRPr="005A55BF">
              <w:t xml:space="preserve">48 395,55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23" w:rsidRPr="005A55BF" w:rsidRDefault="00414CD4" w:rsidP="00C6781A">
            <w:pPr>
              <w:snapToGrid w:val="0"/>
              <w:spacing w:line="360" w:lineRule="auto"/>
              <w:jc w:val="right"/>
            </w:pPr>
            <w:r>
              <w:t>27 005,48</w:t>
            </w:r>
          </w:p>
        </w:tc>
      </w:tr>
      <w:tr w:rsidR="00B21123" w:rsidRPr="00E202A5" w:rsidTr="00B72AE2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123" w:rsidRPr="005A55BF" w:rsidRDefault="00B21123" w:rsidP="008F2D5D">
            <w:pPr>
              <w:snapToGrid w:val="0"/>
              <w:spacing w:line="360" w:lineRule="auto"/>
              <w:jc w:val="center"/>
            </w:pPr>
            <w:r w:rsidRPr="005A55BF"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123" w:rsidRPr="005A55BF" w:rsidRDefault="0013431D" w:rsidP="008F2D5D">
            <w:pPr>
              <w:snapToGrid w:val="0"/>
              <w:spacing w:line="360" w:lineRule="auto"/>
            </w:pPr>
            <w:r w:rsidRPr="005A55BF">
              <w:t xml:space="preserve">Środki pieniężne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23" w:rsidRPr="005A55BF" w:rsidRDefault="00D00A38" w:rsidP="008F2D5D">
            <w:pPr>
              <w:snapToGrid w:val="0"/>
              <w:spacing w:line="360" w:lineRule="auto"/>
              <w:jc w:val="right"/>
            </w:pPr>
            <w:r w:rsidRPr="005A55BF">
              <w:t>199 255,56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23" w:rsidRPr="005A55BF" w:rsidRDefault="00DD4E17" w:rsidP="008F2D5D">
            <w:pPr>
              <w:snapToGrid w:val="0"/>
              <w:spacing w:line="360" w:lineRule="auto"/>
              <w:jc w:val="right"/>
            </w:pPr>
            <w:r w:rsidRPr="005A55BF">
              <w:t>128 216,93</w:t>
            </w:r>
          </w:p>
        </w:tc>
      </w:tr>
    </w:tbl>
    <w:p w:rsidR="0074603F" w:rsidRPr="00E202A5" w:rsidRDefault="00BC5BE2" w:rsidP="008F2D5D">
      <w:pPr>
        <w:spacing w:line="360" w:lineRule="auto"/>
        <w:rPr>
          <w:highlight w:val="yellow"/>
        </w:rPr>
      </w:pPr>
      <w:r w:rsidRPr="00145C0F">
        <w:lastRenderedPageBreak/>
        <w:t xml:space="preserve">Działalność placówki </w:t>
      </w:r>
      <w:r w:rsidR="0040608A" w:rsidRPr="00145C0F">
        <w:t xml:space="preserve">na dzień </w:t>
      </w:r>
      <w:r w:rsidR="00145C0F" w:rsidRPr="00145C0F">
        <w:t>31.12</w:t>
      </w:r>
      <w:r w:rsidR="00D358F9" w:rsidRPr="00145C0F">
        <w:t>.2022</w:t>
      </w:r>
      <w:r w:rsidR="0072751F" w:rsidRPr="00145C0F">
        <w:t xml:space="preserve"> r.</w:t>
      </w:r>
      <w:r w:rsidR="0040608A" w:rsidRPr="00145C0F">
        <w:t xml:space="preserve"> </w:t>
      </w:r>
      <w:r w:rsidRPr="00145C0F">
        <w:t>zamknęła się</w:t>
      </w:r>
      <w:r w:rsidR="00C3374E" w:rsidRPr="00145C0F">
        <w:t xml:space="preserve"> </w:t>
      </w:r>
      <w:r w:rsidR="001D4F36">
        <w:t xml:space="preserve">stratą w </w:t>
      </w:r>
      <w:r w:rsidR="001D4F36" w:rsidRPr="001D4F36">
        <w:t>wysokości 97 622,64</w:t>
      </w:r>
      <w:r w:rsidRPr="001D4F36">
        <w:t xml:space="preserve"> zł</w:t>
      </w:r>
      <w:r w:rsidR="006A42AF" w:rsidRPr="001D4F36">
        <w:t>.</w:t>
      </w:r>
    </w:p>
    <w:p w:rsidR="008431BA" w:rsidRPr="00E202A5" w:rsidRDefault="008431BA" w:rsidP="008F2D5D">
      <w:pPr>
        <w:spacing w:line="360" w:lineRule="auto"/>
        <w:rPr>
          <w:highlight w:val="yellow"/>
        </w:rPr>
      </w:pPr>
    </w:p>
    <w:p w:rsidR="00012FB5" w:rsidRPr="00E202A5" w:rsidRDefault="00012FB5" w:rsidP="008F2D5D">
      <w:pPr>
        <w:spacing w:line="360" w:lineRule="auto"/>
        <w:rPr>
          <w:highlight w:val="yellow"/>
        </w:rPr>
      </w:pPr>
    </w:p>
    <w:p w:rsidR="00252401" w:rsidRPr="002D4D81" w:rsidRDefault="00252401" w:rsidP="008F2D5D">
      <w:pPr>
        <w:pStyle w:val="Nagwek1"/>
        <w:spacing w:line="360" w:lineRule="auto"/>
        <w:jc w:val="both"/>
        <w:rPr>
          <w:rFonts w:ascii="Times New Roman" w:hAnsi="Times New Roman" w:cs="Times New Roman"/>
        </w:rPr>
      </w:pPr>
      <w:r w:rsidRPr="002D4D81">
        <w:rPr>
          <w:rFonts w:ascii="Times New Roman" w:hAnsi="Times New Roman" w:cs="Times New Roman"/>
        </w:rPr>
        <w:t xml:space="preserve">MIEJSKA   BIBLIOTEKA   </w:t>
      </w:r>
      <w:r w:rsidR="008137F2" w:rsidRPr="002D4D81">
        <w:rPr>
          <w:rFonts w:ascii="Times New Roman" w:hAnsi="Times New Roman" w:cs="Times New Roman"/>
        </w:rPr>
        <w:t>PUBLICZNA   (</w:t>
      </w:r>
      <w:r w:rsidRPr="002D4D81">
        <w:rPr>
          <w:rFonts w:ascii="Times New Roman" w:hAnsi="Times New Roman" w:cs="Times New Roman"/>
        </w:rPr>
        <w:t>rozdział 92116)</w:t>
      </w:r>
    </w:p>
    <w:p w:rsidR="00B225E1" w:rsidRPr="00E202A5" w:rsidRDefault="00B225E1" w:rsidP="008B57FC">
      <w:pPr>
        <w:tabs>
          <w:tab w:val="left" w:pos="1670"/>
        </w:tabs>
        <w:spacing w:line="360" w:lineRule="auto"/>
        <w:rPr>
          <w:highlight w:val="yellow"/>
        </w:rPr>
      </w:pPr>
    </w:p>
    <w:p w:rsidR="00D372DE" w:rsidRPr="00A00884" w:rsidRDefault="00C128AD" w:rsidP="00C658EC">
      <w:pPr>
        <w:tabs>
          <w:tab w:val="left" w:pos="1670"/>
        </w:tabs>
        <w:spacing w:line="360" w:lineRule="auto"/>
        <w:ind w:firstLine="567"/>
        <w:jc w:val="both"/>
      </w:pPr>
      <w:r w:rsidRPr="00A00884">
        <w:t xml:space="preserve">Obsługę biblioteczną mieszkańcom Łomży zapewnia Miejska Biblioteka Publiczna i 4 filie biblioteczne. Sieć biblioteczną MBP uzupełniały 4 punkty prowadzone przez Oddział Zbiorów Specjalnych w Środowiskowym Domu Samopomocy w Łomży, w Domu Pomocy Społecznej w Łomży i w zakładzie karnym w Grądach Woniecko oraz w bibliotece w Turośli.  </w:t>
      </w:r>
    </w:p>
    <w:p w:rsidR="00640E3B" w:rsidRPr="00E202A5" w:rsidRDefault="00640E3B" w:rsidP="00640E3B">
      <w:pPr>
        <w:tabs>
          <w:tab w:val="left" w:pos="1670"/>
        </w:tabs>
        <w:spacing w:line="360" w:lineRule="auto"/>
        <w:jc w:val="both"/>
        <w:rPr>
          <w:b/>
          <w:highlight w:val="yellow"/>
        </w:rPr>
      </w:pPr>
    </w:p>
    <w:p w:rsidR="00640E3B" w:rsidRPr="00C20D66" w:rsidRDefault="00640E3B" w:rsidP="00640E3B">
      <w:pPr>
        <w:tabs>
          <w:tab w:val="left" w:pos="1670"/>
        </w:tabs>
        <w:spacing w:line="360" w:lineRule="auto"/>
        <w:jc w:val="both"/>
      </w:pPr>
      <w:r w:rsidRPr="00C20D66">
        <w:rPr>
          <w:b/>
        </w:rPr>
        <w:t xml:space="preserve">Wykonanie budżetu      </w:t>
      </w:r>
    </w:p>
    <w:p w:rsidR="00E13118" w:rsidRPr="000B6C26" w:rsidRDefault="00465D20" w:rsidP="008F2D5D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A16FFE">
        <w:rPr>
          <w:rFonts w:ascii="Times New Roman" w:hAnsi="Times New Roman" w:cs="Times New Roman"/>
        </w:rPr>
        <w:t xml:space="preserve">W 2022 roku plan </w:t>
      </w:r>
      <w:r w:rsidR="005973DB" w:rsidRPr="00A16FFE">
        <w:rPr>
          <w:rFonts w:ascii="Times New Roman" w:hAnsi="Times New Roman" w:cs="Times New Roman"/>
        </w:rPr>
        <w:t xml:space="preserve">dochodów </w:t>
      </w:r>
      <w:r w:rsidRPr="00A16FFE">
        <w:rPr>
          <w:rFonts w:ascii="Times New Roman" w:hAnsi="Times New Roman" w:cs="Times New Roman"/>
        </w:rPr>
        <w:t xml:space="preserve">został zrealizowany w </w:t>
      </w:r>
      <w:r w:rsidR="00A16FFE" w:rsidRPr="00A16FFE">
        <w:rPr>
          <w:rFonts w:ascii="Times New Roman" w:hAnsi="Times New Roman" w:cs="Times New Roman"/>
        </w:rPr>
        <w:t>99,80</w:t>
      </w:r>
      <w:r w:rsidRPr="00A16FFE">
        <w:rPr>
          <w:rFonts w:ascii="Times New Roman" w:hAnsi="Times New Roman" w:cs="Times New Roman"/>
        </w:rPr>
        <w:t>%, tj. w kwocie</w:t>
      </w:r>
      <w:r w:rsidR="00A95E66" w:rsidRPr="00A16FFE">
        <w:rPr>
          <w:rFonts w:ascii="Times New Roman" w:hAnsi="Times New Roman" w:cs="Times New Roman"/>
        </w:rPr>
        <w:t xml:space="preserve"> </w:t>
      </w:r>
      <w:r w:rsidR="00A16FFE" w:rsidRPr="00A16FFE">
        <w:rPr>
          <w:rFonts w:ascii="Times New Roman" w:hAnsi="Times New Roman" w:cs="Times New Roman"/>
        </w:rPr>
        <w:t>2 929 673,18</w:t>
      </w:r>
      <w:r w:rsidRPr="00A16FFE">
        <w:rPr>
          <w:rFonts w:ascii="Times New Roman" w:hAnsi="Times New Roman" w:cs="Times New Roman"/>
        </w:rPr>
        <w:t xml:space="preserve"> zł, </w:t>
      </w:r>
      <w:r w:rsidRPr="00D222BB">
        <w:rPr>
          <w:rFonts w:ascii="Times New Roman" w:hAnsi="Times New Roman" w:cs="Times New Roman"/>
        </w:rPr>
        <w:t xml:space="preserve">z czego </w:t>
      </w:r>
      <w:r w:rsidR="00D222BB">
        <w:rPr>
          <w:rFonts w:ascii="Times New Roman" w:hAnsi="Times New Roman" w:cs="Times New Roman"/>
        </w:rPr>
        <w:t>2 651 360,00</w:t>
      </w:r>
      <w:r w:rsidRPr="00D222BB">
        <w:rPr>
          <w:rFonts w:ascii="Times New Roman" w:hAnsi="Times New Roman" w:cs="Times New Roman"/>
        </w:rPr>
        <w:t xml:space="preserve"> zł stanowi dotacja podmiotowa Urzędu Miasta, tj. </w:t>
      </w:r>
      <w:r w:rsidR="00D222BB">
        <w:rPr>
          <w:rFonts w:ascii="Times New Roman" w:hAnsi="Times New Roman" w:cs="Times New Roman"/>
        </w:rPr>
        <w:t>90,50</w:t>
      </w:r>
      <w:r w:rsidRPr="00D222BB">
        <w:rPr>
          <w:rFonts w:ascii="Times New Roman" w:hAnsi="Times New Roman" w:cs="Times New Roman"/>
        </w:rPr>
        <w:t>%</w:t>
      </w:r>
      <w:r w:rsidR="00A95E66" w:rsidRPr="00D222BB">
        <w:rPr>
          <w:rFonts w:ascii="Times New Roman" w:hAnsi="Times New Roman" w:cs="Times New Roman"/>
        </w:rPr>
        <w:t xml:space="preserve"> całości osiągniętych </w:t>
      </w:r>
      <w:r w:rsidR="00A95E66" w:rsidRPr="002370EF">
        <w:rPr>
          <w:rFonts w:ascii="Times New Roman" w:hAnsi="Times New Roman" w:cs="Times New Roman"/>
        </w:rPr>
        <w:t xml:space="preserve">przychodów. Na dzień </w:t>
      </w:r>
      <w:r w:rsidR="002370EF" w:rsidRPr="002370EF">
        <w:rPr>
          <w:rFonts w:ascii="Times New Roman" w:hAnsi="Times New Roman" w:cs="Times New Roman"/>
        </w:rPr>
        <w:t>31.12.2022</w:t>
      </w:r>
      <w:r w:rsidR="00A95E66" w:rsidRPr="002370EF">
        <w:rPr>
          <w:rFonts w:ascii="Times New Roman" w:hAnsi="Times New Roman" w:cs="Times New Roman"/>
        </w:rPr>
        <w:t xml:space="preserve"> r. wartość dofinansowań </w:t>
      </w:r>
      <w:r w:rsidR="002370EF" w:rsidRPr="002370EF">
        <w:rPr>
          <w:rFonts w:ascii="Times New Roman" w:hAnsi="Times New Roman" w:cs="Times New Roman"/>
        </w:rPr>
        <w:t>stanowi</w:t>
      </w:r>
      <w:r w:rsidR="00A95E66" w:rsidRPr="002370EF">
        <w:rPr>
          <w:rFonts w:ascii="Times New Roman" w:hAnsi="Times New Roman" w:cs="Times New Roman"/>
        </w:rPr>
        <w:t xml:space="preserve"> kwotę </w:t>
      </w:r>
      <w:r w:rsidR="002370EF" w:rsidRPr="002370EF">
        <w:rPr>
          <w:rFonts w:ascii="Times New Roman" w:hAnsi="Times New Roman" w:cs="Times New Roman"/>
        </w:rPr>
        <w:t>136 900,</w:t>
      </w:r>
      <w:r w:rsidR="007F4660" w:rsidRPr="002370EF">
        <w:rPr>
          <w:rFonts w:ascii="Times New Roman" w:hAnsi="Times New Roman" w:cs="Times New Roman"/>
        </w:rPr>
        <w:t>00</w:t>
      </w:r>
      <w:r w:rsidR="00A95E66" w:rsidRPr="002370EF">
        <w:rPr>
          <w:rFonts w:ascii="Times New Roman" w:hAnsi="Times New Roman" w:cs="Times New Roman"/>
        </w:rPr>
        <w:t xml:space="preserve"> zł, na którą </w:t>
      </w:r>
      <w:r w:rsidR="00A95E66" w:rsidRPr="000B6C26">
        <w:rPr>
          <w:rFonts w:ascii="Times New Roman" w:hAnsi="Times New Roman" w:cs="Times New Roman"/>
        </w:rPr>
        <w:t>składają się:</w:t>
      </w:r>
    </w:p>
    <w:p w:rsidR="00A95E66" w:rsidRPr="000B6C26" w:rsidRDefault="003C7DCB" w:rsidP="003C7DCB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0B6C26">
        <w:rPr>
          <w:rFonts w:ascii="Times New Roman" w:hAnsi="Times New Roman" w:cs="Times New Roman"/>
        </w:rPr>
        <w:t xml:space="preserve">- </w:t>
      </w:r>
      <w:r w:rsidR="00A95E66" w:rsidRPr="000B6C26">
        <w:rPr>
          <w:rFonts w:ascii="Times New Roman" w:hAnsi="Times New Roman" w:cs="Times New Roman"/>
        </w:rPr>
        <w:t>dotacja celowa z</w:t>
      </w:r>
      <w:r w:rsidR="00481301" w:rsidRPr="000B6C26">
        <w:rPr>
          <w:rFonts w:ascii="Times New Roman" w:hAnsi="Times New Roman" w:cs="Times New Roman"/>
        </w:rPr>
        <w:t xml:space="preserve"> programu</w:t>
      </w:r>
      <w:r w:rsidR="00A95E66" w:rsidRPr="000B6C26">
        <w:rPr>
          <w:rFonts w:ascii="Times New Roman" w:hAnsi="Times New Roman" w:cs="Times New Roman"/>
        </w:rPr>
        <w:t xml:space="preserve"> Instytutu Dziedzictwa Myśli Narodowej im. Romana Dmowskiego i Ignacego Jana Paderewskiego w ramach projektu Ku Niepodległej </w:t>
      </w:r>
      <w:r w:rsidR="00E44B7B">
        <w:rPr>
          <w:rFonts w:ascii="Times New Roman" w:hAnsi="Times New Roman" w:cs="Times New Roman"/>
        </w:rPr>
        <w:t xml:space="preserve">#Łomża w kwocie 15 000,00 zł. </w:t>
      </w:r>
      <w:r w:rsidR="006355B2">
        <w:rPr>
          <w:rFonts w:ascii="Times New Roman" w:hAnsi="Times New Roman" w:cs="Times New Roman"/>
        </w:rPr>
        <w:t xml:space="preserve">Przeznaczenie środków obejmowało zadania kulturalne w formie spotkań autorskich i prelekcji z zakresu krzewienia myśli patriotycznych. </w:t>
      </w:r>
      <w:r w:rsidR="00DD740E" w:rsidRPr="000B6C26">
        <w:rPr>
          <w:rFonts w:ascii="Times New Roman" w:hAnsi="Times New Roman" w:cs="Times New Roman"/>
        </w:rPr>
        <w:t xml:space="preserve"> </w:t>
      </w:r>
    </w:p>
    <w:p w:rsidR="003C7DCB" w:rsidRPr="00E44B7B" w:rsidRDefault="003C7DCB" w:rsidP="003C7DCB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44B7B">
        <w:rPr>
          <w:rFonts w:ascii="Times New Roman" w:hAnsi="Times New Roman" w:cs="Times New Roman"/>
        </w:rPr>
        <w:t>-</w:t>
      </w:r>
      <w:r w:rsidR="00DD740E" w:rsidRPr="00E44B7B">
        <w:rPr>
          <w:rFonts w:ascii="Times New Roman" w:hAnsi="Times New Roman" w:cs="Times New Roman"/>
        </w:rPr>
        <w:t xml:space="preserve"> dotacja celowa z Fundacji Świętego Mikołaja w ramach projektu Przystań Świętego Mikołaja pod hasłem „Łączy nas Kultura” w kwocie </w:t>
      </w:r>
      <w:r w:rsidR="00222476" w:rsidRPr="00E44B7B">
        <w:rPr>
          <w:rFonts w:ascii="Times New Roman" w:hAnsi="Times New Roman" w:cs="Times New Roman"/>
        </w:rPr>
        <w:t>52 900,</w:t>
      </w:r>
      <w:r w:rsidR="00DD740E" w:rsidRPr="00E44B7B">
        <w:rPr>
          <w:rFonts w:ascii="Times New Roman" w:hAnsi="Times New Roman" w:cs="Times New Roman"/>
        </w:rPr>
        <w:t>00 zł</w:t>
      </w:r>
      <w:r w:rsidR="00C71EB3">
        <w:rPr>
          <w:rFonts w:ascii="Times New Roman" w:hAnsi="Times New Roman" w:cs="Times New Roman"/>
        </w:rPr>
        <w:t xml:space="preserve">. Projekt obejmował cykl spotkań i warsztatów integracyjnych dla dzieci polskich i ukraińskich. </w:t>
      </w:r>
    </w:p>
    <w:p w:rsidR="00DD740E" w:rsidRPr="001F42A9" w:rsidRDefault="00DD740E" w:rsidP="003C7DCB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F42A9">
        <w:rPr>
          <w:rFonts w:ascii="Times New Roman" w:hAnsi="Times New Roman" w:cs="Times New Roman"/>
        </w:rPr>
        <w:t xml:space="preserve">- dotacja celowa z Biblioteki Narodowej w ramach Narodowego Programu Rozwoju Czytelnictwa 2.0 na lata 2021-2025 w kwocie 34 000,00 zł, </w:t>
      </w:r>
      <w:r w:rsidR="001F42A9" w:rsidRPr="001F42A9">
        <w:rPr>
          <w:rFonts w:ascii="Times New Roman" w:hAnsi="Times New Roman" w:cs="Times New Roman"/>
        </w:rPr>
        <w:t xml:space="preserve">przeznaczona na zakup nowości wydawniczych do zbiorów bibliotecznych. </w:t>
      </w:r>
    </w:p>
    <w:p w:rsidR="00DD740E" w:rsidRPr="00C70EA3" w:rsidRDefault="00DD740E" w:rsidP="003C7DCB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E3B2D">
        <w:rPr>
          <w:rFonts w:ascii="Times New Roman" w:hAnsi="Times New Roman" w:cs="Times New Roman"/>
        </w:rPr>
        <w:t>- dotacja celowa</w:t>
      </w:r>
      <w:r w:rsidR="00860389">
        <w:rPr>
          <w:rFonts w:ascii="Times New Roman" w:hAnsi="Times New Roman" w:cs="Times New Roman"/>
        </w:rPr>
        <w:t xml:space="preserve"> w ramach programu „Patriotyzm Jutra” z </w:t>
      </w:r>
      <w:r w:rsidRPr="006E3B2D">
        <w:rPr>
          <w:rFonts w:ascii="Times New Roman" w:hAnsi="Times New Roman" w:cs="Times New Roman"/>
        </w:rPr>
        <w:t>Muzeum Historii Polski w ramach projektu #Czerwony Bór’44 w kwocie 35 000,</w:t>
      </w:r>
      <w:r w:rsidR="00A67C8B" w:rsidRPr="006E3B2D">
        <w:rPr>
          <w:rFonts w:ascii="Times New Roman" w:hAnsi="Times New Roman" w:cs="Times New Roman"/>
        </w:rPr>
        <w:t xml:space="preserve">00 zł. </w:t>
      </w:r>
      <w:r w:rsidR="004F5FF0">
        <w:rPr>
          <w:rFonts w:ascii="Times New Roman" w:hAnsi="Times New Roman" w:cs="Times New Roman"/>
        </w:rPr>
        <w:t xml:space="preserve">Środki przeznaczone m. in. na cykl spotkań i prelekcji przybliżających </w:t>
      </w:r>
      <w:r w:rsidR="004F5FF0" w:rsidRPr="00C70EA3">
        <w:rPr>
          <w:rFonts w:ascii="Times New Roman" w:hAnsi="Times New Roman" w:cs="Times New Roman"/>
        </w:rPr>
        <w:t>bitwę w lasach Czerwonego Boru w 1944 r.</w:t>
      </w:r>
    </w:p>
    <w:p w:rsidR="00F9456C" w:rsidRPr="00E202A5" w:rsidRDefault="003C7DCB" w:rsidP="008F2D5D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highlight w:val="yellow"/>
        </w:rPr>
      </w:pPr>
      <w:r w:rsidRPr="00C70EA3">
        <w:rPr>
          <w:rFonts w:ascii="Times New Roman" w:hAnsi="Times New Roman" w:cs="Times New Roman"/>
        </w:rPr>
        <w:t xml:space="preserve">Pozostałe przychody Miejskiej Biblioteki Publicznej pochodzą między innymi z najmu pomieszczeń </w:t>
      </w:r>
      <w:r w:rsidR="00836138" w:rsidRPr="00C70EA3">
        <w:rPr>
          <w:rFonts w:ascii="Times New Roman" w:hAnsi="Times New Roman" w:cs="Times New Roman"/>
        </w:rPr>
        <w:t xml:space="preserve">przy ul. Długiej 13 w kwocie </w:t>
      </w:r>
      <w:r w:rsidR="00C70EA3" w:rsidRPr="00C70EA3">
        <w:rPr>
          <w:rFonts w:ascii="Times New Roman" w:hAnsi="Times New Roman" w:cs="Times New Roman"/>
        </w:rPr>
        <w:t>27 056,07</w:t>
      </w:r>
      <w:r w:rsidR="00E72A35">
        <w:rPr>
          <w:rFonts w:ascii="Times New Roman" w:hAnsi="Times New Roman" w:cs="Times New Roman"/>
        </w:rPr>
        <w:t xml:space="preserve"> zł, opłat czytelników za dodatkowe usługi, </w:t>
      </w:r>
      <w:r w:rsidR="00836138" w:rsidRPr="006D5045">
        <w:rPr>
          <w:rFonts w:ascii="Times New Roman" w:hAnsi="Times New Roman" w:cs="Times New Roman"/>
        </w:rPr>
        <w:t xml:space="preserve">otrzymane darowizny </w:t>
      </w:r>
      <w:r w:rsidR="00E72A35">
        <w:rPr>
          <w:rFonts w:ascii="Times New Roman" w:hAnsi="Times New Roman" w:cs="Times New Roman"/>
        </w:rPr>
        <w:t>(rzeczowe – księgozbiory)</w:t>
      </w:r>
      <w:r w:rsidR="00836138" w:rsidRPr="006D5045">
        <w:rPr>
          <w:rFonts w:ascii="Times New Roman" w:hAnsi="Times New Roman" w:cs="Times New Roman"/>
        </w:rPr>
        <w:t xml:space="preserve"> w kwocie </w:t>
      </w:r>
      <w:r w:rsidR="00202923" w:rsidRPr="006D5045">
        <w:rPr>
          <w:rFonts w:ascii="Times New Roman" w:hAnsi="Times New Roman" w:cs="Times New Roman"/>
        </w:rPr>
        <w:t>36 502,32</w:t>
      </w:r>
      <w:r w:rsidR="00836138" w:rsidRPr="006D5045">
        <w:rPr>
          <w:rFonts w:ascii="Times New Roman" w:hAnsi="Times New Roman" w:cs="Times New Roman"/>
        </w:rPr>
        <w:t xml:space="preserve"> zł, odpis dofinanso</w:t>
      </w:r>
      <w:r w:rsidR="00E32E06" w:rsidRPr="006D5045">
        <w:rPr>
          <w:rFonts w:ascii="Times New Roman" w:hAnsi="Times New Roman" w:cs="Times New Roman"/>
        </w:rPr>
        <w:t>wań do</w:t>
      </w:r>
      <w:r w:rsidR="00B02E77" w:rsidRPr="006D5045">
        <w:rPr>
          <w:rFonts w:ascii="Times New Roman" w:hAnsi="Times New Roman" w:cs="Times New Roman"/>
        </w:rPr>
        <w:t xml:space="preserve"> środków trwałych proporcjonalnych do amortyzacji na kwotę </w:t>
      </w:r>
      <w:r w:rsidR="006D5045" w:rsidRPr="006D5045">
        <w:rPr>
          <w:rFonts w:ascii="Times New Roman" w:hAnsi="Times New Roman" w:cs="Times New Roman"/>
        </w:rPr>
        <w:t>56 830,01 zł.</w:t>
      </w:r>
    </w:p>
    <w:p w:rsidR="00931F4B" w:rsidRPr="00494182" w:rsidRDefault="00931F4B" w:rsidP="008F2D5D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6208AB" w:rsidRPr="00494182" w:rsidRDefault="006208AB" w:rsidP="008F2D5D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94182">
        <w:rPr>
          <w:rFonts w:ascii="Times New Roman" w:hAnsi="Times New Roman" w:cs="Times New Roman"/>
        </w:rPr>
        <w:t>Sz</w:t>
      </w:r>
      <w:r w:rsidR="004A6D58" w:rsidRPr="00494182">
        <w:rPr>
          <w:rFonts w:ascii="Times New Roman" w:hAnsi="Times New Roman" w:cs="Times New Roman"/>
        </w:rPr>
        <w:t>czegółowe zestawienie dochodów: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418"/>
        <w:gridCol w:w="1559"/>
      </w:tblGrid>
      <w:tr w:rsidR="00E13118" w:rsidRPr="00E202A5" w:rsidTr="006A56CB">
        <w:trPr>
          <w:trHeight w:val="825"/>
        </w:trPr>
        <w:tc>
          <w:tcPr>
            <w:tcW w:w="3652" w:type="dxa"/>
            <w:shd w:val="clear" w:color="auto" w:fill="auto"/>
          </w:tcPr>
          <w:p w:rsidR="00E13118" w:rsidRPr="00AF4827" w:rsidRDefault="00E13118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13118" w:rsidRPr="00AF4827" w:rsidRDefault="00E13118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F4827">
              <w:rPr>
                <w:rFonts w:ascii="Times New Roman" w:hAnsi="Times New Roman" w:cs="Times New Roman"/>
              </w:rPr>
              <w:t>Rodzaj dochodów</w:t>
            </w:r>
          </w:p>
        </w:tc>
        <w:tc>
          <w:tcPr>
            <w:tcW w:w="1701" w:type="dxa"/>
            <w:shd w:val="clear" w:color="auto" w:fill="auto"/>
          </w:tcPr>
          <w:p w:rsidR="00E13118" w:rsidRPr="003B7CC4" w:rsidRDefault="00E13118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13118" w:rsidRPr="003B7CC4" w:rsidRDefault="00E13118" w:rsidP="00DE588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B7CC4">
              <w:rPr>
                <w:rFonts w:ascii="Times New Roman" w:hAnsi="Times New Roman" w:cs="Times New Roman"/>
              </w:rPr>
              <w:t>Plan</w:t>
            </w:r>
            <w:r w:rsidR="003C1F11" w:rsidRPr="003B7C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13118" w:rsidRPr="003B7CC4" w:rsidRDefault="00E13118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13118" w:rsidRPr="003B7CC4" w:rsidRDefault="00E13118" w:rsidP="00DE588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B7CC4">
              <w:rPr>
                <w:rFonts w:ascii="Times New Roman" w:hAnsi="Times New Roman" w:cs="Times New Roman"/>
              </w:rPr>
              <w:t xml:space="preserve">Wykonanie </w:t>
            </w:r>
          </w:p>
        </w:tc>
        <w:tc>
          <w:tcPr>
            <w:tcW w:w="1418" w:type="dxa"/>
            <w:shd w:val="clear" w:color="auto" w:fill="auto"/>
          </w:tcPr>
          <w:p w:rsidR="00E13118" w:rsidRPr="003B7CC4" w:rsidRDefault="00E13118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13118" w:rsidRPr="003B7CC4" w:rsidRDefault="00E13118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B7CC4">
              <w:rPr>
                <w:rFonts w:ascii="Times New Roman" w:hAnsi="Times New Roman" w:cs="Times New Roman"/>
              </w:rPr>
              <w:t>%</w:t>
            </w:r>
          </w:p>
          <w:p w:rsidR="00E13118" w:rsidRPr="003B7CC4" w:rsidRDefault="00E13118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B7CC4">
              <w:rPr>
                <w:rFonts w:ascii="Times New Roman" w:hAnsi="Times New Roman" w:cs="Times New Roman"/>
              </w:rPr>
              <w:t>wykonania</w:t>
            </w:r>
          </w:p>
        </w:tc>
        <w:tc>
          <w:tcPr>
            <w:tcW w:w="1559" w:type="dxa"/>
          </w:tcPr>
          <w:p w:rsidR="00E13118" w:rsidRPr="003B7CC4" w:rsidRDefault="00E13118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13118" w:rsidRPr="003B7CC4" w:rsidRDefault="00E13118" w:rsidP="00FB74BF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B7CC4">
              <w:rPr>
                <w:rFonts w:ascii="Times New Roman" w:hAnsi="Times New Roman" w:cs="Times New Roman"/>
              </w:rPr>
              <w:t xml:space="preserve">Struktura </w:t>
            </w:r>
            <w:r w:rsidR="00FB74BF" w:rsidRPr="003B7CC4">
              <w:rPr>
                <w:rFonts w:ascii="Times New Roman" w:hAnsi="Times New Roman" w:cs="Times New Roman"/>
              </w:rPr>
              <w:t>do</w:t>
            </w:r>
            <w:r w:rsidRPr="003B7CC4">
              <w:rPr>
                <w:rFonts w:ascii="Times New Roman" w:hAnsi="Times New Roman" w:cs="Times New Roman"/>
              </w:rPr>
              <w:t>chodów</w:t>
            </w:r>
          </w:p>
        </w:tc>
      </w:tr>
      <w:tr w:rsidR="00E13118" w:rsidRPr="00E202A5" w:rsidTr="006504D7">
        <w:trPr>
          <w:trHeight w:val="688"/>
        </w:trPr>
        <w:tc>
          <w:tcPr>
            <w:tcW w:w="3652" w:type="dxa"/>
            <w:shd w:val="clear" w:color="auto" w:fill="auto"/>
          </w:tcPr>
          <w:p w:rsidR="00E13118" w:rsidRPr="00AF4827" w:rsidRDefault="00E13118" w:rsidP="00AC3FC2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F4827">
              <w:rPr>
                <w:rFonts w:ascii="Times New Roman" w:hAnsi="Times New Roman" w:cs="Times New Roman"/>
              </w:rPr>
              <w:t>Dotacja podmiotowa</w:t>
            </w:r>
          </w:p>
        </w:tc>
        <w:tc>
          <w:tcPr>
            <w:tcW w:w="1701" w:type="dxa"/>
            <w:shd w:val="clear" w:color="auto" w:fill="auto"/>
          </w:tcPr>
          <w:p w:rsidR="00E13118" w:rsidRPr="00AA38AA" w:rsidRDefault="00281DCB" w:rsidP="00AA38AA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A38AA">
              <w:rPr>
                <w:rFonts w:ascii="Times New Roman" w:hAnsi="Times New Roman" w:cs="Times New Roman"/>
              </w:rPr>
              <w:t>2</w:t>
            </w:r>
            <w:r w:rsidR="00AA38AA" w:rsidRPr="00AA38AA">
              <w:rPr>
                <w:rFonts w:ascii="Times New Roman" w:hAnsi="Times New Roman" w:cs="Times New Roman"/>
              </w:rPr>
              <w:t> 651 360,00</w:t>
            </w:r>
          </w:p>
        </w:tc>
        <w:tc>
          <w:tcPr>
            <w:tcW w:w="1701" w:type="dxa"/>
            <w:shd w:val="clear" w:color="auto" w:fill="auto"/>
          </w:tcPr>
          <w:p w:rsidR="00E13118" w:rsidRPr="00AA38AA" w:rsidRDefault="00AA38AA" w:rsidP="00AC3FC2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A38AA">
              <w:rPr>
                <w:rFonts w:ascii="Times New Roman" w:hAnsi="Times New Roman" w:cs="Times New Roman"/>
              </w:rPr>
              <w:t>2 651 360,00</w:t>
            </w:r>
          </w:p>
        </w:tc>
        <w:tc>
          <w:tcPr>
            <w:tcW w:w="1418" w:type="dxa"/>
            <w:shd w:val="clear" w:color="auto" w:fill="auto"/>
          </w:tcPr>
          <w:p w:rsidR="00E13118" w:rsidRPr="00AA38AA" w:rsidRDefault="00AA38AA" w:rsidP="005E3E6E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A38A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</w:tcPr>
          <w:p w:rsidR="00E13118" w:rsidRPr="00AA38AA" w:rsidRDefault="00AA38AA" w:rsidP="00AC3FC2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A38AA">
              <w:rPr>
                <w:rFonts w:ascii="Times New Roman" w:hAnsi="Times New Roman" w:cs="Times New Roman"/>
              </w:rPr>
              <w:t>90,50</w:t>
            </w:r>
          </w:p>
        </w:tc>
      </w:tr>
      <w:tr w:rsidR="00177DB5" w:rsidRPr="00E202A5" w:rsidTr="00DB1205">
        <w:trPr>
          <w:trHeight w:val="652"/>
        </w:trPr>
        <w:tc>
          <w:tcPr>
            <w:tcW w:w="3652" w:type="dxa"/>
            <w:shd w:val="clear" w:color="auto" w:fill="auto"/>
          </w:tcPr>
          <w:p w:rsidR="00177DB5" w:rsidRPr="00AF4827" w:rsidRDefault="00177DB5" w:rsidP="00A76D54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  <w:i/>
              </w:rPr>
            </w:pPr>
            <w:r w:rsidRPr="00AF4827">
              <w:rPr>
                <w:rFonts w:ascii="Times New Roman" w:hAnsi="Times New Roman" w:cs="Times New Roman"/>
              </w:rPr>
              <w:t>Dotacje</w:t>
            </w:r>
            <w:r w:rsidR="00A76D54" w:rsidRPr="00AF4827">
              <w:rPr>
                <w:rFonts w:ascii="Times New Roman" w:hAnsi="Times New Roman" w:cs="Times New Roman"/>
              </w:rPr>
              <w:t xml:space="preserve"> </w:t>
            </w:r>
            <w:r w:rsidRPr="00AF4827">
              <w:rPr>
                <w:rFonts w:ascii="Times New Roman" w:hAnsi="Times New Roman" w:cs="Times New Roman"/>
              </w:rPr>
              <w:t>celowe</w:t>
            </w:r>
            <w:r w:rsidR="00912F40" w:rsidRPr="00AF48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77DB5" w:rsidRPr="00B909CE" w:rsidRDefault="00F33054" w:rsidP="0025295A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B909CE">
              <w:rPr>
                <w:rFonts w:ascii="Times New Roman" w:hAnsi="Times New Roman" w:cs="Times New Roman"/>
              </w:rPr>
              <w:t>136 900,00</w:t>
            </w:r>
          </w:p>
          <w:p w:rsidR="00DB08C0" w:rsidRPr="00B909CE" w:rsidRDefault="00DB08C0" w:rsidP="0025295A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177DB5" w:rsidRPr="00B909CE" w:rsidRDefault="00F33054" w:rsidP="00AC3FC2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B909CE">
              <w:rPr>
                <w:rFonts w:ascii="Times New Roman" w:hAnsi="Times New Roman" w:cs="Times New Roman"/>
              </w:rPr>
              <w:t>136 900,00</w:t>
            </w:r>
          </w:p>
          <w:p w:rsidR="00DB08C0" w:rsidRPr="00B909CE" w:rsidRDefault="00DB08C0" w:rsidP="00AC3FC2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177DB5" w:rsidRPr="00B909CE" w:rsidRDefault="00F33054" w:rsidP="00AC3FC2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909CE">
              <w:rPr>
                <w:rFonts w:ascii="Times New Roman" w:hAnsi="Times New Roman" w:cs="Times New Roman"/>
              </w:rPr>
              <w:t>100,00</w:t>
            </w:r>
          </w:p>
          <w:p w:rsidR="002B18B5" w:rsidRPr="00B909CE" w:rsidRDefault="002B18B5" w:rsidP="00AC3FC2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91291E" w:rsidRPr="00E202A5" w:rsidRDefault="001B1CEB" w:rsidP="005152B1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1B1CEB">
              <w:rPr>
                <w:rFonts w:ascii="Times New Roman" w:hAnsi="Times New Roman" w:cs="Times New Roman"/>
              </w:rPr>
              <w:t>4,67</w:t>
            </w:r>
          </w:p>
        </w:tc>
      </w:tr>
      <w:tr w:rsidR="00E13118" w:rsidRPr="00E202A5" w:rsidTr="006A56CB">
        <w:tc>
          <w:tcPr>
            <w:tcW w:w="3652" w:type="dxa"/>
            <w:shd w:val="clear" w:color="auto" w:fill="auto"/>
          </w:tcPr>
          <w:p w:rsidR="00E13118" w:rsidRPr="00AF4827" w:rsidRDefault="00E13118" w:rsidP="00AC3FC2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F4827">
              <w:rPr>
                <w:rFonts w:ascii="Times New Roman" w:hAnsi="Times New Roman" w:cs="Times New Roman"/>
              </w:rPr>
              <w:t>Dochody ze sprzedaży usług</w:t>
            </w:r>
            <w:r w:rsidR="008A2E9B" w:rsidRPr="00AF4827">
              <w:rPr>
                <w:rFonts w:ascii="Times New Roman" w:hAnsi="Times New Roman" w:cs="Times New Roman"/>
              </w:rPr>
              <w:t xml:space="preserve"> i materiałów</w:t>
            </w:r>
          </w:p>
        </w:tc>
        <w:tc>
          <w:tcPr>
            <w:tcW w:w="1701" w:type="dxa"/>
            <w:shd w:val="clear" w:color="auto" w:fill="auto"/>
          </w:tcPr>
          <w:p w:rsidR="00E13118" w:rsidRPr="00227421" w:rsidRDefault="00227421" w:rsidP="00AC3FC2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227421">
              <w:rPr>
                <w:rFonts w:ascii="Times New Roman" w:hAnsi="Times New Roman" w:cs="Times New Roman"/>
              </w:rPr>
              <w:t>33 500,00</w:t>
            </w:r>
          </w:p>
        </w:tc>
        <w:tc>
          <w:tcPr>
            <w:tcW w:w="1701" w:type="dxa"/>
            <w:shd w:val="clear" w:color="auto" w:fill="auto"/>
          </w:tcPr>
          <w:p w:rsidR="00E13118" w:rsidRPr="00227421" w:rsidRDefault="00227421" w:rsidP="008A2E9B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227421">
              <w:rPr>
                <w:rFonts w:ascii="Times New Roman" w:hAnsi="Times New Roman" w:cs="Times New Roman"/>
              </w:rPr>
              <w:t>29 470,07</w:t>
            </w:r>
          </w:p>
        </w:tc>
        <w:tc>
          <w:tcPr>
            <w:tcW w:w="1418" w:type="dxa"/>
            <w:shd w:val="clear" w:color="auto" w:fill="auto"/>
          </w:tcPr>
          <w:p w:rsidR="00E13118" w:rsidRPr="00E202A5" w:rsidRDefault="00AA28A7" w:rsidP="00AC3FC2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28A7">
              <w:rPr>
                <w:rFonts w:ascii="Times New Roman" w:hAnsi="Times New Roman" w:cs="Times New Roman"/>
              </w:rPr>
              <w:t>87,97</w:t>
            </w:r>
          </w:p>
        </w:tc>
        <w:tc>
          <w:tcPr>
            <w:tcW w:w="1559" w:type="dxa"/>
          </w:tcPr>
          <w:p w:rsidR="00E13118" w:rsidRPr="00E202A5" w:rsidRDefault="00D922DC" w:rsidP="00AC3FC2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22DC">
              <w:rPr>
                <w:rFonts w:ascii="Times New Roman" w:hAnsi="Times New Roman" w:cs="Times New Roman"/>
              </w:rPr>
              <w:t>1,01</w:t>
            </w:r>
          </w:p>
        </w:tc>
      </w:tr>
      <w:tr w:rsidR="00E13118" w:rsidRPr="00E202A5" w:rsidTr="006A56CB">
        <w:tc>
          <w:tcPr>
            <w:tcW w:w="3652" w:type="dxa"/>
            <w:shd w:val="clear" w:color="auto" w:fill="auto"/>
          </w:tcPr>
          <w:p w:rsidR="00E13118" w:rsidRPr="00AF4827" w:rsidRDefault="00E13118" w:rsidP="00AC3FC2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F4827">
              <w:rPr>
                <w:rFonts w:ascii="Times New Roman" w:hAnsi="Times New Roman" w:cs="Times New Roman"/>
              </w:rPr>
              <w:t>Pozostałe dochody</w:t>
            </w:r>
          </w:p>
        </w:tc>
        <w:tc>
          <w:tcPr>
            <w:tcW w:w="1701" w:type="dxa"/>
            <w:shd w:val="clear" w:color="auto" w:fill="auto"/>
          </w:tcPr>
          <w:p w:rsidR="00E13118" w:rsidRPr="00227421" w:rsidRDefault="00227421" w:rsidP="00AC3FC2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227421">
              <w:rPr>
                <w:rFonts w:ascii="Times New Roman" w:hAnsi="Times New Roman" w:cs="Times New Roman"/>
              </w:rPr>
              <w:t>113 900,00</w:t>
            </w:r>
          </w:p>
        </w:tc>
        <w:tc>
          <w:tcPr>
            <w:tcW w:w="1701" w:type="dxa"/>
            <w:shd w:val="clear" w:color="auto" w:fill="auto"/>
          </w:tcPr>
          <w:p w:rsidR="00E13118" w:rsidRPr="00227421" w:rsidRDefault="00227421" w:rsidP="00712F00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227421">
              <w:rPr>
                <w:rFonts w:ascii="Times New Roman" w:hAnsi="Times New Roman" w:cs="Times New Roman"/>
              </w:rPr>
              <w:t>111 943,11</w:t>
            </w:r>
          </w:p>
        </w:tc>
        <w:tc>
          <w:tcPr>
            <w:tcW w:w="1418" w:type="dxa"/>
            <w:shd w:val="clear" w:color="auto" w:fill="auto"/>
          </w:tcPr>
          <w:p w:rsidR="00E13118" w:rsidRPr="00E202A5" w:rsidRDefault="00206AA5" w:rsidP="00000649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D00C7">
              <w:rPr>
                <w:rFonts w:ascii="Times New Roman" w:hAnsi="Times New Roman" w:cs="Times New Roman"/>
              </w:rPr>
              <w:t>98,28</w:t>
            </w:r>
          </w:p>
        </w:tc>
        <w:tc>
          <w:tcPr>
            <w:tcW w:w="1559" w:type="dxa"/>
          </w:tcPr>
          <w:p w:rsidR="00E13118" w:rsidRPr="00E202A5" w:rsidRDefault="00082486" w:rsidP="00AC3FC2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C06">
              <w:rPr>
                <w:rFonts w:ascii="Times New Roman" w:hAnsi="Times New Roman" w:cs="Times New Roman"/>
              </w:rPr>
              <w:t>3</w:t>
            </w:r>
            <w:r w:rsidR="00C42C06" w:rsidRPr="00C42C06">
              <w:rPr>
                <w:rFonts w:ascii="Times New Roman" w:hAnsi="Times New Roman" w:cs="Times New Roman"/>
              </w:rPr>
              <w:t>,82</w:t>
            </w:r>
          </w:p>
        </w:tc>
      </w:tr>
      <w:tr w:rsidR="00E13118" w:rsidRPr="00E202A5" w:rsidTr="006A56C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18" w:rsidRPr="00AF4827" w:rsidRDefault="00E13118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13118" w:rsidRPr="00AF4827" w:rsidRDefault="00E13118" w:rsidP="0055507E">
            <w:pPr>
              <w:pStyle w:val="Tekstpodstawowywcity"/>
              <w:ind w:left="0"/>
              <w:rPr>
                <w:rFonts w:ascii="Times New Roman" w:hAnsi="Times New Roman" w:cs="Times New Roman"/>
                <w:b/>
              </w:rPr>
            </w:pPr>
            <w:r w:rsidRPr="00AF482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13118" w:rsidRPr="00B43F5F" w:rsidRDefault="00E13118" w:rsidP="00AC3FC2">
            <w:pPr>
              <w:pStyle w:val="Tekstpodstawowywcity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E13118" w:rsidRPr="00B43F5F" w:rsidRDefault="00BA11A1" w:rsidP="00AC3FC2">
            <w:pPr>
              <w:pStyle w:val="Tekstpodstawowywcity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B43F5F">
              <w:rPr>
                <w:rFonts w:ascii="Times New Roman" w:hAnsi="Times New Roman" w:cs="Times New Roman"/>
                <w:b/>
              </w:rPr>
              <w:t>2</w:t>
            </w:r>
            <w:r w:rsidR="004F310B" w:rsidRPr="00B43F5F">
              <w:rPr>
                <w:rFonts w:ascii="Times New Roman" w:hAnsi="Times New Roman" w:cs="Times New Roman"/>
                <w:b/>
              </w:rPr>
              <w:t> 935 660,00</w:t>
            </w:r>
          </w:p>
          <w:p w:rsidR="003C1F11" w:rsidRPr="00B43F5F" w:rsidRDefault="003C1F11" w:rsidP="00AC3FC2">
            <w:pPr>
              <w:pStyle w:val="Tekstpodstawowywcity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13118" w:rsidRPr="00B43F5F" w:rsidRDefault="00E13118" w:rsidP="00AC3FC2">
            <w:pPr>
              <w:pStyle w:val="Tekstpodstawowywcity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E13118" w:rsidRPr="00B43F5F" w:rsidRDefault="004F310B" w:rsidP="004F310B">
            <w:pPr>
              <w:pStyle w:val="Tekstpodstawowywcity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B43F5F">
              <w:rPr>
                <w:rFonts w:ascii="Times New Roman" w:hAnsi="Times New Roman" w:cs="Times New Roman"/>
                <w:b/>
              </w:rPr>
              <w:t>2 929 673,18</w:t>
            </w:r>
          </w:p>
        </w:tc>
        <w:tc>
          <w:tcPr>
            <w:tcW w:w="1418" w:type="dxa"/>
            <w:shd w:val="clear" w:color="auto" w:fill="auto"/>
          </w:tcPr>
          <w:p w:rsidR="00E13118" w:rsidRPr="008D50D3" w:rsidRDefault="00E13118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13118" w:rsidRPr="008D50D3" w:rsidRDefault="00CE78CE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D50D3">
              <w:rPr>
                <w:rFonts w:ascii="Times New Roman" w:hAnsi="Times New Roman" w:cs="Times New Roman"/>
                <w:b/>
              </w:rPr>
              <w:t>99,80</w:t>
            </w:r>
          </w:p>
        </w:tc>
        <w:tc>
          <w:tcPr>
            <w:tcW w:w="1559" w:type="dxa"/>
          </w:tcPr>
          <w:p w:rsidR="00E13118" w:rsidRPr="008D50D3" w:rsidRDefault="00E13118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13118" w:rsidRPr="008D50D3" w:rsidRDefault="00E13118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D50D3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5D7BC8" w:rsidRPr="00E202A5" w:rsidRDefault="005D7BC8" w:rsidP="002464EC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highlight w:val="yellow"/>
        </w:rPr>
      </w:pPr>
    </w:p>
    <w:p w:rsidR="00041F94" w:rsidRDefault="002464EC" w:rsidP="002464EC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70A0C">
        <w:rPr>
          <w:rFonts w:ascii="Times New Roman" w:hAnsi="Times New Roman" w:cs="Times New Roman"/>
        </w:rPr>
        <w:t xml:space="preserve">Zaplanowane koszty ogółem w kwocie </w:t>
      </w:r>
      <w:r w:rsidR="00E942D2" w:rsidRPr="00270A0C">
        <w:rPr>
          <w:rFonts w:ascii="Times New Roman" w:hAnsi="Times New Roman" w:cs="Times New Roman"/>
        </w:rPr>
        <w:t>2 935 660,00</w:t>
      </w:r>
      <w:r w:rsidR="001D7BA8" w:rsidRPr="00270A0C">
        <w:rPr>
          <w:rFonts w:ascii="Times New Roman" w:hAnsi="Times New Roman" w:cs="Times New Roman"/>
        </w:rPr>
        <w:t xml:space="preserve"> zł</w:t>
      </w:r>
      <w:r w:rsidRPr="00270A0C">
        <w:rPr>
          <w:rFonts w:ascii="Times New Roman" w:hAnsi="Times New Roman" w:cs="Times New Roman"/>
        </w:rPr>
        <w:t xml:space="preserve"> zostały zrealizowane w wysokości </w:t>
      </w:r>
      <w:r w:rsidR="00AE16EE" w:rsidRPr="00270A0C">
        <w:rPr>
          <w:rFonts w:ascii="Times New Roman" w:hAnsi="Times New Roman" w:cs="Times New Roman"/>
        </w:rPr>
        <w:t xml:space="preserve">                      </w:t>
      </w:r>
      <w:r w:rsidR="00C404AF">
        <w:rPr>
          <w:rFonts w:ascii="Times New Roman" w:hAnsi="Times New Roman" w:cs="Times New Roman"/>
        </w:rPr>
        <w:t>2 914 060,</w:t>
      </w:r>
      <w:r w:rsidR="00C404AF" w:rsidRPr="002D1230">
        <w:rPr>
          <w:rFonts w:ascii="Times New Roman" w:hAnsi="Times New Roman" w:cs="Times New Roman"/>
        </w:rPr>
        <w:t>63</w:t>
      </w:r>
      <w:r w:rsidRPr="002D1230">
        <w:rPr>
          <w:rFonts w:ascii="Times New Roman" w:hAnsi="Times New Roman" w:cs="Times New Roman"/>
        </w:rPr>
        <w:t xml:space="preserve"> zł, co stanowi </w:t>
      </w:r>
      <w:r w:rsidR="002D1230" w:rsidRPr="002D1230">
        <w:rPr>
          <w:rFonts w:ascii="Times New Roman" w:hAnsi="Times New Roman" w:cs="Times New Roman"/>
        </w:rPr>
        <w:t>99,26</w:t>
      </w:r>
      <w:r w:rsidRPr="002D1230">
        <w:rPr>
          <w:rFonts w:ascii="Times New Roman" w:hAnsi="Times New Roman" w:cs="Times New Roman"/>
        </w:rPr>
        <w:t>% planu</w:t>
      </w:r>
      <w:r w:rsidRPr="00816A81">
        <w:rPr>
          <w:rFonts w:ascii="Times New Roman" w:hAnsi="Times New Roman" w:cs="Times New Roman"/>
        </w:rPr>
        <w:t xml:space="preserve">. </w:t>
      </w:r>
    </w:p>
    <w:p w:rsidR="00041F94" w:rsidRDefault="003E0F01" w:rsidP="002464EC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względu na specyfikę działalności statutowej instytucji niezmiennie koszty wynagrodzeń wraz </w:t>
      </w:r>
      <w:r w:rsidR="009E10DD">
        <w:rPr>
          <w:rFonts w:ascii="Times New Roman" w:hAnsi="Times New Roman" w:cs="Times New Roman"/>
        </w:rPr>
        <w:t>z pochodnymi stanowią zasadniczą</w:t>
      </w:r>
      <w:r>
        <w:rPr>
          <w:rFonts w:ascii="Times New Roman" w:hAnsi="Times New Roman" w:cs="Times New Roman"/>
        </w:rPr>
        <w:t xml:space="preserve"> część wydatków. Ich udział w całości poniesionych kosztów stanowi </w:t>
      </w:r>
      <w:r w:rsidR="006C3F6E" w:rsidRPr="006C3F6E">
        <w:rPr>
          <w:rFonts w:ascii="Times New Roman" w:hAnsi="Times New Roman" w:cs="Times New Roman"/>
        </w:rPr>
        <w:t>2 137 571,48</w:t>
      </w:r>
      <w:r w:rsidR="002464EC" w:rsidRPr="006C3F6E">
        <w:rPr>
          <w:rFonts w:ascii="Times New Roman" w:hAnsi="Times New Roman" w:cs="Times New Roman"/>
        </w:rPr>
        <w:t xml:space="preserve"> zł, tj. </w:t>
      </w:r>
      <w:r w:rsidR="006C3F6E" w:rsidRPr="006C3F6E">
        <w:rPr>
          <w:rFonts w:ascii="Times New Roman" w:hAnsi="Times New Roman" w:cs="Times New Roman"/>
        </w:rPr>
        <w:t>73,35</w:t>
      </w:r>
      <w:r w:rsidR="002464EC" w:rsidRPr="006C3F6E">
        <w:rPr>
          <w:rFonts w:ascii="Times New Roman" w:hAnsi="Times New Roman" w:cs="Times New Roman"/>
        </w:rPr>
        <w:t xml:space="preserve">% kosztów ogółem. </w:t>
      </w:r>
      <w:r w:rsidR="002464EC" w:rsidRPr="006E3258">
        <w:rPr>
          <w:rFonts w:ascii="Times New Roman" w:hAnsi="Times New Roman" w:cs="Times New Roman"/>
        </w:rPr>
        <w:t xml:space="preserve">Koszty eksploatacyjne budynków w postaci energii i wody </w:t>
      </w:r>
      <w:r w:rsidR="002464EC" w:rsidRPr="00D13868">
        <w:rPr>
          <w:rFonts w:ascii="Times New Roman" w:hAnsi="Times New Roman" w:cs="Times New Roman"/>
        </w:rPr>
        <w:t xml:space="preserve">wniosły </w:t>
      </w:r>
      <w:r w:rsidR="006E3258" w:rsidRPr="00D13868">
        <w:rPr>
          <w:rFonts w:ascii="Times New Roman" w:hAnsi="Times New Roman" w:cs="Times New Roman"/>
        </w:rPr>
        <w:t>122 903,08</w:t>
      </w:r>
      <w:r w:rsidR="002464EC" w:rsidRPr="00D13868">
        <w:rPr>
          <w:rFonts w:ascii="Times New Roman" w:hAnsi="Times New Roman" w:cs="Times New Roman"/>
        </w:rPr>
        <w:t xml:space="preserve"> zł</w:t>
      </w:r>
      <w:r w:rsidR="00074958">
        <w:rPr>
          <w:rFonts w:ascii="Times New Roman" w:hAnsi="Times New Roman" w:cs="Times New Roman"/>
        </w:rPr>
        <w:t xml:space="preserve">, a koszty opłat czynszowych wyniosły 107 336,68 zł. </w:t>
      </w:r>
    </w:p>
    <w:p w:rsidR="002464EC" w:rsidRPr="00E202A5" w:rsidRDefault="00041F94" w:rsidP="002464EC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Istotnym wydatkiem w działalności Biblioteki jest zapewnienie finansowania nowości wydawniczych. W 2022 r. na ten cel przeznaczono kwotę 112 971,22 zł (w tym z dofinansowania z Biblioteki Narodowej w wysokości 42</w:t>
      </w:r>
      <w:r w:rsidR="00511A2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000</w:t>
      </w:r>
      <w:r w:rsidR="00511A2B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zł).</w:t>
      </w:r>
    </w:p>
    <w:p w:rsidR="00FD5854" w:rsidRDefault="006C01B4" w:rsidP="008F2D5D">
      <w:pPr>
        <w:pStyle w:val="Tekstpodstawowywcity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Remonty przeprowa</w:t>
      </w:r>
      <w:r w:rsidR="00567AE2">
        <w:rPr>
          <w:rFonts w:ascii="Times New Roman" w:hAnsi="Times New Roman" w:cs="Times New Roman"/>
        </w:rPr>
        <w:t>dzone w 2022 roku obejmowały głó</w:t>
      </w:r>
      <w:r>
        <w:rPr>
          <w:rFonts w:ascii="Times New Roman" w:hAnsi="Times New Roman" w:cs="Times New Roman"/>
        </w:rPr>
        <w:t>wnie wymianę oświetlenia w Wypożyczalni Głównej i Filii nr 6 w celu zmniejszenia nakładó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LISTNUM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w na energię elektryczną. </w:t>
      </w:r>
    </w:p>
    <w:p w:rsidR="006C01B4" w:rsidRPr="00853691" w:rsidRDefault="006C01B4" w:rsidP="008F2D5D">
      <w:pPr>
        <w:pStyle w:val="Tekstpodstawowywcity"/>
        <w:spacing w:line="360" w:lineRule="auto"/>
        <w:ind w:left="0"/>
        <w:rPr>
          <w:rFonts w:ascii="Times New Roman" w:hAnsi="Times New Roman" w:cs="Times New Roman"/>
        </w:rPr>
      </w:pPr>
    </w:p>
    <w:p w:rsidR="006208AB" w:rsidRPr="00853691" w:rsidRDefault="006208AB" w:rsidP="008F2D5D">
      <w:pPr>
        <w:pStyle w:val="Tekstpodstawowywcity"/>
        <w:spacing w:line="360" w:lineRule="auto"/>
        <w:ind w:left="0"/>
        <w:rPr>
          <w:rFonts w:ascii="Times New Roman" w:hAnsi="Times New Roman" w:cs="Times New Roman"/>
        </w:rPr>
      </w:pPr>
      <w:r w:rsidRPr="00853691">
        <w:rPr>
          <w:rFonts w:ascii="Times New Roman" w:hAnsi="Times New Roman" w:cs="Times New Roman"/>
        </w:rPr>
        <w:t xml:space="preserve">Szczegółowy zakres realizacji planu kosztów: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418"/>
        <w:gridCol w:w="1417"/>
      </w:tblGrid>
      <w:tr w:rsidR="00E76099" w:rsidRPr="00896D70" w:rsidTr="00B72AE2">
        <w:tc>
          <w:tcPr>
            <w:tcW w:w="3936" w:type="dxa"/>
            <w:shd w:val="clear" w:color="auto" w:fill="auto"/>
          </w:tcPr>
          <w:p w:rsidR="00E76099" w:rsidRPr="00920C95" w:rsidRDefault="00E76099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76099" w:rsidRPr="00920C95" w:rsidRDefault="00E76099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</w:rPr>
            </w:pPr>
            <w:r w:rsidRPr="00920C95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559" w:type="dxa"/>
            <w:shd w:val="clear" w:color="auto" w:fill="auto"/>
          </w:tcPr>
          <w:p w:rsidR="00E76099" w:rsidRPr="00896D70" w:rsidRDefault="00E76099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76099" w:rsidRPr="00896D70" w:rsidRDefault="00E76099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</w:rPr>
            </w:pPr>
            <w:r w:rsidRPr="00896D70">
              <w:rPr>
                <w:rFonts w:ascii="Times New Roman" w:hAnsi="Times New Roman" w:cs="Times New Roman"/>
              </w:rPr>
              <w:t>Plan</w:t>
            </w:r>
          </w:p>
        </w:tc>
        <w:tc>
          <w:tcPr>
            <w:tcW w:w="1559" w:type="dxa"/>
            <w:shd w:val="clear" w:color="auto" w:fill="auto"/>
          </w:tcPr>
          <w:p w:rsidR="00E76099" w:rsidRPr="00896D70" w:rsidRDefault="00E76099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76099" w:rsidRPr="00896D70" w:rsidRDefault="00E76099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</w:rPr>
            </w:pPr>
            <w:r w:rsidRPr="00896D70">
              <w:rPr>
                <w:rFonts w:ascii="Times New Roman" w:hAnsi="Times New Roman" w:cs="Times New Roman"/>
              </w:rPr>
              <w:t xml:space="preserve">Wykonanie </w:t>
            </w:r>
          </w:p>
        </w:tc>
        <w:tc>
          <w:tcPr>
            <w:tcW w:w="1418" w:type="dxa"/>
            <w:shd w:val="clear" w:color="auto" w:fill="auto"/>
          </w:tcPr>
          <w:p w:rsidR="00E76099" w:rsidRPr="00896D70" w:rsidRDefault="00E76099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76099" w:rsidRPr="00896D70" w:rsidRDefault="00E76099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</w:rPr>
            </w:pPr>
            <w:r w:rsidRPr="00896D70">
              <w:rPr>
                <w:rFonts w:ascii="Times New Roman" w:hAnsi="Times New Roman" w:cs="Times New Roman"/>
              </w:rPr>
              <w:t>%</w:t>
            </w:r>
          </w:p>
          <w:p w:rsidR="00E76099" w:rsidRPr="00896D70" w:rsidRDefault="00E76099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</w:rPr>
            </w:pPr>
            <w:r w:rsidRPr="00896D70">
              <w:rPr>
                <w:rFonts w:ascii="Times New Roman" w:hAnsi="Times New Roman" w:cs="Times New Roman"/>
              </w:rPr>
              <w:t>wykonania</w:t>
            </w:r>
          </w:p>
        </w:tc>
        <w:tc>
          <w:tcPr>
            <w:tcW w:w="1417" w:type="dxa"/>
          </w:tcPr>
          <w:p w:rsidR="00E76099" w:rsidRPr="00896D70" w:rsidRDefault="00E76099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76099" w:rsidRPr="00896D70" w:rsidRDefault="00E76099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</w:rPr>
            </w:pPr>
            <w:r w:rsidRPr="00896D70">
              <w:rPr>
                <w:rFonts w:ascii="Times New Roman" w:hAnsi="Times New Roman" w:cs="Times New Roman"/>
              </w:rPr>
              <w:t>Struktura kosztów</w:t>
            </w:r>
          </w:p>
        </w:tc>
      </w:tr>
      <w:tr w:rsidR="00E76099" w:rsidRPr="00E202A5" w:rsidTr="00B72AE2">
        <w:tc>
          <w:tcPr>
            <w:tcW w:w="3936" w:type="dxa"/>
            <w:shd w:val="clear" w:color="auto" w:fill="auto"/>
          </w:tcPr>
          <w:p w:rsidR="00E76099" w:rsidRPr="00920C95" w:rsidRDefault="00E76099" w:rsidP="008F2D5D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920C95">
              <w:rPr>
                <w:rFonts w:ascii="Times New Roman" w:hAnsi="Times New Roman" w:cs="Times New Roman"/>
              </w:rPr>
              <w:t>Wynagrodzenia</w:t>
            </w:r>
            <w:r w:rsidR="00B520A3" w:rsidRPr="00920C95">
              <w:rPr>
                <w:rFonts w:ascii="Times New Roman" w:hAnsi="Times New Roman" w:cs="Times New Roman"/>
              </w:rPr>
              <w:t xml:space="preserve"> osobowe</w:t>
            </w:r>
            <w:r w:rsidR="00F241E6" w:rsidRPr="00920C95">
              <w:rPr>
                <w:rFonts w:ascii="Times New Roman" w:hAnsi="Times New Roman" w:cs="Times New Roman"/>
              </w:rPr>
              <w:t>, bezosobowe</w:t>
            </w:r>
            <w:r w:rsidR="00B520A3" w:rsidRPr="00920C95">
              <w:rPr>
                <w:rFonts w:ascii="Times New Roman" w:hAnsi="Times New Roman" w:cs="Times New Roman"/>
              </w:rPr>
              <w:t xml:space="preserve"> i honoraria</w:t>
            </w:r>
          </w:p>
        </w:tc>
        <w:tc>
          <w:tcPr>
            <w:tcW w:w="1559" w:type="dxa"/>
            <w:shd w:val="clear" w:color="auto" w:fill="auto"/>
          </w:tcPr>
          <w:p w:rsidR="00E76099" w:rsidRPr="00E61AC9" w:rsidRDefault="00B152C7" w:rsidP="00E61AC9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E61AC9">
              <w:rPr>
                <w:rFonts w:ascii="Times New Roman" w:hAnsi="Times New Roman" w:cs="Times New Roman"/>
              </w:rPr>
              <w:t>1</w:t>
            </w:r>
            <w:r w:rsidR="00E61AC9" w:rsidRPr="00E61AC9">
              <w:rPr>
                <w:rFonts w:ascii="Times New Roman" w:hAnsi="Times New Roman" w:cs="Times New Roman"/>
              </w:rPr>
              <w:t> 812 000,00</w:t>
            </w:r>
          </w:p>
        </w:tc>
        <w:tc>
          <w:tcPr>
            <w:tcW w:w="1559" w:type="dxa"/>
            <w:shd w:val="clear" w:color="auto" w:fill="auto"/>
          </w:tcPr>
          <w:p w:rsidR="00E76099" w:rsidRPr="00E61AC9" w:rsidRDefault="00E61AC9" w:rsidP="008F2D5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E61AC9">
              <w:rPr>
                <w:rFonts w:ascii="Times New Roman" w:hAnsi="Times New Roman" w:cs="Times New Roman"/>
              </w:rPr>
              <w:t>1 811 355,57</w:t>
            </w:r>
          </w:p>
        </w:tc>
        <w:tc>
          <w:tcPr>
            <w:tcW w:w="1418" w:type="dxa"/>
            <w:shd w:val="clear" w:color="auto" w:fill="auto"/>
          </w:tcPr>
          <w:p w:rsidR="00E76099" w:rsidRPr="00E202A5" w:rsidRDefault="004B2909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2909">
              <w:rPr>
                <w:rFonts w:ascii="Times New Roman" w:hAnsi="Times New Roman" w:cs="Times New Roman"/>
              </w:rPr>
              <w:t>99,96</w:t>
            </w:r>
          </w:p>
        </w:tc>
        <w:tc>
          <w:tcPr>
            <w:tcW w:w="1417" w:type="dxa"/>
          </w:tcPr>
          <w:p w:rsidR="00E76099" w:rsidRPr="00E202A5" w:rsidRDefault="007043EF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73664">
              <w:rPr>
                <w:rFonts w:ascii="Times New Roman" w:hAnsi="Times New Roman" w:cs="Times New Roman"/>
              </w:rPr>
              <w:t>62,16</w:t>
            </w:r>
          </w:p>
        </w:tc>
      </w:tr>
      <w:tr w:rsidR="00E76099" w:rsidRPr="00E202A5" w:rsidTr="00B72AE2">
        <w:tc>
          <w:tcPr>
            <w:tcW w:w="3936" w:type="dxa"/>
            <w:shd w:val="clear" w:color="auto" w:fill="auto"/>
          </w:tcPr>
          <w:p w:rsidR="00E76099" w:rsidRPr="00920C95" w:rsidRDefault="00E76099" w:rsidP="00AC3FC2">
            <w:pPr>
              <w:pStyle w:val="Tekstpodstawowywcity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20C95">
              <w:rPr>
                <w:rFonts w:ascii="Times New Roman" w:hAnsi="Times New Roman" w:cs="Times New Roman"/>
              </w:rPr>
              <w:t>Składki na ubezpieczenie społeczne i FP</w:t>
            </w:r>
          </w:p>
        </w:tc>
        <w:tc>
          <w:tcPr>
            <w:tcW w:w="1559" w:type="dxa"/>
            <w:shd w:val="clear" w:color="auto" w:fill="auto"/>
          </w:tcPr>
          <w:p w:rsidR="00E76099" w:rsidRPr="00964197" w:rsidRDefault="00326CFE" w:rsidP="00964197">
            <w:pPr>
              <w:pStyle w:val="Tekstpodstawowywcity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964197">
              <w:rPr>
                <w:rFonts w:ascii="Times New Roman" w:hAnsi="Times New Roman" w:cs="Times New Roman"/>
              </w:rPr>
              <w:t>3</w:t>
            </w:r>
            <w:r w:rsidR="00964197" w:rsidRPr="00964197">
              <w:rPr>
                <w:rFonts w:ascii="Times New Roman" w:hAnsi="Times New Roman" w:cs="Times New Roman"/>
              </w:rPr>
              <w:t>30</w:t>
            </w:r>
            <w:r w:rsidRPr="00964197">
              <w:rPr>
                <w:rFonts w:ascii="Times New Roman" w:hAnsi="Times New Roman" w:cs="Times New Roman"/>
              </w:rPr>
              <w:t xml:space="preserve"> 000</w:t>
            </w:r>
            <w:r w:rsidR="008E4A1F" w:rsidRPr="00964197">
              <w:rPr>
                <w:rFonts w:ascii="Times New Roman" w:hAnsi="Times New Roman" w:cs="Times New Roman"/>
              </w:rPr>
              <w:t>,</w:t>
            </w:r>
            <w:r w:rsidR="002B3DAD" w:rsidRPr="0096419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E76099" w:rsidRPr="00964197" w:rsidRDefault="00964197" w:rsidP="00AC3FC2">
            <w:pPr>
              <w:pStyle w:val="Tekstpodstawowywcity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964197">
              <w:rPr>
                <w:rFonts w:ascii="Times New Roman" w:hAnsi="Times New Roman" w:cs="Times New Roman"/>
              </w:rPr>
              <w:t>326 215,91</w:t>
            </w:r>
          </w:p>
        </w:tc>
        <w:tc>
          <w:tcPr>
            <w:tcW w:w="1418" w:type="dxa"/>
            <w:shd w:val="clear" w:color="auto" w:fill="auto"/>
          </w:tcPr>
          <w:p w:rsidR="00E76099" w:rsidRPr="00E202A5" w:rsidRDefault="004F7A9B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7A9B">
              <w:rPr>
                <w:rFonts w:ascii="Times New Roman" w:hAnsi="Times New Roman" w:cs="Times New Roman"/>
              </w:rPr>
              <w:t>98,85</w:t>
            </w:r>
          </w:p>
        </w:tc>
        <w:tc>
          <w:tcPr>
            <w:tcW w:w="1417" w:type="dxa"/>
          </w:tcPr>
          <w:p w:rsidR="00E76099" w:rsidRPr="00E202A5" w:rsidRDefault="006F0054" w:rsidP="00FE1F5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35F8">
              <w:rPr>
                <w:rFonts w:ascii="Times New Roman" w:hAnsi="Times New Roman" w:cs="Times New Roman"/>
              </w:rPr>
              <w:t>11,</w:t>
            </w:r>
            <w:r w:rsidR="00C132CA" w:rsidRPr="005F35F8">
              <w:rPr>
                <w:rFonts w:ascii="Times New Roman" w:hAnsi="Times New Roman" w:cs="Times New Roman"/>
              </w:rPr>
              <w:t>19</w:t>
            </w:r>
          </w:p>
        </w:tc>
      </w:tr>
      <w:tr w:rsidR="00E76099" w:rsidRPr="00E202A5" w:rsidTr="00B72AE2">
        <w:tc>
          <w:tcPr>
            <w:tcW w:w="3936" w:type="dxa"/>
            <w:shd w:val="clear" w:color="auto" w:fill="auto"/>
          </w:tcPr>
          <w:p w:rsidR="00E76099" w:rsidRPr="00920C95" w:rsidRDefault="00A12923" w:rsidP="00A12923">
            <w:pPr>
              <w:pStyle w:val="Tekstpodstawowywcity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20C95">
              <w:rPr>
                <w:rFonts w:ascii="Times New Roman" w:hAnsi="Times New Roman" w:cs="Times New Roman"/>
              </w:rPr>
              <w:t>Zakup materiałów</w:t>
            </w:r>
          </w:p>
        </w:tc>
        <w:tc>
          <w:tcPr>
            <w:tcW w:w="1559" w:type="dxa"/>
            <w:shd w:val="clear" w:color="auto" w:fill="auto"/>
          </w:tcPr>
          <w:p w:rsidR="00E76099" w:rsidRPr="00121E73" w:rsidRDefault="00121E73" w:rsidP="00AC3FC2">
            <w:pPr>
              <w:pStyle w:val="Tekstpodstawowywcity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121E73">
              <w:rPr>
                <w:rFonts w:ascii="Times New Roman" w:hAnsi="Times New Roman" w:cs="Times New Roman"/>
              </w:rPr>
              <w:t>92 300,00</w:t>
            </w:r>
          </w:p>
        </w:tc>
        <w:tc>
          <w:tcPr>
            <w:tcW w:w="1559" w:type="dxa"/>
            <w:shd w:val="clear" w:color="auto" w:fill="auto"/>
          </w:tcPr>
          <w:p w:rsidR="00E76099" w:rsidRPr="00121E73" w:rsidRDefault="00121E73" w:rsidP="004A218A">
            <w:pPr>
              <w:pStyle w:val="Tekstpodstawowywcity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121E73">
              <w:rPr>
                <w:rFonts w:ascii="Times New Roman" w:hAnsi="Times New Roman" w:cs="Times New Roman"/>
              </w:rPr>
              <w:t>91 152,52</w:t>
            </w:r>
          </w:p>
        </w:tc>
        <w:tc>
          <w:tcPr>
            <w:tcW w:w="1418" w:type="dxa"/>
            <w:shd w:val="clear" w:color="auto" w:fill="auto"/>
          </w:tcPr>
          <w:p w:rsidR="00E76099" w:rsidRPr="00E202A5" w:rsidRDefault="00BF1B5B" w:rsidP="003963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1B5B">
              <w:rPr>
                <w:rFonts w:ascii="Times New Roman" w:hAnsi="Times New Roman" w:cs="Times New Roman"/>
              </w:rPr>
              <w:t>98,76</w:t>
            </w:r>
          </w:p>
        </w:tc>
        <w:tc>
          <w:tcPr>
            <w:tcW w:w="1417" w:type="dxa"/>
          </w:tcPr>
          <w:p w:rsidR="00E76099" w:rsidRPr="00E202A5" w:rsidRDefault="00E97CDE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C17">
              <w:rPr>
                <w:rFonts w:ascii="Times New Roman" w:hAnsi="Times New Roman" w:cs="Times New Roman"/>
              </w:rPr>
              <w:t>3,13</w:t>
            </w:r>
          </w:p>
        </w:tc>
      </w:tr>
      <w:tr w:rsidR="00E76099" w:rsidRPr="00E202A5" w:rsidTr="00B72AE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76099" w:rsidRPr="00920C95" w:rsidRDefault="00E76099" w:rsidP="008F2D5D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920C95">
              <w:rPr>
                <w:rFonts w:ascii="Times New Roman" w:hAnsi="Times New Roman" w:cs="Times New Roman"/>
              </w:rPr>
              <w:t>Zakup energii</w:t>
            </w:r>
          </w:p>
        </w:tc>
        <w:tc>
          <w:tcPr>
            <w:tcW w:w="1559" w:type="dxa"/>
            <w:shd w:val="clear" w:color="auto" w:fill="auto"/>
          </w:tcPr>
          <w:p w:rsidR="00E76099" w:rsidRPr="00121E73" w:rsidRDefault="00121E73" w:rsidP="00F241E6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121E73">
              <w:rPr>
                <w:rFonts w:ascii="Times New Roman" w:hAnsi="Times New Roman" w:cs="Times New Roman"/>
              </w:rPr>
              <w:t>131 500,00</w:t>
            </w:r>
          </w:p>
        </w:tc>
        <w:tc>
          <w:tcPr>
            <w:tcW w:w="1559" w:type="dxa"/>
            <w:shd w:val="clear" w:color="auto" w:fill="auto"/>
          </w:tcPr>
          <w:p w:rsidR="00E76099" w:rsidRPr="00121E73" w:rsidRDefault="00121E73" w:rsidP="008F2D5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121E73">
              <w:rPr>
                <w:rFonts w:ascii="Times New Roman" w:hAnsi="Times New Roman" w:cs="Times New Roman"/>
              </w:rPr>
              <w:t>122 903,08</w:t>
            </w:r>
          </w:p>
        </w:tc>
        <w:tc>
          <w:tcPr>
            <w:tcW w:w="1418" w:type="dxa"/>
            <w:shd w:val="clear" w:color="auto" w:fill="auto"/>
          </w:tcPr>
          <w:p w:rsidR="00E76099" w:rsidRPr="00E202A5" w:rsidRDefault="009508A1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08A1">
              <w:rPr>
                <w:rFonts w:ascii="Times New Roman" w:hAnsi="Times New Roman" w:cs="Times New Roman"/>
              </w:rPr>
              <w:t>93,46</w:t>
            </w:r>
          </w:p>
        </w:tc>
        <w:tc>
          <w:tcPr>
            <w:tcW w:w="1417" w:type="dxa"/>
          </w:tcPr>
          <w:p w:rsidR="00E76099" w:rsidRPr="00E202A5" w:rsidRDefault="009E407E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037">
              <w:rPr>
                <w:rFonts w:ascii="Times New Roman" w:hAnsi="Times New Roman" w:cs="Times New Roman"/>
              </w:rPr>
              <w:t>4,22</w:t>
            </w:r>
          </w:p>
        </w:tc>
      </w:tr>
      <w:tr w:rsidR="00B02747" w:rsidRPr="00E202A5" w:rsidTr="00B72AE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02747" w:rsidRPr="00920C95" w:rsidRDefault="00B02747" w:rsidP="00AC3FC2">
            <w:pPr>
              <w:pStyle w:val="Tekstpodstawowywcity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20C95">
              <w:rPr>
                <w:rFonts w:ascii="Times New Roman" w:hAnsi="Times New Roman" w:cs="Times New Roman"/>
              </w:rPr>
              <w:t>Zakup usług remontowych i pozostałych</w:t>
            </w:r>
          </w:p>
        </w:tc>
        <w:tc>
          <w:tcPr>
            <w:tcW w:w="1559" w:type="dxa"/>
            <w:shd w:val="clear" w:color="auto" w:fill="auto"/>
          </w:tcPr>
          <w:p w:rsidR="00B02747" w:rsidRPr="0050284A" w:rsidRDefault="006A721C" w:rsidP="00AC3FC2">
            <w:pPr>
              <w:pStyle w:val="Tekstpodstawowywcity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50284A">
              <w:rPr>
                <w:rFonts w:ascii="Times New Roman" w:hAnsi="Times New Roman" w:cs="Times New Roman"/>
              </w:rPr>
              <w:t>242 700,00</w:t>
            </w:r>
          </w:p>
        </w:tc>
        <w:tc>
          <w:tcPr>
            <w:tcW w:w="1559" w:type="dxa"/>
            <w:shd w:val="clear" w:color="auto" w:fill="auto"/>
          </w:tcPr>
          <w:p w:rsidR="00B02747" w:rsidRPr="0050284A" w:rsidRDefault="0050284A" w:rsidP="00AC3FC2">
            <w:pPr>
              <w:pStyle w:val="Tekstpodstawowywcity"/>
              <w:spacing w:line="276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50284A">
              <w:rPr>
                <w:rFonts w:ascii="Times New Roman" w:hAnsi="Times New Roman" w:cs="Times New Roman"/>
              </w:rPr>
              <w:t>238 031,56</w:t>
            </w:r>
          </w:p>
        </w:tc>
        <w:tc>
          <w:tcPr>
            <w:tcW w:w="1418" w:type="dxa"/>
            <w:shd w:val="clear" w:color="auto" w:fill="auto"/>
          </w:tcPr>
          <w:p w:rsidR="00B02747" w:rsidRPr="00E202A5" w:rsidRDefault="007122FD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C3D06">
              <w:rPr>
                <w:rFonts w:ascii="Times New Roman" w:hAnsi="Times New Roman" w:cs="Times New Roman"/>
              </w:rPr>
              <w:t>98,08</w:t>
            </w:r>
          </w:p>
        </w:tc>
        <w:tc>
          <w:tcPr>
            <w:tcW w:w="1417" w:type="dxa"/>
          </w:tcPr>
          <w:p w:rsidR="00B02747" w:rsidRPr="00E202A5" w:rsidRDefault="009A68DD" w:rsidP="00AC3FC2">
            <w:pPr>
              <w:pStyle w:val="Tekstpodstawowywcity"/>
              <w:spacing w:line="276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68DD">
              <w:rPr>
                <w:rFonts w:ascii="Times New Roman" w:hAnsi="Times New Roman" w:cs="Times New Roman"/>
              </w:rPr>
              <w:t>8,17</w:t>
            </w:r>
          </w:p>
        </w:tc>
      </w:tr>
      <w:tr w:rsidR="00E76099" w:rsidRPr="00E202A5" w:rsidTr="004B2909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76099" w:rsidRPr="00920C95" w:rsidRDefault="002C3929" w:rsidP="008F2D5D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920C95">
              <w:rPr>
                <w:rFonts w:ascii="Times New Roman" w:hAnsi="Times New Roman" w:cs="Times New Roman"/>
              </w:rPr>
              <w:lastRenderedPageBreak/>
              <w:t>Pozostałe koszty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76099" w:rsidRPr="00126DA8" w:rsidRDefault="00126DA8" w:rsidP="008F2D5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126DA8">
              <w:rPr>
                <w:rFonts w:ascii="Times New Roman" w:hAnsi="Times New Roman" w:cs="Times New Roman"/>
              </w:rPr>
              <w:t>327 160,00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76099" w:rsidRPr="00126DA8" w:rsidRDefault="00126DA8" w:rsidP="009426F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126DA8">
              <w:rPr>
                <w:rFonts w:ascii="Times New Roman" w:hAnsi="Times New Roman" w:cs="Times New Roman"/>
              </w:rPr>
              <w:t>324 401,99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6099" w:rsidRPr="00E202A5" w:rsidRDefault="001F2BAB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2BAB">
              <w:rPr>
                <w:rFonts w:ascii="Times New Roman" w:hAnsi="Times New Roman" w:cs="Times New Roman"/>
              </w:rPr>
              <w:t>99,16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6099" w:rsidRPr="00E202A5" w:rsidRDefault="001F2BAB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2BAB">
              <w:rPr>
                <w:rFonts w:ascii="Times New Roman" w:hAnsi="Times New Roman" w:cs="Times New Roman"/>
              </w:rPr>
              <w:t>11,13</w:t>
            </w:r>
          </w:p>
        </w:tc>
      </w:tr>
      <w:tr w:rsidR="00E76099" w:rsidRPr="00E202A5" w:rsidTr="004B290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99" w:rsidRPr="00920C95" w:rsidRDefault="00E76099" w:rsidP="008F2D5D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76099" w:rsidRPr="00920C95" w:rsidRDefault="00E76099" w:rsidP="0055507E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20C9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099" w:rsidRPr="00FD2079" w:rsidRDefault="00E76099" w:rsidP="008F2D5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E76099" w:rsidRPr="00FD2079" w:rsidRDefault="00E94739" w:rsidP="00280ACE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FD2079">
              <w:rPr>
                <w:rFonts w:ascii="Times New Roman" w:hAnsi="Times New Roman" w:cs="Times New Roman"/>
                <w:b/>
              </w:rPr>
              <w:t>2 935 660,00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3929" w:rsidRPr="00FD2079" w:rsidRDefault="002C3929" w:rsidP="008F2D5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E76099" w:rsidRPr="00FD2079" w:rsidRDefault="00E94739" w:rsidP="00AA7867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FD2079">
              <w:rPr>
                <w:rFonts w:ascii="Times New Roman" w:hAnsi="Times New Roman" w:cs="Times New Roman"/>
                <w:b/>
              </w:rPr>
              <w:t>2 914 060,63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C72B5" w:rsidRPr="00FD2079" w:rsidRDefault="009C72B5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6099" w:rsidRPr="00FD2079" w:rsidRDefault="00FD2079" w:rsidP="00AA7867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2079">
              <w:rPr>
                <w:rFonts w:ascii="Times New Roman" w:hAnsi="Times New Roman" w:cs="Times New Roman"/>
                <w:b/>
              </w:rPr>
              <w:t>99,26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6099" w:rsidRPr="00FD2079" w:rsidRDefault="00E76099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6099" w:rsidRPr="00FD2079" w:rsidRDefault="00E76099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2079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5D7BC8" w:rsidRPr="00E202A5" w:rsidRDefault="005D7BC8" w:rsidP="00AE560F">
      <w:pPr>
        <w:pStyle w:val="Tekstpodstawowywcity"/>
        <w:spacing w:line="360" w:lineRule="auto"/>
        <w:ind w:left="0"/>
        <w:rPr>
          <w:rFonts w:ascii="Times New Roman" w:hAnsi="Times New Roman" w:cs="Times New Roman"/>
          <w:b/>
          <w:highlight w:val="yellow"/>
        </w:rPr>
      </w:pPr>
    </w:p>
    <w:p w:rsidR="00AE560F" w:rsidRPr="004B76FC" w:rsidRDefault="00AE560F" w:rsidP="00AE560F">
      <w:pPr>
        <w:pStyle w:val="Tekstpodstawowywcity"/>
        <w:spacing w:line="360" w:lineRule="auto"/>
        <w:ind w:left="0"/>
        <w:rPr>
          <w:rFonts w:ascii="Times New Roman" w:hAnsi="Times New Roman" w:cs="Times New Roman"/>
          <w:b/>
        </w:rPr>
      </w:pPr>
      <w:r w:rsidRPr="004B76FC">
        <w:rPr>
          <w:rFonts w:ascii="Times New Roman" w:hAnsi="Times New Roman" w:cs="Times New Roman"/>
          <w:b/>
        </w:rPr>
        <w:t xml:space="preserve">Zatrudnienie na dzień </w:t>
      </w:r>
      <w:r w:rsidR="00C5298F" w:rsidRPr="004B76FC">
        <w:rPr>
          <w:rFonts w:ascii="Times New Roman" w:hAnsi="Times New Roman" w:cs="Times New Roman"/>
          <w:b/>
        </w:rPr>
        <w:t>31.12.</w:t>
      </w:r>
      <w:r w:rsidR="00531A21" w:rsidRPr="004B76FC">
        <w:rPr>
          <w:rFonts w:ascii="Times New Roman" w:hAnsi="Times New Roman" w:cs="Times New Roman"/>
          <w:b/>
        </w:rPr>
        <w:t>2022</w:t>
      </w:r>
      <w:r w:rsidRPr="004B76FC">
        <w:rPr>
          <w:rFonts w:ascii="Times New Roman" w:hAnsi="Times New Roman" w:cs="Times New Roman"/>
          <w:b/>
        </w:rPr>
        <w:t xml:space="preserve"> r.</w:t>
      </w:r>
    </w:p>
    <w:p w:rsidR="00AE560F" w:rsidRPr="0091585D" w:rsidRDefault="000826F8" w:rsidP="00AE560F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 w:rsidRPr="0091585D">
        <w:rPr>
          <w:rFonts w:ascii="Times New Roman" w:hAnsi="Times New Roman" w:cs="Times New Roman"/>
          <w:bCs/>
        </w:rPr>
        <w:t xml:space="preserve">W </w:t>
      </w:r>
      <w:r w:rsidR="00AE560F" w:rsidRPr="0091585D">
        <w:rPr>
          <w:rFonts w:ascii="Times New Roman" w:hAnsi="Times New Roman" w:cs="Times New Roman"/>
          <w:bCs/>
        </w:rPr>
        <w:t>Miej</w:t>
      </w:r>
      <w:r w:rsidRPr="0091585D">
        <w:rPr>
          <w:rFonts w:ascii="Times New Roman" w:hAnsi="Times New Roman" w:cs="Times New Roman"/>
          <w:bCs/>
        </w:rPr>
        <w:t>skiej</w:t>
      </w:r>
      <w:r w:rsidR="00AE560F" w:rsidRPr="0091585D">
        <w:rPr>
          <w:rFonts w:ascii="Times New Roman" w:hAnsi="Times New Roman" w:cs="Times New Roman"/>
          <w:bCs/>
        </w:rPr>
        <w:t xml:space="preserve"> Bibliote</w:t>
      </w:r>
      <w:r w:rsidRPr="0091585D">
        <w:rPr>
          <w:rFonts w:ascii="Times New Roman" w:hAnsi="Times New Roman" w:cs="Times New Roman"/>
          <w:bCs/>
        </w:rPr>
        <w:t>ce</w:t>
      </w:r>
      <w:r w:rsidR="00531A21" w:rsidRPr="0091585D">
        <w:rPr>
          <w:rFonts w:ascii="Times New Roman" w:hAnsi="Times New Roman" w:cs="Times New Roman"/>
          <w:bCs/>
        </w:rPr>
        <w:t xml:space="preserve"> na dzień </w:t>
      </w:r>
      <w:r w:rsidR="00706C36" w:rsidRPr="0091585D">
        <w:rPr>
          <w:rFonts w:ascii="Times New Roman" w:hAnsi="Times New Roman" w:cs="Times New Roman"/>
          <w:bCs/>
        </w:rPr>
        <w:t>31.12</w:t>
      </w:r>
      <w:r w:rsidR="00531A21" w:rsidRPr="0091585D">
        <w:rPr>
          <w:rFonts w:ascii="Times New Roman" w:hAnsi="Times New Roman" w:cs="Times New Roman"/>
          <w:bCs/>
        </w:rPr>
        <w:t xml:space="preserve">.2022 r. zatrudnionych było </w:t>
      </w:r>
      <w:r w:rsidR="00AE560F" w:rsidRPr="0091585D">
        <w:rPr>
          <w:rFonts w:ascii="Times New Roman" w:hAnsi="Times New Roman" w:cs="Times New Roman"/>
          <w:bCs/>
        </w:rPr>
        <w:t>3</w:t>
      </w:r>
      <w:r w:rsidR="0091585D" w:rsidRPr="0091585D">
        <w:rPr>
          <w:rFonts w:ascii="Times New Roman" w:hAnsi="Times New Roman" w:cs="Times New Roman"/>
          <w:bCs/>
        </w:rPr>
        <w:t>6</w:t>
      </w:r>
      <w:r w:rsidR="00AE560F" w:rsidRPr="0091585D">
        <w:rPr>
          <w:rFonts w:ascii="Times New Roman" w:hAnsi="Times New Roman" w:cs="Times New Roman"/>
          <w:bCs/>
        </w:rPr>
        <w:t xml:space="preserve"> pracowników</w:t>
      </w:r>
      <w:r w:rsidR="00E24DB9" w:rsidRPr="0091585D">
        <w:rPr>
          <w:rFonts w:ascii="Times New Roman" w:hAnsi="Times New Roman" w:cs="Times New Roman"/>
          <w:bCs/>
        </w:rPr>
        <w:t>.</w:t>
      </w:r>
      <w:r w:rsidR="00AE560F" w:rsidRPr="0091585D">
        <w:rPr>
          <w:rFonts w:ascii="Times New Roman" w:hAnsi="Times New Roman" w:cs="Times New Roman"/>
          <w:bCs/>
        </w:rPr>
        <w:t xml:space="preserve"> </w:t>
      </w:r>
      <w:r w:rsidR="001D1591">
        <w:rPr>
          <w:rFonts w:ascii="Times New Roman" w:hAnsi="Times New Roman" w:cs="Times New Roman"/>
          <w:bCs/>
        </w:rPr>
        <w:t xml:space="preserve">Poziom zatrudnienia jest utrzymany na minimalnym poziomie koniecznym do obsługi wszystkich Filii Biblioteki przy dostępności księgozbiorów dla czytelników 6 dni w tygodniu. </w:t>
      </w:r>
    </w:p>
    <w:p w:rsidR="009D1A79" w:rsidRPr="00E202A5" w:rsidRDefault="009D1A79" w:rsidP="00AE560F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bCs/>
          <w:highlight w:val="yellow"/>
        </w:rPr>
      </w:pPr>
    </w:p>
    <w:p w:rsidR="00121433" w:rsidRPr="00624EE9" w:rsidRDefault="00355137" w:rsidP="008F2D5D">
      <w:pPr>
        <w:pStyle w:val="Tekstpodstawowywcity"/>
        <w:spacing w:line="360" w:lineRule="auto"/>
        <w:ind w:left="0"/>
        <w:rPr>
          <w:rFonts w:ascii="Times New Roman" w:hAnsi="Times New Roman" w:cs="Times New Roman"/>
          <w:b/>
        </w:rPr>
      </w:pPr>
      <w:r w:rsidRPr="00624EE9">
        <w:rPr>
          <w:rFonts w:ascii="Times New Roman" w:hAnsi="Times New Roman" w:cs="Times New Roman"/>
          <w:b/>
        </w:rPr>
        <w:t>Informacje dodatkowe: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869"/>
        <w:gridCol w:w="2693"/>
        <w:gridCol w:w="2693"/>
      </w:tblGrid>
      <w:tr w:rsidR="006208AB" w:rsidRPr="00E202A5" w:rsidTr="00B72AE2">
        <w:tc>
          <w:tcPr>
            <w:tcW w:w="634" w:type="dxa"/>
            <w:shd w:val="clear" w:color="auto" w:fill="auto"/>
          </w:tcPr>
          <w:p w:rsidR="006208AB" w:rsidRPr="00624EE9" w:rsidRDefault="006208AB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208AB" w:rsidRPr="00624EE9" w:rsidRDefault="006208AB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4EE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869" w:type="dxa"/>
            <w:shd w:val="clear" w:color="auto" w:fill="auto"/>
          </w:tcPr>
          <w:p w:rsidR="006208AB" w:rsidRPr="0091585D" w:rsidRDefault="006208AB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208AB" w:rsidRPr="0091585D" w:rsidRDefault="006208AB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1585D">
              <w:rPr>
                <w:rFonts w:ascii="Times New Roman" w:hAnsi="Times New Roman" w:cs="Times New Roman"/>
                <w:b/>
              </w:rPr>
              <w:t>Wyszczególnienie</w:t>
            </w:r>
          </w:p>
          <w:p w:rsidR="006208AB" w:rsidRPr="0091585D" w:rsidRDefault="006208AB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66011E" w:rsidRPr="008D15B3" w:rsidRDefault="0066011E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208AB" w:rsidRPr="008D15B3" w:rsidRDefault="006208AB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D15B3">
              <w:rPr>
                <w:rFonts w:ascii="Times New Roman" w:hAnsi="Times New Roman" w:cs="Times New Roman"/>
                <w:b/>
              </w:rPr>
              <w:t>Stan na początek roku</w:t>
            </w:r>
          </w:p>
        </w:tc>
        <w:tc>
          <w:tcPr>
            <w:tcW w:w="2693" w:type="dxa"/>
            <w:shd w:val="clear" w:color="auto" w:fill="auto"/>
          </w:tcPr>
          <w:p w:rsidR="0066011E" w:rsidRPr="008D15B3" w:rsidRDefault="0066011E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208AB" w:rsidRPr="008D15B3" w:rsidRDefault="006208AB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D15B3">
              <w:rPr>
                <w:rFonts w:ascii="Times New Roman" w:hAnsi="Times New Roman" w:cs="Times New Roman"/>
                <w:b/>
              </w:rPr>
              <w:t>Stan na koniec okresu</w:t>
            </w:r>
          </w:p>
          <w:p w:rsidR="006208AB" w:rsidRPr="008D15B3" w:rsidRDefault="006208AB" w:rsidP="00AC3FC2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700" w:rsidRPr="00E202A5" w:rsidTr="00B72AE2">
        <w:tc>
          <w:tcPr>
            <w:tcW w:w="634" w:type="dxa"/>
            <w:shd w:val="clear" w:color="auto" w:fill="auto"/>
          </w:tcPr>
          <w:p w:rsidR="00782700" w:rsidRPr="00624EE9" w:rsidRDefault="00782700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4E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9" w:type="dxa"/>
            <w:shd w:val="clear" w:color="auto" w:fill="auto"/>
          </w:tcPr>
          <w:p w:rsidR="00782700" w:rsidRPr="0091585D" w:rsidRDefault="00782700" w:rsidP="008F2D5D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91585D">
              <w:rPr>
                <w:rFonts w:ascii="Times New Roman" w:hAnsi="Times New Roman" w:cs="Times New Roman"/>
              </w:rPr>
              <w:t>Stan należności</w:t>
            </w:r>
          </w:p>
        </w:tc>
        <w:tc>
          <w:tcPr>
            <w:tcW w:w="2693" w:type="dxa"/>
            <w:shd w:val="clear" w:color="auto" w:fill="auto"/>
          </w:tcPr>
          <w:p w:rsidR="00782700" w:rsidRPr="008D15B3" w:rsidRDefault="006D2A8C" w:rsidP="008F2D5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8D15B3">
              <w:rPr>
                <w:rFonts w:ascii="Times New Roman" w:hAnsi="Times New Roman" w:cs="Times New Roman"/>
              </w:rPr>
              <w:t>39 917,62</w:t>
            </w:r>
          </w:p>
        </w:tc>
        <w:tc>
          <w:tcPr>
            <w:tcW w:w="2693" w:type="dxa"/>
            <w:shd w:val="clear" w:color="auto" w:fill="auto"/>
          </w:tcPr>
          <w:p w:rsidR="00782700" w:rsidRPr="008D15B3" w:rsidRDefault="008D15B3" w:rsidP="008F2D5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8D15B3">
              <w:rPr>
                <w:rFonts w:ascii="Times New Roman" w:hAnsi="Times New Roman" w:cs="Times New Roman"/>
              </w:rPr>
              <w:t>33 782,51</w:t>
            </w:r>
          </w:p>
        </w:tc>
      </w:tr>
      <w:tr w:rsidR="00782700" w:rsidRPr="00E202A5" w:rsidTr="00B72AE2">
        <w:tc>
          <w:tcPr>
            <w:tcW w:w="634" w:type="dxa"/>
            <w:shd w:val="clear" w:color="auto" w:fill="auto"/>
          </w:tcPr>
          <w:p w:rsidR="00782700" w:rsidRPr="00624EE9" w:rsidRDefault="00782700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4E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69" w:type="dxa"/>
            <w:shd w:val="clear" w:color="auto" w:fill="auto"/>
          </w:tcPr>
          <w:p w:rsidR="00782700" w:rsidRPr="0091585D" w:rsidRDefault="00782700" w:rsidP="008F2D5D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91585D">
              <w:rPr>
                <w:rFonts w:ascii="Times New Roman" w:hAnsi="Times New Roman" w:cs="Times New Roman"/>
              </w:rPr>
              <w:t>Stan zobowiązań</w:t>
            </w:r>
          </w:p>
        </w:tc>
        <w:tc>
          <w:tcPr>
            <w:tcW w:w="2693" w:type="dxa"/>
            <w:shd w:val="clear" w:color="auto" w:fill="auto"/>
          </w:tcPr>
          <w:p w:rsidR="00782700" w:rsidRPr="008D15B3" w:rsidRDefault="006D2A8C" w:rsidP="008F2D5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8D15B3">
              <w:rPr>
                <w:rFonts w:ascii="Times New Roman" w:hAnsi="Times New Roman" w:cs="Times New Roman"/>
              </w:rPr>
              <w:t>10 176,92</w:t>
            </w:r>
          </w:p>
        </w:tc>
        <w:tc>
          <w:tcPr>
            <w:tcW w:w="2693" w:type="dxa"/>
            <w:shd w:val="clear" w:color="auto" w:fill="auto"/>
          </w:tcPr>
          <w:p w:rsidR="00782700" w:rsidRPr="008D15B3" w:rsidRDefault="008D15B3" w:rsidP="008F2D5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8D15B3">
              <w:rPr>
                <w:rFonts w:ascii="Times New Roman" w:hAnsi="Times New Roman" w:cs="Times New Roman"/>
              </w:rPr>
              <w:t>8 764,62</w:t>
            </w:r>
          </w:p>
        </w:tc>
      </w:tr>
      <w:tr w:rsidR="00782700" w:rsidRPr="00E202A5" w:rsidTr="00B72AE2">
        <w:tc>
          <w:tcPr>
            <w:tcW w:w="634" w:type="dxa"/>
            <w:shd w:val="clear" w:color="auto" w:fill="auto"/>
          </w:tcPr>
          <w:p w:rsidR="00782700" w:rsidRPr="00624EE9" w:rsidRDefault="00782700" w:rsidP="008F2D5D">
            <w:pPr>
              <w:pStyle w:val="Tekstpodstawowywcity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4E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69" w:type="dxa"/>
            <w:shd w:val="clear" w:color="auto" w:fill="auto"/>
          </w:tcPr>
          <w:p w:rsidR="00782700" w:rsidRPr="0091585D" w:rsidRDefault="00782700" w:rsidP="008F2D5D">
            <w:pPr>
              <w:pStyle w:val="Tekstpodstawowywcity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91585D">
              <w:rPr>
                <w:rFonts w:ascii="Times New Roman" w:hAnsi="Times New Roman" w:cs="Times New Roman"/>
              </w:rPr>
              <w:t>Środki pi</w:t>
            </w:r>
            <w:r w:rsidR="005A4C38" w:rsidRPr="0091585D">
              <w:rPr>
                <w:rFonts w:ascii="Times New Roman" w:hAnsi="Times New Roman" w:cs="Times New Roman"/>
              </w:rPr>
              <w:t xml:space="preserve">eniężne </w:t>
            </w:r>
          </w:p>
        </w:tc>
        <w:tc>
          <w:tcPr>
            <w:tcW w:w="2693" w:type="dxa"/>
            <w:shd w:val="clear" w:color="auto" w:fill="auto"/>
          </w:tcPr>
          <w:p w:rsidR="00782700" w:rsidRPr="00C86885" w:rsidRDefault="00AE7C70" w:rsidP="008F2D5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C86885">
              <w:rPr>
                <w:rFonts w:ascii="Times New Roman" w:hAnsi="Times New Roman" w:cs="Times New Roman"/>
              </w:rPr>
              <w:t>166 250,92</w:t>
            </w:r>
          </w:p>
        </w:tc>
        <w:tc>
          <w:tcPr>
            <w:tcW w:w="2693" w:type="dxa"/>
            <w:shd w:val="clear" w:color="auto" w:fill="auto"/>
          </w:tcPr>
          <w:p w:rsidR="00782700" w:rsidRPr="00C86885" w:rsidRDefault="00C86885" w:rsidP="008F2D5D">
            <w:pPr>
              <w:pStyle w:val="Tekstpodstawowywcity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C86885">
              <w:rPr>
                <w:rFonts w:ascii="Times New Roman" w:hAnsi="Times New Roman" w:cs="Times New Roman"/>
              </w:rPr>
              <w:t>179 048,64</w:t>
            </w:r>
          </w:p>
        </w:tc>
      </w:tr>
    </w:tbl>
    <w:p w:rsidR="00782700" w:rsidRPr="00E202A5" w:rsidRDefault="000A5C7F" w:rsidP="008F2D5D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highlight w:val="yellow"/>
        </w:rPr>
      </w:pPr>
      <w:r w:rsidRPr="00361B27">
        <w:rPr>
          <w:rFonts w:ascii="Times New Roman" w:hAnsi="Times New Roman" w:cs="Times New Roman"/>
        </w:rPr>
        <w:t>Zobowiązań i należności wymagalnych nie stwierdzono.</w:t>
      </w:r>
      <w:r w:rsidR="007E7262">
        <w:rPr>
          <w:rFonts w:ascii="Times New Roman" w:hAnsi="Times New Roman" w:cs="Times New Roman"/>
        </w:rPr>
        <w:t xml:space="preserve"> </w:t>
      </w:r>
      <w:r w:rsidR="00E36AE6">
        <w:rPr>
          <w:rFonts w:ascii="Times New Roman" w:hAnsi="Times New Roman" w:cs="Times New Roman"/>
        </w:rPr>
        <w:t xml:space="preserve">Stan należności w kwocie 33 782,51 zł obejmuje </w:t>
      </w:r>
      <w:r w:rsidR="00366888">
        <w:rPr>
          <w:rFonts w:ascii="Times New Roman" w:hAnsi="Times New Roman" w:cs="Times New Roman"/>
        </w:rPr>
        <w:t xml:space="preserve">m. in. </w:t>
      </w:r>
      <w:r w:rsidR="00E36AE6">
        <w:rPr>
          <w:rFonts w:ascii="Times New Roman" w:hAnsi="Times New Roman" w:cs="Times New Roman"/>
        </w:rPr>
        <w:t>należności z tyt</w:t>
      </w:r>
      <w:r w:rsidR="0078377D">
        <w:rPr>
          <w:rFonts w:ascii="Times New Roman" w:hAnsi="Times New Roman" w:cs="Times New Roman"/>
        </w:rPr>
        <w:t>u</w:t>
      </w:r>
      <w:r w:rsidR="00366888">
        <w:rPr>
          <w:rFonts w:ascii="Times New Roman" w:hAnsi="Times New Roman" w:cs="Times New Roman"/>
        </w:rPr>
        <w:t>łu udzielonych pożyczek z ZFŚS (26 165,00 zł), wpłaconej kaucji do umo</w:t>
      </w:r>
      <w:r w:rsidR="00860851">
        <w:rPr>
          <w:rFonts w:ascii="Times New Roman" w:hAnsi="Times New Roman" w:cs="Times New Roman"/>
        </w:rPr>
        <w:t>wy o najem lokalu (2 350,00 zł).</w:t>
      </w:r>
      <w:r w:rsidR="00366888">
        <w:rPr>
          <w:rFonts w:ascii="Times New Roman" w:hAnsi="Times New Roman" w:cs="Times New Roman"/>
        </w:rPr>
        <w:t xml:space="preserve"> </w:t>
      </w:r>
      <w:r w:rsidR="007E7262">
        <w:rPr>
          <w:rFonts w:ascii="Times New Roman" w:hAnsi="Times New Roman" w:cs="Times New Roman"/>
        </w:rPr>
        <w:t xml:space="preserve">Stan zobowiązań niewymagalnych w kwocie 8 764,62 zł </w:t>
      </w:r>
      <w:r w:rsidR="00860851">
        <w:rPr>
          <w:rFonts w:ascii="Times New Roman" w:hAnsi="Times New Roman" w:cs="Times New Roman"/>
        </w:rPr>
        <w:t xml:space="preserve">obejmuje </w:t>
      </w:r>
      <w:r w:rsidR="007E7262">
        <w:rPr>
          <w:rFonts w:ascii="Times New Roman" w:hAnsi="Times New Roman" w:cs="Times New Roman"/>
        </w:rPr>
        <w:t xml:space="preserve">terminowe zobowiązania z tytułu dostaw (6 874,62 zł), wpłacone kaucje czytelników (1 890,00 zł). </w:t>
      </w:r>
      <w:r w:rsidR="00817920" w:rsidRPr="00361B27">
        <w:rPr>
          <w:rFonts w:ascii="Times New Roman" w:hAnsi="Times New Roman" w:cs="Times New Roman"/>
        </w:rPr>
        <w:t xml:space="preserve">Działalność </w:t>
      </w:r>
      <w:r w:rsidR="001C4B1F" w:rsidRPr="00361B27">
        <w:rPr>
          <w:rFonts w:ascii="Times New Roman" w:hAnsi="Times New Roman" w:cs="Times New Roman"/>
        </w:rPr>
        <w:t xml:space="preserve">MBP na dzień </w:t>
      </w:r>
      <w:r w:rsidR="00361B27" w:rsidRPr="00361B27">
        <w:rPr>
          <w:rFonts w:ascii="Times New Roman" w:hAnsi="Times New Roman" w:cs="Times New Roman"/>
        </w:rPr>
        <w:t>31.12</w:t>
      </w:r>
      <w:r w:rsidR="00BF15DC" w:rsidRPr="00361B27">
        <w:rPr>
          <w:rFonts w:ascii="Times New Roman" w:hAnsi="Times New Roman" w:cs="Times New Roman"/>
        </w:rPr>
        <w:t>.2022</w:t>
      </w:r>
      <w:r w:rsidR="000A353F" w:rsidRPr="00361B27">
        <w:rPr>
          <w:rFonts w:ascii="Times New Roman" w:hAnsi="Times New Roman" w:cs="Times New Roman"/>
        </w:rPr>
        <w:t xml:space="preserve"> r</w:t>
      </w:r>
      <w:r w:rsidR="005213DF" w:rsidRPr="00361B27">
        <w:rPr>
          <w:rFonts w:ascii="Times New Roman" w:hAnsi="Times New Roman" w:cs="Times New Roman"/>
        </w:rPr>
        <w:t>.</w:t>
      </w:r>
      <w:r w:rsidR="00DB3159" w:rsidRPr="00361B27">
        <w:rPr>
          <w:rFonts w:ascii="Times New Roman" w:hAnsi="Times New Roman" w:cs="Times New Roman"/>
        </w:rPr>
        <w:t xml:space="preserve"> zamknęła się </w:t>
      </w:r>
      <w:r w:rsidR="008B3C5F" w:rsidRPr="00361B27">
        <w:rPr>
          <w:rFonts w:ascii="Times New Roman" w:hAnsi="Times New Roman" w:cs="Times New Roman"/>
        </w:rPr>
        <w:t xml:space="preserve">wynikiem dodatnim </w:t>
      </w:r>
      <w:r w:rsidR="00DB3159" w:rsidRPr="00361B27">
        <w:rPr>
          <w:rFonts w:ascii="Times New Roman" w:hAnsi="Times New Roman" w:cs="Times New Roman"/>
        </w:rPr>
        <w:t xml:space="preserve">w wysokości </w:t>
      </w:r>
      <w:r w:rsidR="00361B27" w:rsidRPr="00361B27">
        <w:rPr>
          <w:rFonts w:ascii="Times New Roman" w:hAnsi="Times New Roman" w:cs="Times New Roman"/>
        </w:rPr>
        <w:t>15 612,55</w:t>
      </w:r>
      <w:r w:rsidR="009117AC" w:rsidRPr="00361B27">
        <w:rPr>
          <w:rFonts w:ascii="Times New Roman" w:hAnsi="Times New Roman" w:cs="Times New Roman"/>
        </w:rPr>
        <w:t xml:space="preserve"> </w:t>
      </w:r>
      <w:r w:rsidR="00DB3159" w:rsidRPr="00361B27">
        <w:rPr>
          <w:rFonts w:ascii="Times New Roman" w:hAnsi="Times New Roman" w:cs="Times New Roman"/>
        </w:rPr>
        <w:t>zł</w:t>
      </w:r>
      <w:r w:rsidR="004D6745" w:rsidRPr="00361B27">
        <w:rPr>
          <w:rFonts w:ascii="Times New Roman" w:hAnsi="Times New Roman" w:cs="Times New Roman"/>
        </w:rPr>
        <w:t xml:space="preserve">. </w:t>
      </w:r>
    </w:p>
    <w:p w:rsidR="00CE5C92" w:rsidRDefault="00252401" w:rsidP="00B01734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E3976">
        <w:rPr>
          <w:rFonts w:ascii="Times New Roman" w:hAnsi="Times New Roman" w:cs="Times New Roman"/>
        </w:rPr>
        <w:tab/>
      </w:r>
    </w:p>
    <w:p w:rsidR="00252401" w:rsidRPr="00E202A5" w:rsidRDefault="00252401" w:rsidP="00CE5C92">
      <w:pPr>
        <w:pStyle w:val="Tekstpodstawowywcity"/>
        <w:spacing w:line="360" w:lineRule="auto"/>
        <w:ind w:left="0" w:firstLine="708"/>
        <w:jc w:val="both"/>
        <w:rPr>
          <w:rFonts w:ascii="Times New Roman" w:hAnsi="Times New Roman" w:cs="Times New Roman"/>
          <w:b/>
          <w:highlight w:val="yellow"/>
        </w:rPr>
      </w:pPr>
      <w:r w:rsidRPr="007E3976">
        <w:rPr>
          <w:rFonts w:ascii="Times New Roman" w:hAnsi="Times New Roman" w:cs="Times New Roman"/>
          <w:b/>
        </w:rPr>
        <w:t>MUZEUM</w:t>
      </w:r>
      <w:r w:rsidR="00AD517B" w:rsidRPr="007E3976">
        <w:rPr>
          <w:rFonts w:ascii="Times New Roman" w:hAnsi="Times New Roman" w:cs="Times New Roman"/>
          <w:b/>
        </w:rPr>
        <w:t xml:space="preserve">   PÓŁNOCNO  -  MAZOWIECKIE   (</w:t>
      </w:r>
      <w:r w:rsidRPr="007E3976">
        <w:rPr>
          <w:rFonts w:ascii="Times New Roman" w:hAnsi="Times New Roman" w:cs="Times New Roman"/>
          <w:b/>
        </w:rPr>
        <w:t>rozdział 92118)</w:t>
      </w:r>
    </w:p>
    <w:p w:rsidR="00121433" w:rsidRPr="00E202A5" w:rsidRDefault="00121433" w:rsidP="008F2D5D">
      <w:pPr>
        <w:pStyle w:val="Tekstpodstawowywcity"/>
        <w:spacing w:line="360" w:lineRule="auto"/>
        <w:ind w:left="0" w:firstLine="708"/>
        <w:jc w:val="both"/>
        <w:rPr>
          <w:rFonts w:ascii="Times New Roman" w:hAnsi="Times New Roman" w:cs="Times New Roman"/>
          <w:b/>
          <w:highlight w:val="yellow"/>
        </w:rPr>
      </w:pPr>
    </w:p>
    <w:p w:rsidR="00183CCA" w:rsidRPr="00B324B4" w:rsidRDefault="00252401" w:rsidP="00183CCA">
      <w:pPr>
        <w:spacing w:line="360" w:lineRule="auto"/>
        <w:ind w:firstLine="708"/>
        <w:jc w:val="both"/>
      </w:pPr>
      <w:r w:rsidRPr="007E3976">
        <w:t xml:space="preserve">Muzeum Północno - Mazowieckie w Łomży działa </w:t>
      </w:r>
      <w:r w:rsidR="00E21DE9" w:rsidRPr="007E3976">
        <w:t xml:space="preserve">zgodnie ze statutem </w:t>
      </w:r>
      <w:r w:rsidRPr="007E3976">
        <w:t>na obszarze województ</w:t>
      </w:r>
      <w:r w:rsidR="00364D2E">
        <w:t xml:space="preserve">wa podlaskiego i mazowieckiego, w skład instytucji na dzień 31.12.2022 r. wchodzą: </w:t>
      </w:r>
      <w:r w:rsidRPr="00364D2E">
        <w:t>Muzeum w Łom</w:t>
      </w:r>
      <w:r w:rsidR="00364D2E">
        <w:t xml:space="preserve">ży, Galerii Sztuki Współczesnej. </w:t>
      </w:r>
      <w:r w:rsidR="00183CCA" w:rsidRPr="00364D2E">
        <w:t>Od dnia 10.03.2022 r.</w:t>
      </w:r>
      <w:r w:rsidR="00364D2E" w:rsidRPr="00364D2E">
        <w:t xml:space="preserve"> Skansen Kurpiowski im. Adama Chętnika w </w:t>
      </w:r>
      <w:r w:rsidR="00364D2E" w:rsidRPr="00B324B4">
        <w:t>Nowogrodzie</w:t>
      </w:r>
      <w:r w:rsidR="00B324B4" w:rsidRPr="00B324B4">
        <w:t xml:space="preserve"> </w:t>
      </w:r>
      <w:r w:rsidR="00183CCA" w:rsidRPr="00B324B4">
        <w:t xml:space="preserve">na mocy Uchwały Rady </w:t>
      </w:r>
      <w:r w:rsidR="00313740" w:rsidRPr="00B324B4">
        <w:t>Miejskiej Łomży</w:t>
      </w:r>
      <w:r w:rsidR="00183CCA" w:rsidRPr="00B324B4">
        <w:t xml:space="preserve"> został wydzielony ze struktur Muzeum i stał się samodzielną instytucją kultury pn. Muzeum – Skansen Kurpiowski im. Adama Chętnika w Nowogrodzie.</w:t>
      </w:r>
    </w:p>
    <w:p w:rsidR="001827DC" w:rsidRPr="007E3976" w:rsidRDefault="00240E71" w:rsidP="004C0690">
      <w:pPr>
        <w:spacing w:line="360" w:lineRule="auto"/>
        <w:jc w:val="both"/>
      </w:pPr>
      <w:r w:rsidRPr="007E3976">
        <w:t>W</w:t>
      </w:r>
      <w:r w:rsidR="0047735E" w:rsidRPr="007E3976">
        <w:t xml:space="preserve"> </w:t>
      </w:r>
      <w:r w:rsidR="000F50D7" w:rsidRPr="007E3976">
        <w:t>20</w:t>
      </w:r>
      <w:r w:rsidR="0085033F" w:rsidRPr="007E3976">
        <w:t>2</w:t>
      </w:r>
      <w:r w:rsidR="0047735E" w:rsidRPr="007E3976">
        <w:t>2</w:t>
      </w:r>
      <w:r w:rsidR="00914CF1" w:rsidRPr="007E3976">
        <w:t xml:space="preserve"> r</w:t>
      </w:r>
      <w:r w:rsidR="0047735E" w:rsidRPr="007E3976">
        <w:t>.</w:t>
      </w:r>
      <w:r w:rsidR="00914CF1" w:rsidRPr="007E3976">
        <w:t xml:space="preserve"> </w:t>
      </w:r>
      <w:r w:rsidR="001E73CF" w:rsidRPr="007E3976">
        <w:t>zo</w:t>
      </w:r>
      <w:r w:rsidR="00F17719" w:rsidRPr="007E3976">
        <w:t>r</w:t>
      </w:r>
      <w:r w:rsidR="001E73CF" w:rsidRPr="007E3976">
        <w:t>g</w:t>
      </w:r>
      <w:r w:rsidR="00F17719" w:rsidRPr="007E3976">
        <w:t>anizowano</w:t>
      </w:r>
      <w:r w:rsidRPr="007E3976">
        <w:t xml:space="preserve"> następujące zadania</w:t>
      </w:r>
      <w:r w:rsidR="00F17719" w:rsidRPr="007E3976">
        <w:t>:</w:t>
      </w:r>
    </w:p>
    <w:p w:rsidR="008B0F10" w:rsidRPr="00220CD2" w:rsidRDefault="00CF4FCD" w:rsidP="004C0690">
      <w:pPr>
        <w:pStyle w:val="Tytu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220CD2">
        <w:rPr>
          <w:sz w:val="24"/>
          <w:szCs w:val="24"/>
          <w:shd w:val="clear" w:color="auto" w:fill="FFFFFF"/>
        </w:rPr>
        <w:t>Muzeum w Łomży</w:t>
      </w:r>
      <w:r w:rsidR="008B0F10" w:rsidRPr="00220CD2">
        <w:rPr>
          <w:sz w:val="24"/>
          <w:szCs w:val="24"/>
          <w:shd w:val="clear" w:color="auto" w:fill="FFFFFF"/>
        </w:rPr>
        <w:t xml:space="preserve"> </w:t>
      </w:r>
      <w:r w:rsidR="0085033F" w:rsidRPr="00220CD2">
        <w:rPr>
          <w:sz w:val="24"/>
          <w:szCs w:val="24"/>
          <w:shd w:val="clear" w:color="auto" w:fill="FFFFFF"/>
        </w:rPr>
        <w:t>– wystawy czasowe</w:t>
      </w:r>
    </w:p>
    <w:p w:rsidR="00A72F37" w:rsidRPr="00220CD2" w:rsidRDefault="00A72F37" w:rsidP="00ED26B0">
      <w:pPr>
        <w:pStyle w:val="Akapitzlist"/>
        <w:numPr>
          <w:ilvl w:val="0"/>
          <w:numId w:val="33"/>
        </w:numPr>
        <w:spacing w:line="360" w:lineRule="auto"/>
        <w:jc w:val="both"/>
        <w:rPr>
          <w:shd w:val="clear" w:color="auto" w:fill="FFFFFF"/>
        </w:rPr>
      </w:pPr>
      <w:r w:rsidRPr="00220CD2">
        <w:rPr>
          <w:shd w:val="clear" w:color="auto" w:fill="FFFFFF"/>
        </w:rPr>
        <w:t>Wycinanka kurpiowska z Puszczy Zielonej  (13.01 do 20.03.2022</w:t>
      </w:r>
      <w:r w:rsidR="00ED59DD" w:rsidRPr="00220CD2">
        <w:rPr>
          <w:shd w:val="clear" w:color="auto" w:fill="FFFFFF"/>
        </w:rPr>
        <w:t>)</w:t>
      </w:r>
      <w:r w:rsidR="00ED26B0" w:rsidRPr="00220CD2">
        <w:rPr>
          <w:shd w:val="clear" w:color="auto" w:fill="FFFFFF"/>
        </w:rPr>
        <w:t>,</w:t>
      </w:r>
    </w:p>
    <w:p w:rsidR="00A72F37" w:rsidRPr="00220CD2" w:rsidRDefault="00A72F37" w:rsidP="00F13A9D">
      <w:pPr>
        <w:pStyle w:val="Akapitzlist"/>
        <w:numPr>
          <w:ilvl w:val="0"/>
          <w:numId w:val="33"/>
        </w:numPr>
        <w:spacing w:line="360" w:lineRule="auto"/>
        <w:jc w:val="both"/>
        <w:rPr>
          <w:shd w:val="clear" w:color="auto" w:fill="FFFFFF"/>
        </w:rPr>
      </w:pPr>
      <w:r w:rsidRPr="00220CD2">
        <w:rPr>
          <w:shd w:val="clear" w:color="auto" w:fill="FFFFFF"/>
        </w:rPr>
        <w:lastRenderedPageBreak/>
        <w:t>Voya</w:t>
      </w:r>
      <w:r w:rsidR="00ED26B0" w:rsidRPr="00220CD2">
        <w:rPr>
          <w:shd w:val="clear" w:color="auto" w:fill="FFFFFF"/>
        </w:rPr>
        <w:t>ge Jana Kantego Pawluśkiewicza (</w:t>
      </w:r>
      <w:r w:rsidRPr="00220CD2">
        <w:rPr>
          <w:shd w:val="clear" w:color="auto" w:fill="FFFFFF"/>
        </w:rPr>
        <w:t>12.02 do 27.03.2022)</w:t>
      </w:r>
      <w:r w:rsidR="00ED26B0" w:rsidRPr="00220CD2">
        <w:rPr>
          <w:shd w:val="clear" w:color="auto" w:fill="FFFFFF"/>
        </w:rPr>
        <w:t xml:space="preserve"> w</w:t>
      </w:r>
      <w:r w:rsidRPr="00220CD2">
        <w:rPr>
          <w:shd w:val="clear" w:color="auto" w:fill="FFFFFF"/>
        </w:rPr>
        <w:t>raz z recitalem artysty podczas wernisażu wystawy,</w:t>
      </w:r>
    </w:p>
    <w:p w:rsidR="00A72F37" w:rsidRPr="00220CD2" w:rsidRDefault="00A72F37" w:rsidP="00ED26B0">
      <w:pPr>
        <w:numPr>
          <w:ilvl w:val="0"/>
          <w:numId w:val="33"/>
        </w:numPr>
        <w:spacing w:line="360" w:lineRule="auto"/>
        <w:jc w:val="both"/>
        <w:rPr>
          <w:shd w:val="clear" w:color="auto" w:fill="FFFFFF"/>
        </w:rPr>
      </w:pPr>
      <w:r w:rsidRPr="00220CD2">
        <w:rPr>
          <w:shd w:val="clear" w:color="auto" w:fill="FFFFFF"/>
        </w:rPr>
        <w:t>Mieszczańska Łomża (03.04 do 31.08.2022)</w:t>
      </w:r>
      <w:r w:rsidR="00ED26B0" w:rsidRPr="00220CD2">
        <w:rPr>
          <w:shd w:val="clear" w:color="auto" w:fill="FFFFFF"/>
        </w:rPr>
        <w:t>,</w:t>
      </w:r>
    </w:p>
    <w:p w:rsidR="00A72F37" w:rsidRPr="00220CD2" w:rsidRDefault="00A72F37" w:rsidP="00ED26B0">
      <w:pPr>
        <w:numPr>
          <w:ilvl w:val="0"/>
          <w:numId w:val="33"/>
        </w:numPr>
        <w:spacing w:line="360" w:lineRule="auto"/>
        <w:jc w:val="both"/>
        <w:rPr>
          <w:shd w:val="clear" w:color="auto" w:fill="FFFFFF"/>
        </w:rPr>
      </w:pPr>
      <w:r w:rsidRPr="00220CD2">
        <w:rPr>
          <w:shd w:val="clear" w:color="auto" w:fill="FFFFFF"/>
        </w:rPr>
        <w:t>Fotografie Dzikiej Przyrody z Muzeum Historii Naturalnej w Londynie</w:t>
      </w:r>
      <w:r w:rsidR="00E96543" w:rsidRPr="00220CD2">
        <w:rPr>
          <w:shd w:val="clear" w:color="auto" w:fill="FFFFFF"/>
        </w:rPr>
        <w:t xml:space="preserve"> (08.05 do 26.06.2022)</w:t>
      </w:r>
      <w:r w:rsidR="00ED26B0" w:rsidRPr="00220CD2">
        <w:rPr>
          <w:shd w:val="clear" w:color="auto" w:fill="FFFFFF"/>
        </w:rPr>
        <w:t>,</w:t>
      </w:r>
    </w:p>
    <w:p w:rsidR="006B65C4" w:rsidRPr="00213C51" w:rsidRDefault="006B65C4" w:rsidP="006B65C4">
      <w:pPr>
        <w:pStyle w:val="Akapitzlist"/>
        <w:numPr>
          <w:ilvl w:val="0"/>
          <w:numId w:val="33"/>
        </w:numPr>
        <w:spacing w:line="360" w:lineRule="auto"/>
        <w:jc w:val="both"/>
        <w:rPr>
          <w:shd w:val="clear" w:color="auto" w:fill="FFFFFF"/>
        </w:rPr>
      </w:pPr>
      <w:r w:rsidRPr="00213C51">
        <w:rPr>
          <w:shd w:val="clear" w:color="auto" w:fill="FFFFFF"/>
        </w:rPr>
        <w:t>Zorganizowano Noc Muzeów</w:t>
      </w:r>
      <w:r w:rsidR="00B25751" w:rsidRPr="00213C51">
        <w:rPr>
          <w:shd w:val="clear" w:color="auto" w:fill="FFFFFF"/>
        </w:rPr>
        <w:t xml:space="preserve"> </w:t>
      </w:r>
      <w:r w:rsidRPr="00213C51">
        <w:rPr>
          <w:shd w:val="clear" w:color="auto" w:fill="FFFFFF"/>
        </w:rPr>
        <w:t>(14.05.2022)</w:t>
      </w:r>
      <w:r w:rsidR="00B25751" w:rsidRPr="00213C51">
        <w:rPr>
          <w:shd w:val="clear" w:color="auto" w:fill="FFFFFF"/>
        </w:rPr>
        <w:t xml:space="preserve">, </w:t>
      </w:r>
      <w:r w:rsidRPr="00213C51">
        <w:rPr>
          <w:shd w:val="clear" w:color="auto" w:fill="FFFFFF"/>
        </w:rPr>
        <w:t>zwiedzającym udostępniono wystawy czasowe, wystawy stałe oraz przygotowano dwie mini-ekspozycje:</w:t>
      </w:r>
    </w:p>
    <w:p w:rsidR="006B65C4" w:rsidRPr="00213C51" w:rsidRDefault="006B65C4" w:rsidP="006B65C4">
      <w:pPr>
        <w:spacing w:line="360" w:lineRule="auto"/>
        <w:jc w:val="both"/>
        <w:rPr>
          <w:shd w:val="clear" w:color="auto" w:fill="FFFFFF"/>
        </w:rPr>
      </w:pPr>
      <w:r w:rsidRPr="00213C51">
        <w:rPr>
          <w:shd w:val="clear" w:color="auto" w:fill="FFFFFF"/>
        </w:rPr>
        <w:t xml:space="preserve">            - nieznane fotografie Kurpiów wykonane przez A.Chętnika,</w:t>
      </w:r>
    </w:p>
    <w:p w:rsidR="006B65C4" w:rsidRPr="00213C51" w:rsidRDefault="006B65C4" w:rsidP="00F13A9D">
      <w:pPr>
        <w:spacing w:line="360" w:lineRule="auto"/>
        <w:ind w:left="851" w:hanging="851"/>
        <w:jc w:val="both"/>
        <w:rPr>
          <w:shd w:val="clear" w:color="auto" w:fill="FFFFFF"/>
        </w:rPr>
      </w:pPr>
      <w:r w:rsidRPr="00213C51">
        <w:rPr>
          <w:shd w:val="clear" w:color="auto" w:fill="FFFFFF"/>
        </w:rPr>
        <w:t xml:space="preserve">            - medal pamiątkowy wykonany przez Józefa Mojżesza Gabowicza na pierwszą</w:t>
      </w:r>
      <w:r w:rsidR="00F13A9D" w:rsidRPr="00213C51">
        <w:rPr>
          <w:shd w:val="clear" w:color="auto" w:fill="FFFFFF"/>
        </w:rPr>
        <w:t xml:space="preserve"> </w:t>
      </w:r>
      <w:r w:rsidRPr="00213C51">
        <w:rPr>
          <w:shd w:val="clear" w:color="auto" w:fill="FFFFFF"/>
        </w:rPr>
        <w:t>wystawę teatralną</w:t>
      </w:r>
      <w:r w:rsidR="00C3019F">
        <w:rPr>
          <w:shd w:val="clear" w:color="auto" w:fill="FFFFFF"/>
        </w:rPr>
        <w:t xml:space="preserve"> w Warszawie w latach 1902-1903,</w:t>
      </w:r>
    </w:p>
    <w:p w:rsidR="00220CD2" w:rsidRPr="00220CD2" w:rsidRDefault="00220CD2" w:rsidP="00F13A9D">
      <w:pPr>
        <w:spacing w:line="360" w:lineRule="auto"/>
        <w:ind w:left="851" w:hanging="851"/>
        <w:jc w:val="both"/>
        <w:rPr>
          <w:shd w:val="clear" w:color="auto" w:fill="FFFFFF"/>
        </w:rPr>
      </w:pPr>
      <w:r w:rsidRPr="00220CD2">
        <w:rPr>
          <w:shd w:val="clear" w:color="auto" w:fill="FFFFFF"/>
        </w:rPr>
        <w:t xml:space="preserve">       6. Żydzi łomżyńscy. Życie. Śmierć. Pamięć (23.10.2022 do 26.02.2023), </w:t>
      </w:r>
    </w:p>
    <w:p w:rsidR="00220CD2" w:rsidRPr="00220CD2" w:rsidRDefault="00220CD2" w:rsidP="00F13A9D">
      <w:pPr>
        <w:spacing w:line="360" w:lineRule="auto"/>
        <w:ind w:left="851" w:hanging="851"/>
        <w:jc w:val="both"/>
        <w:rPr>
          <w:shd w:val="clear" w:color="auto" w:fill="FFFFFF"/>
        </w:rPr>
      </w:pPr>
      <w:r w:rsidRPr="00220CD2">
        <w:rPr>
          <w:shd w:val="clear" w:color="auto" w:fill="FFFFFF"/>
        </w:rPr>
        <w:t xml:space="preserve">       7. Zabawki dawne i nowe – XII.2022</w:t>
      </w:r>
      <w:r w:rsidR="00D45265">
        <w:rPr>
          <w:shd w:val="clear" w:color="auto" w:fill="FFFFFF"/>
        </w:rPr>
        <w:t>.</w:t>
      </w:r>
    </w:p>
    <w:p w:rsidR="006B65C4" w:rsidRPr="005D5F66" w:rsidRDefault="00213C51" w:rsidP="006B65C4">
      <w:pPr>
        <w:spacing w:line="360" w:lineRule="auto"/>
        <w:jc w:val="both"/>
        <w:rPr>
          <w:shd w:val="clear" w:color="auto" w:fill="FFFFFF"/>
        </w:rPr>
      </w:pPr>
      <w:r w:rsidRPr="005D5F66">
        <w:rPr>
          <w:shd w:val="clear" w:color="auto" w:fill="FFFFFF"/>
        </w:rPr>
        <w:t>Ponadto, o</w:t>
      </w:r>
      <w:r w:rsidR="006B65C4" w:rsidRPr="005D5F66">
        <w:rPr>
          <w:shd w:val="clear" w:color="auto" w:fill="FFFFFF"/>
        </w:rPr>
        <w:t>dbył się koncert Chóru Kameralnego Amici oraz pokaz tańca z chorągwiami w wykonaniu dzieci i młodzieży z grupy Strażnicy Herbów.</w:t>
      </w:r>
      <w:r w:rsidR="00E96543" w:rsidRPr="005D5F66">
        <w:rPr>
          <w:shd w:val="clear" w:color="auto" w:fill="FFFFFF"/>
        </w:rPr>
        <w:t xml:space="preserve"> </w:t>
      </w:r>
    </w:p>
    <w:p w:rsidR="00ED26B0" w:rsidRPr="00E202A5" w:rsidRDefault="00ED26B0" w:rsidP="004C0690">
      <w:pPr>
        <w:pStyle w:val="Tytu"/>
        <w:spacing w:line="360" w:lineRule="auto"/>
        <w:jc w:val="both"/>
        <w:rPr>
          <w:sz w:val="24"/>
          <w:szCs w:val="24"/>
          <w:highlight w:val="yellow"/>
        </w:rPr>
      </w:pPr>
    </w:p>
    <w:p w:rsidR="001E562C" w:rsidRPr="002F193E" w:rsidRDefault="008B0F10" w:rsidP="001E562C">
      <w:pPr>
        <w:pStyle w:val="Tytu"/>
        <w:spacing w:line="360" w:lineRule="auto"/>
        <w:jc w:val="both"/>
      </w:pPr>
      <w:r w:rsidRPr="002F193E">
        <w:rPr>
          <w:sz w:val="24"/>
          <w:szCs w:val="24"/>
        </w:rPr>
        <w:t>Galerii Sztuki Współczesnej ul Długa 13, oddział Muzeum</w:t>
      </w:r>
    </w:p>
    <w:p w:rsidR="001E562C" w:rsidRPr="002F193E" w:rsidRDefault="001E562C" w:rsidP="001E562C">
      <w:pPr>
        <w:pStyle w:val="Akapitzlist"/>
        <w:numPr>
          <w:ilvl w:val="1"/>
          <w:numId w:val="17"/>
        </w:numPr>
        <w:spacing w:line="360" w:lineRule="auto"/>
        <w:jc w:val="both"/>
        <w:rPr>
          <w:bCs/>
          <w:shd w:val="clear" w:color="auto" w:fill="FFFFFF"/>
        </w:rPr>
      </w:pPr>
      <w:r w:rsidRPr="002F193E">
        <w:rPr>
          <w:bCs/>
          <w:shd w:val="clear" w:color="auto" w:fill="FFFFFF"/>
        </w:rPr>
        <w:t>Ceramika bez granic (15.12.2021 do 15.01.2022),</w:t>
      </w:r>
    </w:p>
    <w:p w:rsidR="001E562C" w:rsidRPr="002F193E" w:rsidRDefault="003750A1" w:rsidP="001E562C">
      <w:pPr>
        <w:pStyle w:val="Akapitzlist"/>
        <w:numPr>
          <w:ilvl w:val="1"/>
          <w:numId w:val="17"/>
        </w:numPr>
        <w:spacing w:line="360" w:lineRule="auto"/>
        <w:jc w:val="both"/>
        <w:rPr>
          <w:bCs/>
          <w:shd w:val="clear" w:color="auto" w:fill="FFFFFF"/>
        </w:rPr>
      </w:pPr>
      <w:r w:rsidRPr="002F193E">
        <w:rPr>
          <w:bCs/>
          <w:shd w:val="clear" w:color="auto" w:fill="FFFFFF"/>
        </w:rPr>
        <w:t xml:space="preserve">Malarstwo Stanisława Baja </w:t>
      </w:r>
      <w:r w:rsidR="001E562C" w:rsidRPr="002F193E">
        <w:rPr>
          <w:bCs/>
          <w:shd w:val="clear" w:color="auto" w:fill="FFFFFF"/>
        </w:rPr>
        <w:t xml:space="preserve">(27.01 do 26.02.2022),  </w:t>
      </w:r>
    </w:p>
    <w:p w:rsidR="001E562C" w:rsidRPr="002F193E" w:rsidRDefault="001E562C" w:rsidP="001E562C">
      <w:pPr>
        <w:pStyle w:val="Akapitzlist"/>
        <w:numPr>
          <w:ilvl w:val="1"/>
          <w:numId w:val="17"/>
        </w:numPr>
        <w:spacing w:line="360" w:lineRule="auto"/>
        <w:jc w:val="both"/>
        <w:rPr>
          <w:bCs/>
          <w:shd w:val="clear" w:color="auto" w:fill="FFFFFF"/>
        </w:rPr>
      </w:pPr>
      <w:r w:rsidRPr="002F193E">
        <w:rPr>
          <w:bCs/>
          <w:shd w:val="clear" w:color="auto" w:fill="FFFFFF"/>
        </w:rPr>
        <w:t>Malarstwo Waldemara Marszałka (14.03 do 30.04.2022),</w:t>
      </w:r>
    </w:p>
    <w:p w:rsidR="001E562C" w:rsidRPr="002F193E" w:rsidRDefault="001E562C" w:rsidP="001E562C">
      <w:pPr>
        <w:pStyle w:val="Akapitzlist"/>
        <w:numPr>
          <w:ilvl w:val="1"/>
          <w:numId w:val="17"/>
        </w:numPr>
        <w:spacing w:line="360" w:lineRule="auto"/>
        <w:jc w:val="both"/>
        <w:rPr>
          <w:bCs/>
          <w:shd w:val="clear" w:color="auto" w:fill="FFFFFF"/>
        </w:rPr>
      </w:pPr>
      <w:r w:rsidRPr="002F193E">
        <w:rPr>
          <w:bCs/>
          <w:shd w:val="clear" w:color="auto" w:fill="FFFFFF"/>
        </w:rPr>
        <w:t xml:space="preserve">Długa Ulica Sztuki  - przegląd plastyki łomżyńskiej wystawę przygotowano do wydarzenia      </w:t>
      </w:r>
    </w:p>
    <w:p w:rsidR="001E562C" w:rsidRPr="002F193E" w:rsidRDefault="001E562C" w:rsidP="001E562C">
      <w:pPr>
        <w:pStyle w:val="Akapitzlist"/>
        <w:spacing w:line="360" w:lineRule="auto"/>
        <w:ind w:left="567"/>
        <w:jc w:val="both"/>
        <w:rPr>
          <w:bCs/>
          <w:shd w:val="clear" w:color="auto" w:fill="FFFFFF"/>
        </w:rPr>
      </w:pPr>
      <w:r w:rsidRPr="002F193E">
        <w:rPr>
          <w:bCs/>
          <w:shd w:val="clear" w:color="auto" w:fill="FFFFFF"/>
        </w:rPr>
        <w:t xml:space="preserve">Noc Muzeów, </w:t>
      </w:r>
    </w:p>
    <w:p w:rsidR="001E562C" w:rsidRPr="002F193E" w:rsidRDefault="001E562C" w:rsidP="001E562C">
      <w:pPr>
        <w:pStyle w:val="Akapitzlist"/>
        <w:numPr>
          <w:ilvl w:val="1"/>
          <w:numId w:val="17"/>
        </w:numPr>
        <w:spacing w:line="360" w:lineRule="auto"/>
        <w:jc w:val="both"/>
        <w:rPr>
          <w:bCs/>
          <w:shd w:val="clear" w:color="auto" w:fill="FFFFFF"/>
        </w:rPr>
      </w:pPr>
      <w:r w:rsidRPr="002F193E">
        <w:rPr>
          <w:bCs/>
          <w:shd w:val="clear" w:color="auto" w:fill="FFFFFF"/>
        </w:rPr>
        <w:t>Pęcznienie (29.06 do 17.08.2022)</w:t>
      </w:r>
      <w:r w:rsidR="00195DF3">
        <w:rPr>
          <w:bCs/>
          <w:shd w:val="clear" w:color="auto" w:fill="FFFFFF"/>
        </w:rPr>
        <w:t>,</w:t>
      </w:r>
    </w:p>
    <w:p w:rsidR="002F193E" w:rsidRDefault="002F193E" w:rsidP="001E562C">
      <w:pPr>
        <w:pStyle w:val="Akapitzlist"/>
        <w:numPr>
          <w:ilvl w:val="1"/>
          <w:numId w:val="17"/>
        </w:numPr>
        <w:spacing w:line="360" w:lineRule="auto"/>
        <w:jc w:val="both"/>
        <w:rPr>
          <w:bCs/>
          <w:shd w:val="clear" w:color="auto" w:fill="FFFFFF"/>
        </w:rPr>
      </w:pPr>
      <w:r w:rsidRPr="002F193E">
        <w:rPr>
          <w:bCs/>
          <w:shd w:val="clear" w:color="auto" w:fill="FFFFFF"/>
        </w:rPr>
        <w:t>Wystawa malarstwa i rysunku „Giewont” ze zbiorów Kubasiewiczów</w:t>
      </w:r>
      <w:r w:rsidR="00195DF3">
        <w:rPr>
          <w:bCs/>
          <w:shd w:val="clear" w:color="auto" w:fill="FFFFFF"/>
        </w:rPr>
        <w:t xml:space="preserve"> (24.08 do 7.12.2022),</w:t>
      </w:r>
    </w:p>
    <w:p w:rsidR="00195DF3" w:rsidRDefault="00195DF3" w:rsidP="001E562C">
      <w:pPr>
        <w:pStyle w:val="Akapitzlist"/>
        <w:numPr>
          <w:ilvl w:val="1"/>
          <w:numId w:val="17"/>
        </w:numPr>
        <w:spacing w:line="360" w:lineRule="auto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IV Ogólnopolskie Biennale Grafiki Wklęsłodrukowej – wystawa pokonkursowa uczniów liceów plastycznych – (18.10 do 9.11.2022),</w:t>
      </w:r>
    </w:p>
    <w:p w:rsidR="00195DF3" w:rsidRPr="00604946" w:rsidRDefault="00195DF3" w:rsidP="001E562C">
      <w:pPr>
        <w:pStyle w:val="Akapitzlist"/>
        <w:numPr>
          <w:ilvl w:val="1"/>
          <w:numId w:val="17"/>
        </w:numPr>
        <w:spacing w:line="360" w:lineRule="auto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Wystawa rysunku Stanisława Kędzierawskiego, wystawa fotografii M.Kędzielawskiego (22.11 </w:t>
      </w:r>
      <w:r w:rsidRPr="00604946">
        <w:rPr>
          <w:bCs/>
          <w:shd w:val="clear" w:color="auto" w:fill="FFFFFF"/>
        </w:rPr>
        <w:t>do 30.12.2022).</w:t>
      </w:r>
    </w:p>
    <w:p w:rsidR="001216AC" w:rsidRPr="00604946" w:rsidRDefault="00604946" w:rsidP="001216AC">
      <w:pPr>
        <w:pStyle w:val="Tytu"/>
        <w:spacing w:line="360" w:lineRule="auto"/>
        <w:jc w:val="both"/>
        <w:rPr>
          <w:b w:val="0"/>
          <w:sz w:val="24"/>
          <w:szCs w:val="24"/>
        </w:rPr>
      </w:pPr>
      <w:r w:rsidRPr="00604946">
        <w:rPr>
          <w:b w:val="0"/>
          <w:sz w:val="24"/>
          <w:szCs w:val="24"/>
        </w:rPr>
        <w:t xml:space="preserve">W połączeniu z wystawami prowadzone były lekcje muzealne i warsztaty nawiązujące tematycznie do prezentowanych wystaw, w których wzięło udział 4 636 osób. </w:t>
      </w:r>
    </w:p>
    <w:p w:rsidR="001216AC" w:rsidRPr="00AA204C" w:rsidRDefault="001216AC" w:rsidP="001216AC">
      <w:pPr>
        <w:pStyle w:val="Tytu"/>
        <w:spacing w:line="360" w:lineRule="auto"/>
        <w:jc w:val="both"/>
        <w:rPr>
          <w:b w:val="0"/>
          <w:sz w:val="24"/>
          <w:szCs w:val="24"/>
        </w:rPr>
      </w:pPr>
      <w:r w:rsidRPr="00AA204C">
        <w:rPr>
          <w:b w:val="0"/>
          <w:sz w:val="24"/>
          <w:szCs w:val="24"/>
        </w:rPr>
        <w:t xml:space="preserve">W 2022 r. Muzeum zorganizowało dwa działania akcyjne: Ferie Offine podczas ferii zimowych </w:t>
      </w:r>
      <w:r w:rsidR="00AA204C" w:rsidRPr="00AA204C">
        <w:rPr>
          <w:b w:val="0"/>
          <w:sz w:val="24"/>
          <w:szCs w:val="24"/>
        </w:rPr>
        <w:t xml:space="preserve"> oraz Wakacje Muzealnego</w:t>
      </w:r>
      <w:r w:rsidR="00AD6675">
        <w:rPr>
          <w:b w:val="0"/>
          <w:sz w:val="24"/>
          <w:szCs w:val="24"/>
        </w:rPr>
        <w:t xml:space="preserve"> O</w:t>
      </w:r>
      <w:r w:rsidR="005235D8">
        <w:rPr>
          <w:b w:val="0"/>
          <w:sz w:val="24"/>
          <w:szCs w:val="24"/>
        </w:rPr>
        <w:t>dkrywcy</w:t>
      </w:r>
      <w:r w:rsidR="00AA204C" w:rsidRPr="00AA204C">
        <w:rPr>
          <w:b w:val="0"/>
          <w:sz w:val="24"/>
          <w:szCs w:val="24"/>
        </w:rPr>
        <w:t xml:space="preserve">. </w:t>
      </w:r>
      <w:r w:rsidRPr="00AA204C">
        <w:rPr>
          <w:b w:val="0"/>
          <w:sz w:val="24"/>
          <w:szCs w:val="24"/>
        </w:rPr>
        <w:t>W programie prowadzone były warsztaty m.in. kaligraficzne, genealogiczne, kulinarne w połączeniu ze zwiedzaniem wystawy. W warsztatach wzięło udział 140 osób.</w:t>
      </w:r>
      <w:r w:rsidR="00ED606F" w:rsidRPr="00AA204C">
        <w:rPr>
          <w:b w:val="0"/>
          <w:sz w:val="24"/>
          <w:szCs w:val="24"/>
        </w:rPr>
        <w:t>Ponadto, w</w:t>
      </w:r>
      <w:r w:rsidRPr="00AA204C">
        <w:rPr>
          <w:b w:val="0"/>
          <w:sz w:val="24"/>
          <w:szCs w:val="24"/>
        </w:rPr>
        <w:t xml:space="preserve"> ramach rocznego projektu - Muzeum Otwarte współfinansowanego przez MKiDN prowadzone były wa</w:t>
      </w:r>
      <w:r w:rsidR="00AA204C" w:rsidRPr="00AA204C">
        <w:rPr>
          <w:b w:val="0"/>
          <w:sz w:val="24"/>
          <w:szCs w:val="24"/>
        </w:rPr>
        <w:t xml:space="preserve">rsztaty dla dzieci i młodzieży, </w:t>
      </w:r>
      <w:r w:rsidRPr="00AA204C">
        <w:rPr>
          <w:b w:val="0"/>
          <w:sz w:val="24"/>
          <w:szCs w:val="24"/>
        </w:rPr>
        <w:t xml:space="preserve">połączone ze zwiedzaniem wystaw. </w:t>
      </w:r>
    </w:p>
    <w:p w:rsidR="001216AC" w:rsidRPr="00E202A5" w:rsidRDefault="001216AC" w:rsidP="001216AC">
      <w:pPr>
        <w:rPr>
          <w:highlight w:val="yellow"/>
        </w:rPr>
      </w:pPr>
    </w:p>
    <w:p w:rsidR="00FF46DC" w:rsidRPr="00D30DB6" w:rsidRDefault="00FF46DC" w:rsidP="004C0690">
      <w:pPr>
        <w:spacing w:line="360" w:lineRule="auto"/>
        <w:jc w:val="both"/>
        <w:rPr>
          <w:b/>
        </w:rPr>
      </w:pPr>
      <w:r w:rsidRPr="00D30DB6">
        <w:rPr>
          <w:b/>
        </w:rPr>
        <w:t>Wykonanie budżetu</w:t>
      </w:r>
    </w:p>
    <w:p w:rsidR="002E5E83" w:rsidRPr="00E202A5" w:rsidRDefault="002E5E83" w:rsidP="004C0690">
      <w:pPr>
        <w:spacing w:line="360" w:lineRule="auto"/>
        <w:jc w:val="both"/>
        <w:rPr>
          <w:highlight w:val="yellow"/>
        </w:rPr>
      </w:pPr>
      <w:r w:rsidRPr="00D30DB6">
        <w:lastRenderedPageBreak/>
        <w:tab/>
      </w:r>
      <w:r w:rsidR="00DF5D1E" w:rsidRPr="00D30DB6">
        <w:t>N</w:t>
      </w:r>
      <w:r w:rsidRPr="00D30DB6">
        <w:t>a 20</w:t>
      </w:r>
      <w:r w:rsidR="009E2C8C" w:rsidRPr="00D30DB6">
        <w:t>2</w:t>
      </w:r>
      <w:r w:rsidR="00F73603" w:rsidRPr="00D30DB6">
        <w:t>2</w:t>
      </w:r>
      <w:r w:rsidRPr="00D30DB6">
        <w:t xml:space="preserve"> rok zaplanowano po stronie dochodowej kwotę </w:t>
      </w:r>
      <w:r w:rsidR="00D30DB6" w:rsidRPr="00D30DB6">
        <w:t xml:space="preserve">2 045 000,00 zł. Na dzień    31.12.2022 r. </w:t>
      </w:r>
      <w:r w:rsidRPr="00D30DB6">
        <w:t>dochody</w:t>
      </w:r>
      <w:r w:rsidR="00D30DB6" w:rsidRPr="00D30DB6">
        <w:t xml:space="preserve"> wykonano</w:t>
      </w:r>
      <w:r w:rsidRPr="00D30DB6">
        <w:t xml:space="preserve"> w kwocie </w:t>
      </w:r>
      <w:r w:rsidR="00D30DB6" w:rsidRPr="00D30DB6">
        <w:t>2 004 799,41</w:t>
      </w:r>
      <w:r w:rsidRPr="00D30DB6">
        <w:t xml:space="preserve"> zł tj. w </w:t>
      </w:r>
      <w:r w:rsidR="00D30DB6" w:rsidRPr="00D30DB6">
        <w:t>98,03</w:t>
      </w:r>
      <w:r w:rsidRPr="00D30DB6">
        <w:t>%</w:t>
      </w:r>
      <w:r w:rsidR="00A06E1E" w:rsidRPr="00D30DB6">
        <w:t xml:space="preserve"> planu</w:t>
      </w:r>
      <w:r w:rsidRPr="00D30DB6">
        <w:t xml:space="preserve">. </w:t>
      </w:r>
      <w:r w:rsidR="00262C95" w:rsidRPr="00BD49CB">
        <w:t xml:space="preserve">Otrzymana dotacja podmiotowa stanowi </w:t>
      </w:r>
      <w:r w:rsidR="00BD49CB" w:rsidRPr="00BD49CB">
        <w:t>90,6</w:t>
      </w:r>
      <w:r w:rsidR="00752995">
        <w:t>9</w:t>
      </w:r>
      <w:r w:rsidR="00262C95" w:rsidRPr="00BD49CB">
        <w:t xml:space="preserve">% dochodów ogółem, </w:t>
      </w:r>
      <w:r w:rsidR="006C740E" w:rsidRPr="00BD49CB">
        <w:t>a</w:t>
      </w:r>
      <w:r w:rsidR="006C740E" w:rsidRPr="001044F8">
        <w:t xml:space="preserve"> </w:t>
      </w:r>
      <w:r w:rsidR="00262C95" w:rsidRPr="001044F8">
        <w:t xml:space="preserve">dochody własne </w:t>
      </w:r>
      <w:r w:rsidR="00FD15E0" w:rsidRPr="001044F8">
        <w:t xml:space="preserve">wyniosły </w:t>
      </w:r>
      <w:r w:rsidR="001044F8" w:rsidRPr="001044F8">
        <w:t>4,49</w:t>
      </w:r>
      <w:r w:rsidR="00262C95" w:rsidRPr="001044F8">
        <w:t>%</w:t>
      </w:r>
      <w:r w:rsidR="006C740E" w:rsidRPr="001044F8">
        <w:t xml:space="preserve">, na które </w:t>
      </w:r>
      <w:r w:rsidR="00262C95" w:rsidRPr="001044F8">
        <w:t>składają się</w:t>
      </w:r>
      <w:r w:rsidR="00054B66" w:rsidRPr="001044F8">
        <w:t xml:space="preserve"> m.in.</w:t>
      </w:r>
      <w:r w:rsidR="00262C95" w:rsidRPr="001044F8">
        <w:t>: dochody ze sprzedaży biletów</w:t>
      </w:r>
      <w:r w:rsidR="00CE6656" w:rsidRPr="001044F8">
        <w:t xml:space="preserve"> </w:t>
      </w:r>
      <w:r w:rsidR="001044F8" w:rsidRPr="001044F8">
        <w:t xml:space="preserve">wstępu </w:t>
      </w:r>
      <w:r w:rsidR="00CE6656" w:rsidRPr="001044F8">
        <w:t>(</w:t>
      </w:r>
      <w:r w:rsidR="001044F8" w:rsidRPr="001044F8">
        <w:t>53 241,69</w:t>
      </w:r>
      <w:r w:rsidR="00CE6656" w:rsidRPr="001044F8">
        <w:t xml:space="preserve"> zł)</w:t>
      </w:r>
      <w:r w:rsidR="009E2C8C" w:rsidRPr="001044F8">
        <w:t>,</w:t>
      </w:r>
      <w:r w:rsidR="00FF46DC" w:rsidRPr="001044F8">
        <w:t xml:space="preserve"> wynajm</w:t>
      </w:r>
      <w:r w:rsidR="00295470" w:rsidRPr="001044F8">
        <w:t>u</w:t>
      </w:r>
      <w:r w:rsidR="00CE6656" w:rsidRPr="001044F8">
        <w:t xml:space="preserve"> (</w:t>
      </w:r>
      <w:r w:rsidR="001044F8" w:rsidRPr="001044F8">
        <w:t>14 175,61</w:t>
      </w:r>
      <w:r w:rsidR="00CE6656" w:rsidRPr="001044F8">
        <w:t xml:space="preserve"> zł)</w:t>
      </w:r>
      <w:r w:rsidR="009E2C8C" w:rsidRPr="001044F8">
        <w:t xml:space="preserve"> oraz ze</w:t>
      </w:r>
      <w:r w:rsidR="00F2476F" w:rsidRPr="001044F8">
        <w:t xml:space="preserve"> sprzedaży</w:t>
      </w:r>
      <w:r w:rsidR="00CE6656" w:rsidRPr="001044F8">
        <w:t xml:space="preserve"> wydawnictw i pamiątek (</w:t>
      </w:r>
      <w:r w:rsidR="001044F8" w:rsidRPr="001044F8">
        <w:t>15 159,73</w:t>
      </w:r>
      <w:r w:rsidR="00CE6656" w:rsidRPr="001044F8">
        <w:t xml:space="preserve"> zł).</w:t>
      </w:r>
      <w:r w:rsidR="00995B2D" w:rsidRPr="001044F8">
        <w:t xml:space="preserve"> </w:t>
      </w:r>
    </w:p>
    <w:p w:rsidR="00C11C3F" w:rsidRDefault="00C11C3F" w:rsidP="008F2D5D">
      <w:pPr>
        <w:spacing w:line="360" w:lineRule="auto"/>
      </w:pPr>
    </w:p>
    <w:p w:rsidR="00252401" w:rsidRPr="004B6BB3" w:rsidRDefault="00252401" w:rsidP="008F2D5D">
      <w:pPr>
        <w:spacing w:line="360" w:lineRule="auto"/>
      </w:pPr>
      <w:r w:rsidRPr="004B6BB3">
        <w:t>Sz</w:t>
      </w:r>
      <w:r w:rsidR="004A6D58" w:rsidRPr="004B6BB3">
        <w:t>czegółowe zestawienie dochodów:</w:t>
      </w:r>
    </w:p>
    <w:tbl>
      <w:tblPr>
        <w:tblW w:w="990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1701"/>
        <w:gridCol w:w="1701"/>
        <w:gridCol w:w="1701"/>
        <w:gridCol w:w="1417"/>
      </w:tblGrid>
      <w:tr w:rsidR="00914CF1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BA39BF" w:rsidRDefault="00914CF1" w:rsidP="00AC3FC2">
            <w:pPr>
              <w:snapToGrid w:val="0"/>
            </w:pPr>
          </w:p>
          <w:p w:rsidR="00914CF1" w:rsidRPr="00BA39BF" w:rsidRDefault="00914CF1" w:rsidP="00AC3FC2">
            <w:pPr>
              <w:snapToGrid w:val="0"/>
            </w:pPr>
            <w:r w:rsidRPr="00BA39BF">
              <w:t>Rodzaj dochodów</w:t>
            </w:r>
          </w:p>
          <w:p w:rsidR="00914CF1" w:rsidRPr="00BA39BF" w:rsidRDefault="00914CF1" w:rsidP="00AC3FC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3C523A" w:rsidRDefault="00914CF1" w:rsidP="002D3097">
            <w:pPr>
              <w:snapToGrid w:val="0"/>
              <w:jc w:val="center"/>
            </w:pPr>
          </w:p>
          <w:p w:rsidR="00914CF1" w:rsidRPr="003C523A" w:rsidRDefault="00914CF1" w:rsidP="002D3097">
            <w:pPr>
              <w:snapToGrid w:val="0"/>
              <w:jc w:val="center"/>
            </w:pPr>
            <w:r w:rsidRPr="003C523A"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3C523A" w:rsidRDefault="00914CF1" w:rsidP="002D3097">
            <w:pPr>
              <w:snapToGrid w:val="0"/>
              <w:jc w:val="center"/>
            </w:pPr>
          </w:p>
          <w:p w:rsidR="00914CF1" w:rsidRPr="003C523A" w:rsidRDefault="00914CF1" w:rsidP="002D3097">
            <w:pPr>
              <w:snapToGrid w:val="0"/>
              <w:jc w:val="center"/>
            </w:pPr>
            <w:r w:rsidRPr="003C523A">
              <w:t>Wykonanie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3C523A" w:rsidRDefault="00914CF1" w:rsidP="002D3097">
            <w:pPr>
              <w:snapToGrid w:val="0"/>
              <w:jc w:val="center"/>
            </w:pPr>
          </w:p>
          <w:p w:rsidR="00914CF1" w:rsidRPr="003C523A" w:rsidRDefault="00914CF1" w:rsidP="002D3097">
            <w:pPr>
              <w:snapToGrid w:val="0"/>
              <w:jc w:val="center"/>
            </w:pPr>
            <w:r w:rsidRPr="003C523A">
              <w:t>% wykonania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3C523A" w:rsidRDefault="00914CF1" w:rsidP="002D3097">
            <w:pPr>
              <w:snapToGrid w:val="0"/>
              <w:jc w:val="center"/>
            </w:pPr>
          </w:p>
          <w:p w:rsidR="00914CF1" w:rsidRPr="003C523A" w:rsidRDefault="00914CF1" w:rsidP="002D3097">
            <w:pPr>
              <w:snapToGrid w:val="0"/>
              <w:jc w:val="center"/>
            </w:pPr>
            <w:r w:rsidRPr="003C523A">
              <w:t>Struktura dochodów</w:t>
            </w:r>
          </w:p>
        </w:tc>
      </w:tr>
      <w:tr w:rsidR="00914CF1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BA39BF" w:rsidRDefault="00914CF1" w:rsidP="008F2D5D">
            <w:pPr>
              <w:snapToGrid w:val="0"/>
              <w:spacing w:line="360" w:lineRule="auto"/>
            </w:pPr>
            <w:r w:rsidRPr="00BA39BF">
              <w:t>Wpływy z 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581DC1" w:rsidRDefault="001C667F" w:rsidP="00BC545D">
            <w:pPr>
              <w:snapToGrid w:val="0"/>
              <w:spacing w:line="360" w:lineRule="auto"/>
              <w:jc w:val="right"/>
            </w:pPr>
            <w:r w:rsidRPr="00581DC1">
              <w:t>8</w:t>
            </w:r>
            <w:r w:rsidR="00BC545D" w:rsidRPr="00581DC1">
              <w:t>6</w:t>
            </w:r>
            <w:r w:rsidRPr="00581DC1">
              <w:t>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581DC1" w:rsidRDefault="00BC545D" w:rsidP="008F2D5D">
            <w:pPr>
              <w:snapToGrid w:val="0"/>
              <w:spacing w:line="360" w:lineRule="auto"/>
              <w:jc w:val="right"/>
            </w:pPr>
            <w:r w:rsidRPr="00581DC1">
              <w:t>74 852,27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581DC1" w:rsidRDefault="00BC545D" w:rsidP="008F2D5D">
            <w:pPr>
              <w:snapToGrid w:val="0"/>
              <w:spacing w:line="360" w:lineRule="auto"/>
              <w:jc w:val="center"/>
            </w:pPr>
            <w:r w:rsidRPr="00581DC1">
              <w:t>87,04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581DC1" w:rsidRDefault="00BC545D" w:rsidP="008F2D5D">
            <w:pPr>
              <w:snapToGrid w:val="0"/>
              <w:spacing w:line="360" w:lineRule="auto"/>
              <w:jc w:val="center"/>
            </w:pPr>
            <w:r w:rsidRPr="00581DC1">
              <w:t>3,73</w:t>
            </w:r>
          </w:p>
        </w:tc>
      </w:tr>
      <w:tr w:rsidR="00914CF1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BA39BF" w:rsidRDefault="00914CF1" w:rsidP="008F2D5D">
            <w:pPr>
              <w:snapToGrid w:val="0"/>
              <w:spacing w:line="360" w:lineRule="auto"/>
            </w:pPr>
            <w:r w:rsidRPr="00BA39BF">
              <w:t xml:space="preserve">Wpływy ze sprzedaży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581DC1" w:rsidRDefault="00581DC1" w:rsidP="001736C8">
            <w:pPr>
              <w:snapToGrid w:val="0"/>
              <w:spacing w:line="360" w:lineRule="auto"/>
              <w:jc w:val="right"/>
            </w:pPr>
            <w:r w:rsidRPr="00581DC1">
              <w:t>20 400,00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581DC1" w:rsidRDefault="00581DC1" w:rsidP="008F2D5D">
            <w:pPr>
              <w:snapToGrid w:val="0"/>
              <w:spacing w:line="360" w:lineRule="auto"/>
              <w:jc w:val="right"/>
            </w:pPr>
            <w:r w:rsidRPr="00581DC1">
              <w:t>15 159,73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DA68FF" w:rsidRDefault="00D35CA1" w:rsidP="008F2D5D">
            <w:pPr>
              <w:snapToGrid w:val="0"/>
              <w:spacing w:line="360" w:lineRule="auto"/>
              <w:jc w:val="center"/>
            </w:pPr>
            <w:r w:rsidRPr="00DA68FF">
              <w:t>74,31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DA68FF" w:rsidRDefault="008760F8" w:rsidP="00DA68FF">
            <w:pPr>
              <w:snapToGrid w:val="0"/>
              <w:spacing w:line="360" w:lineRule="auto"/>
              <w:jc w:val="center"/>
            </w:pPr>
            <w:r w:rsidRPr="00DA68FF">
              <w:t>0,</w:t>
            </w:r>
            <w:r w:rsidR="00DA68FF" w:rsidRPr="00DA68FF">
              <w:t>76</w:t>
            </w:r>
          </w:p>
        </w:tc>
      </w:tr>
      <w:tr w:rsidR="00914CF1" w:rsidRPr="00E202A5" w:rsidTr="00914CF1"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</w:tcPr>
          <w:p w:rsidR="00914CF1" w:rsidRPr="00BA39BF" w:rsidRDefault="00914CF1" w:rsidP="008049D3">
            <w:pPr>
              <w:snapToGrid w:val="0"/>
              <w:spacing w:line="360" w:lineRule="auto"/>
            </w:pPr>
            <w:r w:rsidRPr="00BA39BF">
              <w:t>Dotacja podmiotowa</w:t>
            </w:r>
            <w:r w:rsidR="0032606F">
              <w:t xml:space="preserve"> (</w:t>
            </w:r>
            <w:r w:rsidR="00F51358">
              <w:t xml:space="preserve">Miasto </w:t>
            </w:r>
            <w:r w:rsidR="008049D3">
              <w:t>Łomża</w:t>
            </w:r>
            <w:r w:rsidR="0032606F"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14CF1" w:rsidRPr="00A60BE8" w:rsidRDefault="00636752" w:rsidP="00AF4A7F">
            <w:pPr>
              <w:snapToGrid w:val="0"/>
              <w:spacing w:line="360" w:lineRule="auto"/>
              <w:jc w:val="right"/>
            </w:pPr>
            <w:r w:rsidRPr="00A60BE8">
              <w:t>1</w:t>
            </w:r>
            <w:r w:rsidR="00AF4A7F" w:rsidRPr="00A60BE8">
              <w:t> 818 000</w:t>
            </w:r>
            <w:r w:rsidR="00AB5981" w:rsidRPr="00A60BE8"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14CF1" w:rsidRPr="00A60BE8" w:rsidRDefault="00EA2B0E" w:rsidP="00955AE9">
            <w:pPr>
              <w:snapToGrid w:val="0"/>
              <w:spacing w:line="360" w:lineRule="auto"/>
              <w:jc w:val="right"/>
            </w:pPr>
            <w:r w:rsidRPr="00A60BE8">
              <w:t>1</w:t>
            </w:r>
            <w:r w:rsidR="00955AE9" w:rsidRPr="00A60BE8">
              <w:t> 818 000</w:t>
            </w:r>
            <w:r w:rsidRPr="00A60BE8"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A60BE8" w:rsidRDefault="00A60BE8" w:rsidP="008F2D5D">
            <w:pPr>
              <w:snapToGrid w:val="0"/>
              <w:spacing w:line="360" w:lineRule="auto"/>
              <w:jc w:val="center"/>
            </w:pPr>
            <w:r>
              <w:t>100,00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E202A5" w:rsidRDefault="002A242B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90,69</w:t>
            </w:r>
          </w:p>
        </w:tc>
      </w:tr>
      <w:tr w:rsidR="00E95AD0" w:rsidRPr="00E202A5" w:rsidTr="00914CF1"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</w:tcPr>
          <w:p w:rsidR="00E95AD0" w:rsidRPr="00BA39BF" w:rsidRDefault="00E95AD0" w:rsidP="00F51358">
            <w:pPr>
              <w:snapToGrid w:val="0"/>
              <w:spacing w:line="360" w:lineRule="auto"/>
            </w:pPr>
            <w:r>
              <w:t>Dotacja celowa (</w:t>
            </w:r>
            <w:r w:rsidR="00F51358">
              <w:t>Miasto Łomża</w:t>
            </w:r>
            <w:r w:rsidR="00E33EA7"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95AD0" w:rsidRPr="00A60BE8" w:rsidRDefault="00C67378" w:rsidP="00AF4A7F">
            <w:pPr>
              <w:snapToGrid w:val="0"/>
              <w:spacing w:line="360" w:lineRule="auto"/>
              <w:jc w:val="right"/>
            </w:pPr>
            <w:r>
              <w:t>13 100,00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95AD0" w:rsidRPr="00A60BE8" w:rsidRDefault="00C67378" w:rsidP="00955AE9">
            <w:pPr>
              <w:snapToGrid w:val="0"/>
              <w:spacing w:line="360" w:lineRule="auto"/>
              <w:jc w:val="right"/>
            </w:pPr>
            <w:r>
              <w:t>8 900,00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D0" w:rsidRDefault="00C67378" w:rsidP="008F2D5D">
            <w:pPr>
              <w:snapToGrid w:val="0"/>
              <w:spacing w:line="360" w:lineRule="auto"/>
              <w:jc w:val="center"/>
            </w:pPr>
            <w:r>
              <w:t>67,94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D0" w:rsidRPr="00A60BE8" w:rsidRDefault="00C67378" w:rsidP="008F2D5D">
            <w:pPr>
              <w:snapToGrid w:val="0"/>
              <w:spacing w:line="360" w:lineRule="auto"/>
              <w:jc w:val="center"/>
            </w:pPr>
            <w:r>
              <w:t>0,44</w:t>
            </w:r>
          </w:p>
        </w:tc>
      </w:tr>
      <w:tr w:rsidR="00C67378" w:rsidRPr="00E202A5" w:rsidTr="00914CF1"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</w:tcPr>
          <w:p w:rsidR="00C67378" w:rsidRDefault="00C67378" w:rsidP="008F2D5D">
            <w:pPr>
              <w:snapToGrid w:val="0"/>
              <w:spacing w:line="360" w:lineRule="auto"/>
            </w:pPr>
            <w:r>
              <w:t>Dotacja MKiDN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67378" w:rsidRDefault="00C67378" w:rsidP="00AF4A7F">
            <w:pPr>
              <w:snapToGrid w:val="0"/>
              <w:spacing w:line="360" w:lineRule="auto"/>
              <w:jc w:val="right"/>
            </w:pPr>
            <w:r>
              <w:t>51 000,00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67378" w:rsidRDefault="00C67378" w:rsidP="00955AE9">
            <w:pPr>
              <w:snapToGrid w:val="0"/>
              <w:spacing w:line="360" w:lineRule="auto"/>
              <w:jc w:val="right"/>
            </w:pPr>
            <w:r>
              <w:t>51 000,00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378" w:rsidRDefault="00C67378" w:rsidP="008F2D5D">
            <w:pPr>
              <w:snapToGrid w:val="0"/>
              <w:spacing w:line="360" w:lineRule="auto"/>
              <w:jc w:val="center"/>
            </w:pPr>
            <w:r>
              <w:t>100,00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378" w:rsidRDefault="00C67378" w:rsidP="008F2D5D">
            <w:pPr>
              <w:snapToGrid w:val="0"/>
              <w:spacing w:line="360" w:lineRule="auto"/>
              <w:jc w:val="center"/>
            </w:pPr>
            <w:r>
              <w:t>2,54</w:t>
            </w:r>
          </w:p>
        </w:tc>
      </w:tr>
      <w:tr w:rsidR="00914CF1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BA39BF" w:rsidRDefault="00914CF1" w:rsidP="008F2D5D">
            <w:pPr>
              <w:snapToGrid w:val="0"/>
              <w:spacing w:line="360" w:lineRule="auto"/>
            </w:pPr>
            <w:r w:rsidRPr="00BA39BF">
              <w:t>Pozostałe dochody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EA7BE1" w:rsidRDefault="00EA7BE1" w:rsidP="00893693">
            <w:pPr>
              <w:snapToGrid w:val="0"/>
              <w:spacing w:line="360" w:lineRule="auto"/>
              <w:jc w:val="right"/>
            </w:pPr>
            <w:r w:rsidRPr="00EA7BE1">
              <w:t>56 500,</w:t>
            </w:r>
            <w:r w:rsidR="00E277A1" w:rsidRPr="00EA7BE1"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EA7BE1" w:rsidRDefault="00EA7BE1" w:rsidP="00893693">
            <w:pPr>
              <w:snapToGrid w:val="0"/>
              <w:spacing w:line="360" w:lineRule="auto"/>
              <w:jc w:val="right"/>
            </w:pPr>
            <w:r w:rsidRPr="00EA7BE1">
              <w:t>36 887,41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E202A5" w:rsidRDefault="00EA7BE1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 w:rsidRPr="00EA7BE1">
              <w:t>65,29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E202A5" w:rsidRDefault="00EA7BE1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 w:rsidRPr="00EA7BE1">
              <w:t>1,84</w:t>
            </w:r>
          </w:p>
        </w:tc>
      </w:tr>
      <w:tr w:rsidR="00914CF1" w:rsidRPr="00B507BD" w:rsidTr="00355137">
        <w:trPr>
          <w:trHeight w:val="66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BA39BF" w:rsidRDefault="00914CF1" w:rsidP="00AC3FC2">
            <w:pPr>
              <w:snapToGrid w:val="0"/>
            </w:pPr>
          </w:p>
          <w:p w:rsidR="00914CF1" w:rsidRPr="00BA39BF" w:rsidRDefault="00914CF1" w:rsidP="00AC3FC2">
            <w:pPr>
              <w:snapToGrid w:val="0"/>
              <w:rPr>
                <w:b/>
                <w:bCs/>
              </w:rPr>
            </w:pPr>
            <w:r w:rsidRPr="00BA39BF">
              <w:rPr>
                <w:b/>
                <w:bCs/>
              </w:rPr>
              <w:t xml:space="preserve"> Razem</w:t>
            </w:r>
          </w:p>
          <w:p w:rsidR="00FF46DC" w:rsidRPr="00BA39BF" w:rsidRDefault="00FF46DC" w:rsidP="00AC3FC2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B507BD" w:rsidRDefault="00914CF1" w:rsidP="00AC3FC2">
            <w:pPr>
              <w:snapToGrid w:val="0"/>
              <w:jc w:val="right"/>
              <w:rPr>
                <w:b/>
                <w:bCs/>
              </w:rPr>
            </w:pPr>
          </w:p>
          <w:p w:rsidR="00FF46DC" w:rsidRPr="00B507BD" w:rsidRDefault="00B507BD" w:rsidP="00C170D7">
            <w:pPr>
              <w:snapToGrid w:val="0"/>
              <w:jc w:val="right"/>
              <w:rPr>
                <w:b/>
                <w:bCs/>
              </w:rPr>
            </w:pPr>
            <w:r w:rsidRPr="00B507BD">
              <w:rPr>
                <w:b/>
                <w:bCs/>
              </w:rPr>
              <w:t>2 045 000,00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B507BD" w:rsidRDefault="00914CF1" w:rsidP="00AC3FC2">
            <w:pPr>
              <w:snapToGrid w:val="0"/>
              <w:jc w:val="right"/>
              <w:rPr>
                <w:b/>
                <w:bCs/>
              </w:rPr>
            </w:pPr>
          </w:p>
          <w:p w:rsidR="00FF46DC" w:rsidRPr="00B507BD" w:rsidRDefault="00B507BD" w:rsidP="00C170D7">
            <w:pPr>
              <w:snapToGrid w:val="0"/>
              <w:jc w:val="right"/>
              <w:rPr>
                <w:b/>
                <w:bCs/>
              </w:rPr>
            </w:pPr>
            <w:r w:rsidRPr="00B507BD">
              <w:rPr>
                <w:b/>
                <w:bCs/>
              </w:rPr>
              <w:t>2 004 799,41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B507BD" w:rsidRDefault="00914CF1" w:rsidP="00AC3FC2">
            <w:pPr>
              <w:snapToGrid w:val="0"/>
              <w:jc w:val="center"/>
              <w:rPr>
                <w:b/>
                <w:bCs/>
              </w:rPr>
            </w:pPr>
          </w:p>
          <w:p w:rsidR="00FF46DC" w:rsidRPr="00B507BD" w:rsidRDefault="00B507BD" w:rsidP="00AC3FC2">
            <w:pPr>
              <w:snapToGrid w:val="0"/>
              <w:jc w:val="center"/>
              <w:rPr>
                <w:b/>
                <w:bCs/>
              </w:rPr>
            </w:pPr>
            <w:r w:rsidRPr="00B507BD">
              <w:rPr>
                <w:b/>
                <w:bCs/>
              </w:rPr>
              <w:t>98,03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B507BD" w:rsidRDefault="00914CF1" w:rsidP="00AC3FC2">
            <w:pPr>
              <w:snapToGrid w:val="0"/>
              <w:jc w:val="center"/>
              <w:rPr>
                <w:b/>
                <w:bCs/>
              </w:rPr>
            </w:pPr>
          </w:p>
          <w:p w:rsidR="00914CF1" w:rsidRPr="00B507BD" w:rsidRDefault="00914CF1" w:rsidP="00AC3FC2">
            <w:pPr>
              <w:snapToGrid w:val="0"/>
              <w:jc w:val="center"/>
              <w:rPr>
                <w:b/>
                <w:bCs/>
              </w:rPr>
            </w:pPr>
            <w:r w:rsidRPr="00B507BD">
              <w:rPr>
                <w:b/>
                <w:bCs/>
              </w:rPr>
              <w:t>100</w:t>
            </w:r>
          </w:p>
        </w:tc>
      </w:tr>
    </w:tbl>
    <w:p w:rsidR="000F6228" w:rsidRPr="00E202A5" w:rsidRDefault="000F6228" w:rsidP="00D33E44">
      <w:pPr>
        <w:spacing w:line="360" w:lineRule="auto"/>
        <w:jc w:val="both"/>
        <w:rPr>
          <w:highlight w:val="yellow"/>
        </w:rPr>
      </w:pPr>
    </w:p>
    <w:p w:rsidR="00504E45" w:rsidRDefault="00731E21" w:rsidP="00D33E44">
      <w:pPr>
        <w:spacing w:line="360" w:lineRule="auto"/>
        <w:jc w:val="both"/>
      </w:pPr>
      <w:r w:rsidRPr="00C75008">
        <w:t>Koszty na 202</w:t>
      </w:r>
      <w:r w:rsidR="00B72A8F" w:rsidRPr="00C75008">
        <w:t>2</w:t>
      </w:r>
      <w:r w:rsidRPr="00C75008">
        <w:t xml:space="preserve"> r. zostały zaplanowane na kwotę </w:t>
      </w:r>
      <w:r w:rsidR="00D81B3F" w:rsidRPr="00C75008">
        <w:t>2 045</w:t>
      </w:r>
      <w:r w:rsidR="00F86210">
        <w:t> </w:t>
      </w:r>
      <w:r w:rsidR="00D81B3F" w:rsidRPr="00C75008">
        <w:t>000</w:t>
      </w:r>
      <w:r w:rsidR="00F86210">
        <w:t>,00</w:t>
      </w:r>
      <w:r w:rsidRPr="00C75008">
        <w:t xml:space="preserve"> zł</w:t>
      </w:r>
      <w:r w:rsidR="00D81B3F" w:rsidRPr="00C75008">
        <w:t xml:space="preserve">, które zostały wykonane w kwocie </w:t>
      </w:r>
      <w:r w:rsidRPr="00C75008">
        <w:t xml:space="preserve"> </w:t>
      </w:r>
      <w:r w:rsidR="00D81B3F" w:rsidRPr="00C75008">
        <w:t>2 035 851,91</w:t>
      </w:r>
      <w:r w:rsidRPr="00C75008">
        <w:t xml:space="preserve"> zł, </w:t>
      </w:r>
      <w:r w:rsidR="009E2E9E" w:rsidRPr="00C75008">
        <w:t xml:space="preserve">tj. w </w:t>
      </w:r>
      <w:r w:rsidR="00D81B3F" w:rsidRPr="00C75008">
        <w:t>99,55</w:t>
      </w:r>
      <w:r w:rsidR="009E2E9E" w:rsidRPr="00C75008">
        <w:t>%</w:t>
      </w:r>
      <w:r w:rsidR="00C91E46" w:rsidRPr="00C75008">
        <w:t xml:space="preserve"> planu</w:t>
      </w:r>
      <w:r w:rsidR="009E2E9E" w:rsidRPr="00C75008">
        <w:t>.</w:t>
      </w:r>
      <w:r w:rsidR="008A21DE" w:rsidRPr="00C75008">
        <w:t xml:space="preserve"> </w:t>
      </w:r>
      <w:r w:rsidR="00C91E46" w:rsidRPr="00551330">
        <w:t>Na w</w:t>
      </w:r>
      <w:r w:rsidR="003E5E01" w:rsidRPr="00551330">
        <w:t>ynagrodzenia</w:t>
      </w:r>
      <w:r w:rsidR="008A21DE" w:rsidRPr="00551330">
        <w:t xml:space="preserve"> </w:t>
      </w:r>
      <w:r w:rsidR="003E5E01" w:rsidRPr="00551330">
        <w:t xml:space="preserve">pracowników </w:t>
      </w:r>
      <w:r w:rsidR="0012447C" w:rsidRPr="00551330">
        <w:t>z pochodnymi</w:t>
      </w:r>
      <w:r w:rsidR="00E36C38" w:rsidRPr="00551330">
        <w:t xml:space="preserve"> </w:t>
      </w:r>
      <w:r w:rsidR="008A21DE" w:rsidRPr="00551330">
        <w:t xml:space="preserve">wydatkowano </w:t>
      </w:r>
      <w:r w:rsidR="00076977">
        <w:t>76,14</w:t>
      </w:r>
      <w:r w:rsidR="008A21DE" w:rsidRPr="00551330">
        <w:t xml:space="preserve">% całości </w:t>
      </w:r>
      <w:r w:rsidR="008A21DE" w:rsidRPr="00F31C3B">
        <w:t>kosztów</w:t>
      </w:r>
      <w:r w:rsidR="00427EB4" w:rsidRPr="00F31C3B">
        <w:t xml:space="preserve">. </w:t>
      </w:r>
      <w:r w:rsidR="00D33E44" w:rsidRPr="00F31C3B">
        <w:t>Koszty z wszystkich placówek do organizacji wysta</w:t>
      </w:r>
      <w:r w:rsidR="00486750" w:rsidRPr="00F31C3B">
        <w:t>w tj. zakup materia</w:t>
      </w:r>
      <w:r w:rsidR="000D1814" w:rsidRPr="00F31C3B">
        <w:t xml:space="preserve">łów, </w:t>
      </w:r>
      <w:r w:rsidR="000D1814" w:rsidRPr="00526C1B">
        <w:t>usługi</w:t>
      </w:r>
      <w:r w:rsidR="00486750" w:rsidRPr="00526C1B">
        <w:t xml:space="preserve"> </w:t>
      </w:r>
      <w:r w:rsidR="00D33E44" w:rsidRPr="00526C1B">
        <w:t xml:space="preserve">wyniosły </w:t>
      </w:r>
      <w:r w:rsidR="00F31C3B" w:rsidRPr="00526C1B">
        <w:t>58 355,00</w:t>
      </w:r>
      <w:r w:rsidR="00F278BB" w:rsidRPr="00526C1B">
        <w:t xml:space="preserve"> </w:t>
      </w:r>
      <w:r w:rsidR="00D33E44" w:rsidRPr="00526C1B">
        <w:t>zł. Na renowacje</w:t>
      </w:r>
      <w:r w:rsidR="00C4022C" w:rsidRPr="00526C1B">
        <w:t xml:space="preserve"> </w:t>
      </w:r>
      <w:r w:rsidR="00D33E44" w:rsidRPr="00526C1B">
        <w:t>i</w:t>
      </w:r>
      <w:r w:rsidR="00C4022C" w:rsidRPr="00526C1B">
        <w:t xml:space="preserve"> </w:t>
      </w:r>
      <w:r w:rsidR="00D33E44" w:rsidRPr="00526C1B">
        <w:t xml:space="preserve">konserwacje zabytków </w:t>
      </w:r>
      <w:r w:rsidR="00C4022C" w:rsidRPr="00526C1B">
        <w:t>tj.</w:t>
      </w:r>
      <w:r w:rsidR="00D33E44" w:rsidRPr="00526C1B">
        <w:t xml:space="preserve"> </w:t>
      </w:r>
      <w:r w:rsidR="006E3A17" w:rsidRPr="00526C1B">
        <w:t xml:space="preserve">na </w:t>
      </w:r>
      <w:r w:rsidR="00D33E44" w:rsidRPr="00526C1B">
        <w:t xml:space="preserve">zakupy </w:t>
      </w:r>
      <w:r w:rsidR="006E3A17" w:rsidRPr="00526C1B">
        <w:t xml:space="preserve">materiałów </w:t>
      </w:r>
      <w:r w:rsidR="00D33E44" w:rsidRPr="00526C1B">
        <w:t>wydano</w:t>
      </w:r>
      <w:r w:rsidR="006E3A17" w:rsidRPr="00526C1B">
        <w:t xml:space="preserve"> </w:t>
      </w:r>
      <w:r w:rsidR="00D6076C" w:rsidRPr="00526C1B">
        <w:t>6 260,04</w:t>
      </w:r>
      <w:r w:rsidR="00D33E44" w:rsidRPr="00526C1B">
        <w:t xml:space="preserve"> zł. Na konserwacje, przeglądy urządzeń (winda, klimatyzacja, wentylacja), monitoring, ochrona, wydatkowano kwotę </w:t>
      </w:r>
      <w:r w:rsidR="00526C1B" w:rsidRPr="00526C1B">
        <w:t>24 071,38</w:t>
      </w:r>
      <w:r w:rsidR="006E3A17" w:rsidRPr="00526C1B">
        <w:t xml:space="preserve"> zł</w:t>
      </w:r>
      <w:r w:rsidR="0073147F" w:rsidRPr="00526C1B">
        <w:t xml:space="preserve">. </w:t>
      </w:r>
      <w:r w:rsidR="006E3A17" w:rsidRPr="00B35873">
        <w:t>P</w:t>
      </w:r>
      <w:r w:rsidR="00D33E44" w:rsidRPr="00B35873">
        <w:t xml:space="preserve">ozostałe </w:t>
      </w:r>
      <w:r w:rsidR="006E3A17" w:rsidRPr="00B35873">
        <w:t>koszty stanowi</w:t>
      </w:r>
      <w:r w:rsidR="009C4C94" w:rsidRPr="00B35873">
        <w:t>ą</w:t>
      </w:r>
      <w:r w:rsidR="006E3A17" w:rsidRPr="00B35873">
        <w:t xml:space="preserve"> </w:t>
      </w:r>
      <w:r w:rsidR="00D33E44" w:rsidRPr="00B35873">
        <w:t>różne zakupy związane z d</w:t>
      </w:r>
      <w:r w:rsidR="006E3A17" w:rsidRPr="00B35873">
        <w:t>ziałalnością muzeum, na kt</w:t>
      </w:r>
      <w:r w:rsidR="00B72C66" w:rsidRPr="00B35873">
        <w:t>ó</w:t>
      </w:r>
      <w:r w:rsidR="006E3A17" w:rsidRPr="00B35873">
        <w:t>re wydatkowano</w:t>
      </w:r>
      <w:r w:rsidR="00D33E44" w:rsidRPr="00B35873">
        <w:t xml:space="preserve"> następująco: zakup paliwa (c</w:t>
      </w:r>
      <w:r w:rsidR="000E5619" w:rsidRPr="00B35873">
        <w:t>iągnik</w:t>
      </w:r>
      <w:r w:rsidR="00D636C1" w:rsidRPr="00B35873">
        <w:t xml:space="preserve">, </w:t>
      </w:r>
      <w:r w:rsidR="00B35873">
        <w:t xml:space="preserve">samochód, </w:t>
      </w:r>
      <w:r w:rsidR="000E5619" w:rsidRPr="00B35873">
        <w:t xml:space="preserve">pilarka, </w:t>
      </w:r>
      <w:r w:rsidR="00D636C1" w:rsidRPr="00B35873">
        <w:t>wykaszarka</w:t>
      </w:r>
      <w:r w:rsidR="00D33E44" w:rsidRPr="00B35873">
        <w:t>, kosiarka</w:t>
      </w:r>
      <w:r w:rsidR="00B35873">
        <w:t xml:space="preserve"> do 09.03.</w:t>
      </w:r>
      <w:r w:rsidR="00B35873" w:rsidRPr="00B35873">
        <w:t>22</w:t>
      </w:r>
      <w:r w:rsidR="00D33E44" w:rsidRPr="00B35873">
        <w:t>)</w:t>
      </w:r>
      <w:r w:rsidR="00B35873" w:rsidRPr="00B35873">
        <w:t xml:space="preserve"> </w:t>
      </w:r>
      <w:r w:rsidR="000E5619" w:rsidRPr="00B35873">
        <w:t>–</w:t>
      </w:r>
      <w:r w:rsidR="002027B9" w:rsidRPr="00B35873">
        <w:t xml:space="preserve"> </w:t>
      </w:r>
      <w:r w:rsidR="00B35873" w:rsidRPr="00B35873">
        <w:t>6 736,83</w:t>
      </w:r>
      <w:r w:rsidR="00D33E44" w:rsidRPr="00B35873">
        <w:t xml:space="preserve"> zł</w:t>
      </w:r>
      <w:r w:rsidR="00D33E44" w:rsidRPr="003B04F9">
        <w:t>, artykuły papie</w:t>
      </w:r>
      <w:r w:rsidR="002027B9" w:rsidRPr="003B04F9">
        <w:t xml:space="preserve">rniczo-biurowe, tusze </w:t>
      </w:r>
      <w:r w:rsidR="000E5619" w:rsidRPr="003B04F9">
        <w:t>–</w:t>
      </w:r>
      <w:r w:rsidR="002027B9" w:rsidRPr="003B04F9">
        <w:t xml:space="preserve"> </w:t>
      </w:r>
      <w:r w:rsidR="003B04F9" w:rsidRPr="003B04F9">
        <w:t>4 430,05</w:t>
      </w:r>
      <w:r w:rsidR="00D33E44" w:rsidRPr="003B04F9">
        <w:t xml:space="preserve"> zł, środki </w:t>
      </w:r>
      <w:r w:rsidR="00D82561" w:rsidRPr="003B04F9">
        <w:t xml:space="preserve">i usługi </w:t>
      </w:r>
      <w:r w:rsidR="00D33E44" w:rsidRPr="003B04F9">
        <w:t>do utr</w:t>
      </w:r>
      <w:r w:rsidR="002027B9" w:rsidRPr="003B04F9">
        <w:t xml:space="preserve">zymania czystości </w:t>
      </w:r>
      <w:r w:rsidR="007F7606" w:rsidRPr="003B04F9">
        <w:t>–</w:t>
      </w:r>
      <w:r w:rsidR="002027B9" w:rsidRPr="003B04F9">
        <w:t xml:space="preserve"> </w:t>
      </w:r>
      <w:r w:rsidR="003B04F9" w:rsidRPr="003B04F9">
        <w:t xml:space="preserve">6 659,06 </w:t>
      </w:r>
      <w:r w:rsidR="007F7606" w:rsidRPr="003B04F9">
        <w:t>zł</w:t>
      </w:r>
      <w:r w:rsidR="00D33E44" w:rsidRPr="003B04F9">
        <w:t xml:space="preserve">, usługi telefoniczne, Internet </w:t>
      </w:r>
      <w:r w:rsidR="006B6291" w:rsidRPr="003B04F9">
        <w:t>–</w:t>
      </w:r>
      <w:r w:rsidR="005E5F3C" w:rsidRPr="003B04F9">
        <w:t xml:space="preserve"> </w:t>
      </w:r>
      <w:r w:rsidR="003B04F9" w:rsidRPr="003B04F9">
        <w:t>5 673,72</w:t>
      </w:r>
      <w:r w:rsidR="00D33E44" w:rsidRPr="003B04F9">
        <w:t xml:space="preserve"> zł, </w:t>
      </w:r>
      <w:r w:rsidR="00AF5264" w:rsidRPr="003B04F9">
        <w:t xml:space="preserve">akcesoria </w:t>
      </w:r>
      <w:r w:rsidR="00D33E44" w:rsidRPr="003B04F9">
        <w:t xml:space="preserve">komputerowe, serwis </w:t>
      </w:r>
      <w:r w:rsidR="00AF5264" w:rsidRPr="003B04F9">
        <w:t>–</w:t>
      </w:r>
      <w:r w:rsidR="00D33E44" w:rsidRPr="003B04F9">
        <w:t xml:space="preserve"> </w:t>
      </w:r>
      <w:r w:rsidR="003B04F9" w:rsidRPr="003B04F9">
        <w:t>27 970,55</w:t>
      </w:r>
      <w:r w:rsidR="0082127C">
        <w:t xml:space="preserve"> zł (zakupiono program komputerowy wraz z serwisem i najmem serwera, który jest niezbędny do przeprowadzenia elektronicznej ewidencji muzealiów), </w:t>
      </w:r>
      <w:r w:rsidR="002027B9" w:rsidRPr="003B04F9">
        <w:t xml:space="preserve"> czynsz Galeria </w:t>
      </w:r>
      <w:r w:rsidR="000979D7" w:rsidRPr="003B04F9">
        <w:t>–</w:t>
      </w:r>
      <w:r w:rsidR="002027B9" w:rsidRPr="003B04F9">
        <w:t xml:space="preserve"> </w:t>
      </w:r>
      <w:r w:rsidR="003B04F9" w:rsidRPr="003B04F9">
        <w:t>12 </w:t>
      </w:r>
      <w:r w:rsidR="003B04F9" w:rsidRPr="00C03723">
        <w:t>671,07</w:t>
      </w:r>
      <w:r w:rsidR="00D33E44" w:rsidRPr="00C03723">
        <w:t xml:space="preserve"> zł, s</w:t>
      </w:r>
      <w:r w:rsidR="007F167A" w:rsidRPr="00C03723">
        <w:t xml:space="preserve">zkolenie pracowników </w:t>
      </w:r>
      <w:r w:rsidR="009D63B2" w:rsidRPr="00C03723">
        <w:t>–</w:t>
      </w:r>
      <w:r w:rsidR="007F167A" w:rsidRPr="00C03723">
        <w:t xml:space="preserve"> </w:t>
      </w:r>
      <w:r w:rsidR="004916EA" w:rsidRPr="00C03723">
        <w:t>4 054,00</w:t>
      </w:r>
      <w:r w:rsidR="00D33E44" w:rsidRPr="00C03723">
        <w:t xml:space="preserve"> zł, delegacje słu</w:t>
      </w:r>
      <w:r w:rsidR="002027B9" w:rsidRPr="00C03723">
        <w:t xml:space="preserve">żbowe krajowe </w:t>
      </w:r>
      <w:r w:rsidR="003B0F8C" w:rsidRPr="00C03723">
        <w:t>–</w:t>
      </w:r>
      <w:r w:rsidR="00D33E44" w:rsidRPr="00C03723">
        <w:t xml:space="preserve"> </w:t>
      </w:r>
      <w:r w:rsidR="00C03723" w:rsidRPr="00C03723">
        <w:t>3 016,82</w:t>
      </w:r>
      <w:r w:rsidR="002027B9" w:rsidRPr="00C03723">
        <w:t xml:space="preserve"> zł</w:t>
      </w:r>
      <w:r w:rsidR="003B0F8C" w:rsidRPr="00C03723">
        <w:t xml:space="preserve"> </w:t>
      </w:r>
      <w:r w:rsidR="00D33E44" w:rsidRPr="00C03723">
        <w:t>oraz inne pozostałe koszty.</w:t>
      </w:r>
      <w:r w:rsidR="00B43182">
        <w:t xml:space="preserve"> </w:t>
      </w:r>
    </w:p>
    <w:p w:rsidR="00C03723" w:rsidRPr="00E202A5" w:rsidRDefault="00C03723" w:rsidP="00D33E44">
      <w:pPr>
        <w:spacing w:line="360" w:lineRule="auto"/>
        <w:jc w:val="both"/>
        <w:rPr>
          <w:highlight w:val="yellow"/>
        </w:rPr>
      </w:pPr>
      <w:r>
        <w:t xml:space="preserve">W ramach Programu MKiDN wydatkowano 51 000,00 zł na wynagrodzenia, zakupy materiałów i usługi zgodnie z projektem. </w:t>
      </w:r>
    </w:p>
    <w:p w:rsidR="0081430E" w:rsidRPr="009B44EF" w:rsidRDefault="00E621B1" w:rsidP="0081430E">
      <w:pPr>
        <w:spacing w:line="360" w:lineRule="auto"/>
        <w:jc w:val="both"/>
      </w:pPr>
      <w:r w:rsidRPr="009B44EF">
        <w:lastRenderedPageBreak/>
        <w:t>Skansen Kurpiowski im. Adama Chętnika w Nowogrodzie – Oddział Muzeum Północno - Mazowieckiego w Łomży pozostawał</w:t>
      </w:r>
      <w:r w:rsidR="0081430E" w:rsidRPr="009B44EF">
        <w:t xml:space="preserve"> w strukturach Muzeum do 09.03.2022 r., wydatki poniesione w tym okresie dotyczyły bieżącej działalności. Sporządzano dokumentację zdawczo-odbiorczą do przekazania majątku dla Skansenu.</w:t>
      </w:r>
    </w:p>
    <w:p w:rsidR="00D56AB9" w:rsidRPr="00E202A5" w:rsidRDefault="00D56AB9" w:rsidP="00D33E44">
      <w:pPr>
        <w:spacing w:line="360" w:lineRule="auto"/>
        <w:jc w:val="both"/>
        <w:rPr>
          <w:highlight w:val="yellow"/>
        </w:rPr>
      </w:pPr>
    </w:p>
    <w:p w:rsidR="00252401" w:rsidRPr="00FC1856" w:rsidRDefault="00252401" w:rsidP="008F2D5D">
      <w:pPr>
        <w:spacing w:line="360" w:lineRule="auto"/>
      </w:pPr>
      <w:r w:rsidRPr="00FC1856">
        <w:t xml:space="preserve">Szczegółowy </w:t>
      </w:r>
      <w:r w:rsidR="00A90184" w:rsidRPr="00FC1856">
        <w:t>zakres realizacji planu kosztów</w:t>
      </w:r>
      <w:r w:rsidRPr="00FC1856">
        <w:t>:</w:t>
      </w:r>
    </w:p>
    <w:tbl>
      <w:tblPr>
        <w:tblW w:w="990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1701"/>
        <w:gridCol w:w="1701"/>
        <w:gridCol w:w="1559"/>
        <w:gridCol w:w="1559"/>
      </w:tblGrid>
      <w:tr w:rsidR="00914CF1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137" w:rsidRPr="00236DB7" w:rsidRDefault="00355137" w:rsidP="00AC3FC2">
            <w:pPr>
              <w:snapToGrid w:val="0"/>
            </w:pPr>
          </w:p>
          <w:p w:rsidR="00914CF1" w:rsidRPr="00236DB7" w:rsidRDefault="00914CF1" w:rsidP="00AC3FC2">
            <w:pPr>
              <w:snapToGrid w:val="0"/>
            </w:pPr>
            <w:r w:rsidRPr="00236DB7">
              <w:t>Rodzaj kosztów</w:t>
            </w:r>
          </w:p>
          <w:p w:rsidR="00914CF1" w:rsidRPr="00236DB7" w:rsidRDefault="00914CF1" w:rsidP="00AC3FC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30441D" w:rsidRDefault="00914CF1" w:rsidP="00075A2F">
            <w:pPr>
              <w:snapToGrid w:val="0"/>
              <w:jc w:val="center"/>
            </w:pPr>
          </w:p>
          <w:p w:rsidR="00914CF1" w:rsidRPr="0030441D" w:rsidRDefault="00914CF1" w:rsidP="00075A2F">
            <w:pPr>
              <w:snapToGrid w:val="0"/>
              <w:jc w:val="center"/>
            </w:pPr>
            <w:r w:rsidRPr="0030441D"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30441D" w:rsidRDefault="00914CF1" w:rsidP="00075A2F">
            <w:pPr>
              <w:snapToGrid w:val="0"/>
              <w:jc w:val="center"/>
            </w:pPr>
          </w:p>
          <w:p w:rsidR="00914CF1" w:rsidRPr="0030441D" w:rsidRDefault="00914CF1" w:rsidP="00075A2F">
            <w:pPr>
              <w:snapToGrid w:val="0"/>
              <w:jc w:val="center"/>
            </w:pPr>
            <w:r w:rsidRPr="0030441D">
              <w:t>Wykonanie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30441D" w:rsidRDefault="00914CF1" w:rsidP="00075A2F">
            <w:pPr>
              <w:snapToGrid w:val="0"/>
              <w:jc w:val="center"/>
            </w:pPr>
          </w:p>
          <w:p w:rsidR="00914CF1" w:rsidRPr="0030441D" w:rsidRDefault="00914CF1" w:rsidP="00075A2F">
            <w:pPr>
              <w:snapToGrid w:val="0"/>
              <w:jc w:val="center"/>
            </w:pPr>
            <w:r w:rsidRPr="0030441D">
              <w:t>% wykonania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30441D" w:rsidRDefault="00914CF1" w:rsidP="00075A2F">
            <w:pPr>
              <w:snapToGrid w:val="0"/>
              <w:jc w:val="center"/>
            </w:pPr>
          </w:p>
          <w:p w:rsidR="00914CF1" w:rsidRPr="0030441D" w:rsidRDefault="00914CF1" w:rsidP="00075A2F">
            <w:pPr>
              <w:snapToGrid w:val="0"/>
              <w:jc w:val="center"/>
            </w:pPr>
            <w:r w:rsidRPr="0030441D">
              <w:t>Struktura kosztów</w:t>
            </w:r>
          </w:p>
        </w:tc>
      </w:tr>
      <w:tr w:rsidR="00914CF1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236DB7" w:rsidRDefault="00A93313" w:rsidP="008F2D5D">
            <w:pPr>
              <w:snapToGrid w:val="0"/>
              <w:spacing w:line="360" w:lineRule="auto"/>
            </w:pPr>
            <w:r w:rsidRPr="00236DB7">
              <w:t>Wynagrodzenia</w:t>
            </w:r>
            <w:r w:rsidR="00B60679" w:rsidRPr="00236DB7">
              <w:t xml:space="preserve"> </w:t>
            </w:r>
            <w:r w:rsidR="004A4B7E" w:rsidRPr="00236DB7">
              <w:t>osobowe i bezosobowe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073FF3" w:rsidRDefault="00542FE4" w:rsidP="00073FF3">
            <w:pPr>
              <w:snapToGrid w:val="0"/>
              <w:spacing w:line="360" w:lineRule="auto"/>
              <w:jc w:val="right"/>
            </w:pPr>
            <w:r w:rsidRPr="00073FF3">
              <w:t>1</w:t>
            </w:r>
            <w:r w:rsidR="00073FF3" w:rsidRPr="00073FF3">
              <w:t> 320 500,00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073FF3" w:rsidRDefault="00073FF3" w:rsidP="00761505">
            <w:pPr>
              <w:snapToGrid w:val="0"/>
              <w:spacing w:line="360" w:lineRule="auto"/>
              <w:jc w:val="right"/>
            </w:pPr>
            <w:r w:rsidRPr="00073FF3">
              <w:t>1 317 139,23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E202A5" w:rsidRDefault="007C11E3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 w:rsidRPr="007C11E3">
              <w:t>99,75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E202A5" w:rsidRDefault="001973B8" w:rsidP="008F2D5D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>
              <w:t>64,69</w:t>
            </w:r>
          </w:p>
        </w:tc>
      </w:tr>
      <w:tr w:rsidR="00914CF1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236DB7" w:rsidRDefault="00914CF1" w:rsidP="008F2D5D">
            <w:pPr>
              <w:snapToGrid w:val="0"/>
              <w:spacing w:line="360" w:lineRule="auto"/>
            </w:pPr>
            <w:r w:rsidRPr="00236DB7">
              <w:t>Składki na ubezpieczenie społeczne</w:t>
            </w:r>
            <w:r w:rsidR="00A93313" w:rsidRPr="00236DB7">
              <w:t xml:space="preserve"> i FP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6A40BF" w:rsidRDefault="006A40BF" w:rsidP="008F2D5D">
            <w:pPr>
              <w:snapToGrid w:val="0"/>
              <w:spacing w:line="360" w:lineRule="auto"/>
              <w:jc w:val="right"/>
            </w:pPr>
            <w:r w:rsidRPr="006A40BF">
              <w:t>234 000,00</w:t>
            </w:r>
          </w:p>
          <w:p w:rsidR="006A40BF" w:rsidRPr="006A40BF" w:rsidRDefault="006A40BF" w:rsidP="008F2D5D">
            <w:pPr>
              <w:snapToGrid w:val="0"/>
              <w:spacing w:line="360" w:lineRule="auto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6A40BF" w:rsidRDefault="006A40BF" w:rsidP="008F2D5D">
            <w:pPr>
              <w:snapToGrid w:val="0"/>
              <w:spacing w:line="360" w:lineRule="auto"/>
              <w:jc w:val="right"/>
            </w:pPr>
            <w:r w:rsidRPr="006A40BF">
              <w:t>233 037,14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DE3A6C" w:rsidRDefault="006A40BF" w:rsidP="006A40BF">
            <w:pPr>
              <w:snapToGrid w:val="0"/>
              <w:spacing w:line="360" w:lineRule="auto"/>
              <w:jc w:val="center"/>
            </w:pPr>
            <w:r w:rsidRPr="00DE3A6C">
              <w:t>99,59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DE3A6C" w:rsidRDefault="00AE1F22" w:rsidP="00DE3A6C">
            <w:pPr>
              <w:snapToGrid w:val="0"/>
              <w:spacing w:line="360" w:lineRule="auto"/>
              <w:jc w:val="center"/>
            </w:pPr>
            <w:r w:rsidRPr="00DE3A6C">
              <w:t>11,</w:t>
            </w:r>
            <w:r w:rsidR="00DE3A6C" w:rsidRPr="00DE3A6C">
              <w:t>45</w:t>
            </w:r>
          </w:p>
        </w:tc>
      </w:tr>
      <w:tr w:rsidR="00914CF1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236DB7" w:rsidRDefault="002B236D" w:rsidP="008F2D5D">
            <w:pPr>
              <w:snapToGrid w:val="0"/>
              <w:spacing w:line="360" w:lineRule="auto"/>
            </w:pPr>
            <w:r w:rsidRPr="00236DB7">
              <w:t>Zakup materiałów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3125DA" w:rsidRDefault="003125DA" w:rsidP="00F7650A">
            <w:pPr>
              <w:snapToGrid w:val="0"/>
              <w:spacing w:line="360" w:lineRule="auto"/>
              <w:jc w:val="right"/>
            </w:pPr>
            <w:r w:rsidRPr="003125DA">
              <w:t>73 000,00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3125DA" w:rsidRDefault="003125DA" w:rsidP="008F2D5D">
            <w:pPr>
              <w:snapToGrid w:val="0"/>
              <w:spacing w:line="360" w:lineRule="auto"/>
              <w:jc w:val="right"/>
            </w:pPr>
            <w:r w:rsidRPr="003125DA">
              <w:t>72</w:t>
            </w:r>
            <w:r w:rsidR="00F075B8">
              <w:t xml:space="preserve"> </w:t>
            </w:r>
            <w:r w:rsidRPr="003125DA">
              <w:t>811,21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3125DA" w:rsidRDefault="003125DA" w:rsidP="008F2D5D">
            <w:pPr>
              <w:snapToGrid w:val="0"/>
              <w:spacing w:line="360" w:lineRule="auto"/>
              <w:jc w:val="center"/>
            </w:pPr>
            <w:r w:rsidRPr="003125DA">
              <w:t>99,74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3125DA" w:rsidRDefault="003125DA" w:rsidP="008F2D5D">
            <w:pPr>
              <w:snapToGrid w:val="0"/>
              <w:spacing w:line="360" w:lineRule="auto"/>
              <w:jc w:val="center"/>
            </w:pPr>
            <w:r w:rsidRPr="003125DA">
              <w:t>3,58</w:t>
            </w:r>
          </w:p>
        </w:tc>
      </w:tr>
      <w:tr w:rsidR="00914CF1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236DB7" w:rsidRDefault="002B236D" w:rsidP="008F2D5D">
            <w:pPr>
              <w:snapToGrid w:val="0"/>
              <w:spacing w:line="360" w:lineRule="auto"/>
            </w:pPr>
            <w:r w:rsidRPr="00236DB7">
              <w:t>Zakup energii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E77925" w:rsidRDefault="003D5D46" w:rsidP="008F2D5D">
            <w:pPr>
              <w:snapToGrid w:val="0"/>
              <w:spacing w:line="360" w:lineRule="auto"/>
              <w:jc w:val="right"/>
            </w:pPr>
            <w:r w:rsidRPr="00E77925">
              <w:t>12</w:t>
            </w:r>
            <w:r w:rsidR="00E77925" w:rsidRPr="00E77925">
              <w:t>0</w:t>
            </w:r>
            <w:r w:rsidR="00417DBD" w:rsidRPr="00E77925">
              <w:t>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E77925" w:rsidRDefault="00E77925" w:rsidP="008F2D5D">
            <w:pPr>
              <w:snapToGrid w:val="0"/>
              <w:spacing w:line="360" w:lineRule="auto"/>
              <w:jc w:val="right"/>
            </w:pPr>
            <w:r w:rsidRPr="00E77925">
              <w:t>119 972,62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B86545" w:rsidRDefault="00B86545" w:rsidP="008F2D5D">
            <w:pPr>
              <w:snapToGrid w:val="0"/>
              <w:spacing w:line="360" w:lineRule="auto"/>
              <w:jc w:val="center"/>
            </w:pPr>
            <w:r w:rsidRPr="00B86545">
              <w:t>99,98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B86545" w:rsidRDefault="00194D50" w:rsidP="008F2D5D">
            <w:pPr>
              <w:snapToGrid w:val="0"/>
              <w:spacing w:line="360" w:lineRule="auto"/>
              <w:jc w:val="center"/>
            </w:pPr>
            <w:r w:rsidRPr="00B86545">
              <w:t>5,89</w:t>
            </w:r>
          </w:p>
        </w:tc>
      </w:tr>
      <w:tr w:rsidR="002B236D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6D" w:rsidRPr="00236DB7" w:rsidRDefault="002B236D" w:rsidP="008F2D5D">
            <w:pPr>
              <w:snapToGrid w:val="0"/>
              <w:spacing w:line="360" w:lineRule="auto"/>
            </w:pPr>
            <w:r w:rsidRPr="00236DB7">
              <w:t>Zakup usług pozostałych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6D" w:rsidRPr="00385426" w:rsidRDefault="00385426" w:rsidP="008F2D5D">
            <w:pPr>
              <w:snapToGrid w:val="0"/>
              <w:spacing w:line="360" w:lineRule="auto"/>
              <w:jc w:val="right"/>
            </w:pPr>
            <w:r w:rsidRPr="00385426">
              <w:t>145 000,00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6D" w:rsidRPr="00385426" w:rsidRDefault="00385426" w:rsidP="008F2D5D">
            <w:pPr>
              <w:snapToGrid w:val="0"/>
              <w:spacing w:line="360" w:lineRule="auto"/>
              <w:jc w:val="right"/>
            </w:pPr>
            <w:r w:rsidRPr="00385426">
              <w:t>144 734,86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6D" w:rsidRPr="00385426" w:rsidRDefault="00385426" w:rsidP="008F2D5D">
            <w:pPr>
              <w:snapToGrid w:val="0"/>
              <w:spacing w:line="360" w:lineRule="auto"/>
              <w:jc w:val="center"/>
            </w:pPr>
            <w:r w:rsidRPr="00385426">
              <w:t>99,82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6D" w:rsidRPr="00385426" w:rsidRDefault="00385426" w:rsidP="008F2D5D">
            <w:pPr>
              <w:snapToGrid w:val="0"/>
              <w:spacing w:line="360" w:lineRule="auto"/>
              <w:jc w:val="center"/>
            </w:pPr>
            <w:r w:rsidRPr="00385426">
              <w:t>7,11</w:t>
            </w:r>
          </w:p>
        </w:tc>
      </w:tr>
      <w:tr w:rsidR="00914CF1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236DB7" w:rsidRDefault="002B236D" w:rsidP="008F2D5D">
            <w:pPr>
              <w:snapToGrid w:val="0"/>
              <w:spacing w:line="360" w:lineRule="auto"/>
            </w:pPr>
            <w:r w:rsidRPr="00236DB7">
              <w:t>Pozostałe koszty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7D58FF" w:rsidRDefault="00B37DB6" w:rsidP="00F7650A">
            <w:pPr>
              <w:snapToGrid w:val="0"/>
              <w:spacing w:line="360" w:lineRule="auto"/>
              <w:jc w:val="right"/>
            </w:pPr>
            <w:r>
              <w:t>152 500</w:t>
            </w:r>
            <w:r w:rsidR="007D58FF" w:rsidRPr="007D58FF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7D58FF" w:rsidRDefault="00750626" w:rsidP="008F2D5D">
            <w:pPr>
              <w:snapToGrid w:val="0"/>
              <w:spacing w:line="360" w:lineRule="auto"/>
              <w:jc w:val="right"/>
            </w:pPr>
            <w:r>
              <w:t>148 156,85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265186" w:rsidRDefault="005645F2" w:rsidP="008F2D5D">
            <w:pPr>
              <w:snapToGrid w:val="0"/>
              <w:spacing w:line="360" w:lineRule="auto"/>
              <w:jc w:val="center"/>
            </w:pPr>
            <w:r>
              <w:t>97,15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265186" w:rsidRDefault="00265186" w:rsidP="005645F2">
            <w:pPr>
              <w:snapToGrid w:val="0"/>
              <w:spacing w:line="360" w:lineRule="auto"/>
              <w:jc w:val="center"/>
            </w:pPr>
            <w:r w:rsidRPr="00265186">
              <w:t>7,</w:t>
            </w:r>
            <w:r w:rsidR="005645F2">
              <w:t>28</w:t>
            </w:r>
          </w:p>
        </w:tc>
      </w:tr>
      <w:tr w:rsidR="00914CF1" w:rsidRPr="00E202A5" w:rsidTr="00914CF1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FE9" w:rsidRPr="00236DB7" w:rsidRDefault="00590FE9" w:rsidP="00590FE9">
            <w:pPr>
              <w:snapToGrid w:val="0"/>
              <w:rPr>
                <w:b/>
                <w:bCs/>
              </w:rPr>
            </w:pPr>
          </w:p>
          <w:p w:rsidR="00914CF1" w:rsidRPr="00236DB7" w:rsidRDefault="00914CF1" w:rsidP="00590FE9">
            <w:pPr>
              <w:snapToGrid w:val="0"/>
              <w:rPr>
                <w:b/>
                <w:bCs/>
              </w:rPr>
            </w:pPr>
            <w:r w:rsidRPr="00236DB7">
              <w:rPr>
                <w:b/>
                <w:bCs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CF1" w:rsidRPr="00882754" w:rsidRDefault="00914CF1" w:rsidP="00590FE9">
            <w:pPr>
              <w:snapToGrid w:val="0"/>
              <w:jc w:val="right"/>
              <w:rPr>
                <w:b/>
                <w:bCs/>
              </w:rPr>
            </w:pPr>
          </w:p>
          <w:p w:rsidR="00B60679" w:rsidRPr="00882754" w:rsidRDefault="00882754" w:rsidP="00590FE9">
            <w:pPr>
              <w:snapToGrid w:val="0"/>
              <w:jc w:val="right"/>
              <w:rPr>
                <w:b/>
                <w:bCs/>
              </w:rPr>
            </w:pPr>
            <w:r w:rsidRPr="00882754">
              <w:rPr>
                <w:b/>
                <w:bCs/>
              </w:rPr>
              <w:t>2 045 000,00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7E4" w:rsidRPr="00882754" w:rsidRDefault="003777E4" w:rsidP="00590FE9">
            <w:pPr>
              <w:snapToGrid w:val="0"/>
              <w:jc w:val="right"/>
              <w:rPr>
                <w:b/>
                <w:bCs/>
              </w:rPr>
            </w:pPr>
          </w:p>
          <w:p w:rsidR="00B60679" w:rsidRPr="00882754" w:rsidRDefault="00882754" w:rsidP="00590FE9">
            <w:pPr>
              <w:snapToGrid w:val="0"/>
              <w:jc w:val="right"/>
              <w:rPr>
                <w:b/>
                <w:bCs/>
              </w:rPr>
            </w:pPr>
            <w:r w:rsidRPr="00882754">
              <w:rPr>
                <w:b/>
                <w:bCs/>
              </w:rPr>
              <w:t>2 035 851,91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DF0C85" w:rsidRDefault="00914CF1" w:rsidP="005B70A1">
            <w:pPr>
              <w:snapToGrid w:val="0"/>
              <w:jc w:val="center"/>
              <w:rPr>
                <w:b/>
                <w:bCs/>
              </w:rPr>
            </w:pPr>
          </w:p>
          <w:p w:rsidR="00B60679" w:rsidRPr="00DF0C85" w:rsidRDefault="00DF0C85" w:rsidP="005B70A1">
            <w:pPr>
              <w:snapToGrid w:val="0"/>
              <w:jc w:val="center"/>
              <w:rPr>
                <w:b/>
                <w:bCs/>
              </w:rPr>
            </w:pPr>
            <w:r w:rsidRPr="00DF0C85">
              <w:rPr>
                <w:b/>
                <w:bCs/>
              </w:rPr>
              <w:t>99,55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F1" w:rsidRPr="00DF0C85" w:rsidRDefault="00914CF1" w:rsidP="005B70A1">
            <w:pPr>
              <w:snapToGrid w:val="0"/>
              <w:jc w:val="center"/>
              <w:rPr>
                <w:b/>
                <w:bCs/>
              </w:rPr>
            </w:pPr>
          </w:p>
          <w:p w:rsidR="002B236D" w:rsidRPr="00DF0C85" w:rsidRDefault="002B236D" w:rsidP="005B70A1">
            <w:pPr>
              <w:snapToGrid w:val="0"/>
              <w:jc w:val="center"/>
              <w:rPr>
                <w:b/>
                <w:bCs/>
              </w:rPr>
            </w:pPr>
            <w:r w:rsidRPr="00DF0C85">
              <w:rPr>
                <w:b/>
                <w:bCs/>
              </w:rPr>
              <w:t>100</w:t>
            </w:r>
          </w:p>
          <w:p w:rsidR="00FA23D2" w:rsidRPr="00DF0C85" w:rsidRDefault="00FA23D2" w:rsidP="005B70A1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807290" w:rsidRPr="00E202A5" w:rsidRDefault="00807290" w:rsidP="008F2D5D">
      <w:pPr>
        <w:spacing w:line="360" w:lineRule="auto"/>
        <w:rPr>
          <w:b/>
          <w:highlight w:val="yellow"/>
        </w:rPr>
      </w:pPr>
    </w:p>
    <w:p w:rsidR="001C4E68" w:rsidRPr="00FB0FD9" w:rsidRDefault="001C4E68" w:rsidP="008F2D5D">
      <w:pPr>
        <w:spacing w:line="360" w:lineRule="auto"/>
        <w:rPr>
          <w:b/>
        </w:rPr>
      </w:pPr>
      <w:r w:rsidRPr="00FB0FD9">
        <w:rPr>
          <w:b/>
        </w:rPr>
        <w:t xml:space="preserve">Zatrudnienie na dzień </w:t>
      </w:r>
      <w:r w:rsidR="00B72DB6" w:rsidRPr="00FB0FD9">
        <w:rPr>
          <w:b/>
        </w:rPr>
        <w:t>31.12</w:t>
      </w:r>
      <w:r w:rsidRPr="00FB0FD9">
        <w:rPr>
          <w:b/>
        </w:rPr>
        <w:t>.202</w:t>
      </w:r>
      <w:r w:rsidR="00883DF4" w:rsidRPr="00FB0FD9">
        <w:rPr>
          <w:b/>
        </w:rPr>
        <w:t>2</w:t>
      </w:r>
      <w:r w:rsidRPr="00FB0FD9">
        <w:rPr>
          <w:b/>
        </w:rPr>
        <w:t xml:space="preserve"> r. </w:t>
      </w:r>
    </w:p>
    <w:p w:rsidR="00BA0F1A" w:rsidRPr="00FB0FD9" w:rsidRDefault="00BA0F1A" w:rsidP="00BA0F1A">
      <w:pPr>
        <w:spacing w:line="360" w:lineRule="auto"/>
        <w:jc w:val="both"/>
      </w:pPr>
      <w:r w:rsidRPr="00FB0FD9">
        <w:t xml:space="preserve">Muzeum na dzień </w:t>
      </w:r>
      <w:r w:rsidR="00B51EB0" w:rsidRPr="00FB0FD9">
        <w:t>09.03.2022</w:t>
      </w:r>
      <w:r w:rsidRPr="00FB0FD9">
        <w:t xml:space="preserve"> </w:t>
      </w:r>
      <w:r w:rsidR="00A13973" w:rsidRPr="00FB0FD9">
        <w:t xml:space="preserve">r. </w:t>
      </w:r>
      <w:r w:rsidRPr="00FB0FD9">
        <w:t>zatr</w:t>
      </w:r>
      <w:r w:rsidR="00EE6A29" w:rsidRPr="00FB0FD9">
        <w:t xml:space="preserve">udniało 39 pracowników na 36,51 </w:t>
      </w:r>
      <w:r w:rsidRPr="00FB0FD9">
        <w:t xml:space="preserve">etatach, a od </w:t>
      </w:r>
      <w:r w:rsidR="00B51EB0" w:rsidRPr="00FB0FD9">
        <w:t>10.03.2022</w:t>
      </w:r>
      <w:r w:rsidRPr="00FB0FD9">
        <w:t xml:space="preserve"> </w:t>
      </w:r>
      <w:r w:rsidR="00A13973" w:rsidRPr="00FB0FD9">
        <w:t xml:space="preserve">r. </w:t>
      </w:r>
      <w:r w:rsidRPr="00FB0FD9">
        <w:t xml:space="preserve">w wyniku podziału Instytucji ilość pracowników zmniejszyła się o 14 etatów. Na dzień </w:t>
      </w:r>
      <w:r w:rsidR="00FB0FD9" w:rsidRPr="00FB0FD9">
        <w:t>31.12</w:t>
      </w:r>
      <w:r w:rsidRPr="00FB0FD9">
        <w:t xml:space="preserve">.2022 r. </w:t>
      </w:r>
      <w:r w:rsidR="00417550" w:rsidRPr="00FB0FD9">
        <w:t>Muzeum zatrudniało</w:t>
      </w:r>
      <w:r w:rsidR="00EE6A29" w:rsidRPr="00FB0FD9">
        <w:t xml:space="preserve"> 2</w:t>
      </w:r>
      <w:r w:rsidR="00FB0FD9" w:rsidRPr="00FB0FD9">
        <w:t>4</w:t>
      </w:r>
      <w:r w:rsidR="00EE6A29" w:rsidRPr="00FB0FD9">
        <w:t xml:space="preserve"> pracowników na </w:t>
      </w:r>
      <w:r w:rsidRPr="00FB0FD9">
        <w:t>21,</w:t>
      </w:r>
      <w:r w:rsidR="00FB0FD9" w:rsidRPr="00FB0FD9">
        <w:t>34</w:t>
      </w:r>
      <w:r w:rsidRPr="00FB0FD9">
        <w:t xml:space="preserve"> etatach.</w:t>
      </w:r>
    </w:p>
    <w:p w:rsidR="00771746" w:rsidRPr="00E202A5" w:rsidRDefault="00771746" w:rsidP="00BA0F1A">
      <w:pPr>
        <w:spacing w:line="360" w:lineRule="auto"/>
        <w:jc w:val="both"/>
        <w:rPr>
          <w:highlight w:val="yellow"/>
        </w:rPr>
      </w:pPr>
    </w:p>
    <w:p w:rsidR="008938DF" w:rsidRPr="004E5490" w:rsidRDefault="005E4EE5" w:rsidP="008F2D5D">
      <w:pPr>
        <w:spacing w:line="360" w:lineRule="auto"/>
        <w:rPr>
          <w:b/>
        </w:rPr>
      </w:pPr>
      <w:r w:rsidRPr="004E5490">
        <w:rPr>
          <w:b/>
        </w:rPr>
        <w:t>Informacje dodatkowe</w:t>
      </w:r>
      <w:r w:rsidR="004A6D58" w:rsidRPr="004E5490">
        <w:rPr>
          <w:b/>
        </w:rPr>
        <w:t xml:space="preserve">: </w:t>
      </w:r>
    </w:p>
    <w:tbl>
      <w:tblPr>
        <w:tblW w:w="990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217"/>
        <w:gridCol w:w="2522"/>
        <w:gridCol w:w="2693"/>
      </w:tblGrid>
      <w:tr w:rsidR="00252401" w:rsidRPr="00E202A5" w:rsidTr="00B72AE2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4E5490" w:rsidRDefault="00252401" w:rsidP="008F2D5D">
            <w:pPr>
              <w:snapToGrid w:val="0"/>
              <w:spacing w:line="360" w:lineRule="auto"/>
            </w:pPr>
            <w:r w:rsidRPr="004E5490">
              <w:t xml:space="preserve">Lp.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4E5490" w:rsidRDefault="00252401" w:rsidP="008F2D5D">
            <w:pPr>
              <w:snapToGrid w:val="0"/>
              <w:spacing w:line="360" w:lineRule="auto"/>
            </w:pPr>
            <w:r w:rsidRPr="004E5490">
              <w:t>Wyszczególnienie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401" w:rsidRPr="004E5490" w:rsidRDefault="00252401" w:rsidP="008F2D5D">
            <w:pPr>
              <w:snapToGrid w:val="0"/>
              <w:spacing w:line="360" w:lineRule="auto"/>
            </w:pPr>
            <w:r w:rsidRPr="004E5490">
              <w:t>Stan na początek roku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01" w:rsidRPr="00FD516B" w:rsidRDefault="00252401" w:rsidP="008F2D5D">
            <w:pPr>
              <w:snapToGrid w:val="0"/>
              <w:spacing w:line="360" w:lineRule="auto"/>
            </w:pPr>
            <w:r w:rsidRPr="00FD516B">
              <w:t>Stan na koniec okresu</w:t>
            </w:r>
          </w:p>
        </w:tc>
      </w:tr>
      <w:tr w:rsidR="00347B9B" w:rsidRPr="00E202A5" w:rsidTr="00B72AE2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B9B" w:rsidRPr="004E5490" w:rsidRDefault="00347B9B" w:rsidP="00347B9B">
            <w:pPr>
              <w:snapToGrid w:val="0"/>
              <w:spacing w:line="360" w:lineRule="auto"/>
              <w:jc w:val="center"/>
            </w:pPr>
            <w:r w:rsidRPr="004E5490"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B9B" w:rsidRPr="004E5490" w:rsidRDefault="00347B9B" w:rsidP="00347B9B">
            <w:pPr>
              <w:snapToGrid w:val="0"/>
              <w:spacing w:line="360" w:lineRule="auto"/>
            </w:pPr>
            <w:r w:rsidRPr="004E5490">
              <w:t xml:space="preserve">Stan należności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9B" w:rsidRPr="004E5490" w:rsidRDefault="00347B9B" w:rsidP="00347B9B">
            <w:pPr>
              <w:snapToGrid w:val="0"/>
              <w:spacing w:line="360" w:lineRule="auto"/>
              <w:jc w:val="right"/>
            </w:pPr>
            <w:r w:rsidRPr="004E5490">
              <w:t>11 303,01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9B" w:rsidRPr="00FD516B" w:rsidRDefault="00E52B80" w:rsidP="00347B9B">
            <w:pPr>
              <w:snapToGrid w:val="0"/>
              <w:spacing w:line="360" w:lineRule="auto"/>
              <w:jc w:val="right"/>
            </w:pPr>
            <w:r w:rsidRPr="00FD516B">
              <w:t>12 155,75</w:t>
            </w:r>
          </w:p>
        </w:tc>
      </w:tr>
      <w:tr w:rsidR="00347B9B" w:rsidRPr="00E202A5" w:rsidTr="00B72AE2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B9B" w:rsidRPr="004E5490" w:rsidRDefault="00347B9B" w:rsidP="00347B9B">
            <w:pPr>
              <w:snapToGrid w:val="0"/>
              <w:spacing w:line="360" w:lineRule="auto"/>
              <w:jc w:val="center"/>
            </w:pPr>
            <w:r w:rsidRPr="004E5490"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B9B" w:rsidRPr="004E5490" w:rsidRDefault="00347B9B" w:rsidP="00347B9B">
            <w:pPr>
              <w:snapToGrid w:val="0"/>
              <w:spacing w:line="360" w:lineRule="auto"/>
            </w:pPr>
            <w:r w:rsidRPr="004E5490">
              <w:t xml:space="preserve">Stan zobowiązań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9B" w:rsidRPr="004E5490" w:rsidRDefault="00347B9B" w:rsidP="00347B9B">
            <w:pPr>
              <w:snapToGrid w:val="0"/>
              <w:spacing w:line="360" w:lineRule="auto"/>
              <w:jc w:val="right"/>
            </w:pPr>
            <w:r w:rsidRPr="004E5490">
              <w:t>16 507,06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9B" w:rsidRPr="00FD516B" w:rsidRDefault="00E52B80" w:rsidP="00347B9B">
            <w:pPr>
              <w:snapToGrid w:val="0"/>
              <w:spacing w:line="360" w:lineRule="auto"/>
              <w:jc w:val="right"/>
            </w:pPr>
            <w:r w:rsidRPr="00FD516B">
              <w:t>3 958,69</w:t>
            </w:r>
          </w:p>
        </w:tc>
      </w:tr>
      <w:tr w:rsidR="00347B9B" w:rsidRPr="00E202A5" w:rsidTr="00B72AE2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B9B" w:rsidRPr="004E5490" w:rsidRDefault="00347B9B" w:rsidP="00347B9B">
            <w:pPr>
              <w:snapToGrid w:val="0"/>
              <w:spacing w:line="360" w:lineRule="auto"/>
              <w:jc w:val="center"/>
            </w:pPr>
            <w:r w:rsidRPr="004E5490"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B9B" w:rsidRPr="004E5490" w:rsidRDefault="00347B9B" w:rsidP="00347B9B">
            <w:pPr>
              <w:snapToGrid w:val="0"/>
              <w:spacing w:line="360" w:lineRule="auto"/>
            </w:pPr>
            <w:r w:rsidRPr="004E5490">
              <w:t xml:space="preserve">Środki pieniężne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9B" w:rsidRPr="004E5490" w:rsidRDefault="00347B9B" w:rsidP="00347B9B">
            <w:pPr>
              <w:snapToGrid w:val="0"/>
              <w:spacing w:line="360" w:lineRule="auto"/>
              <w:jc w:val="right"/>
            </w:pPr>
            <w:r w:rsidRPr="004E5490">
              <w:t>94 643,84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9B" w:rsidRPr="00FD516B" w:rsidRDefault="00FD516B" w:rsidP="00347B9B">
            <w:pPr>
              <w:snapToGrid w:val="0"/>
              <w:spacing w:line="360" w:lineRule="auto"/>
              <w:jc w:val="right"/>
            </w:pPr>
            <w:r w:rsidRPr="00FD516B">
              <w:t>81 877,50</w:t>
            </w:r>
          </w:p>
        </w:tc>
      </w:tr>
    </w:tbl>
    <w:p w:rsidR="00252401" w:rsidRPr="00E202A5" w:rsidRDefault="00252401" w:rsidP="008F2D5D">
      <w:pPr>
        <w:spacing w:line="360" w:lineRule="auto"/>
        <w:rPr>
          <w:highlight w:val="yellow"/>
        </w:rPr>
      </w:pPr>
    </w:p>
    <w:p w:rsidR="00252401" w:rsidRPr="00B67B3D" w:rsidRDefault="008A2727" w:rsidP="008F2D5D">
      <w:pPr>
        <w:spacing w:line="360" w:lineRule="auto"/>
        <w:jc w:val="both"/>
      </w:pPr>
      <w:r w:rsidRPr="00B67B3D">
        <w:t>Muzeum n</w:t>
      </w:r>
      <w:r w:rsidR="00252401" w:rsidRPr="00B67B3D">
        <w:t xml:space="preserve">a dzień </w:t>
      </w:r>
      <w:r w:rsidR="00B67B3D" w:rsidRPr="00B67B3D">
        <w:t>31.12.</w:t>
      </w:r>
      <w:r w:rsidR="00CB7512" w:rsidRPr="00B67B3D">
        <w:t>2022</w:t>
      </w:r>
      <w:r w:rsidR="00252401" w:rsidRPr="00B67B3D">
        <w:t xml:space="preserve"> r. nie posiada należności i zobowiązań wymagalnych.</w:t>
      </w:r>
      <w:r w:rsidR="00D452DE" w:rsidRPr="00B67B3D">
        <w:t xml:space="preserve"> </w:t>
      </w:r>
      <w:r w:rsidR="004A6D58" w:rsidRPr="00B67B3D">
        <w:t xml:space="preserve">Działalność jednostki zamknęła się </w:t>
      </w:r>
      <w:r w:rsidR="00B67B3D" w:rsidRPr="00B67B3D">
        <w:t>stratą</w:t>
      </w:r>
      <w:r w:rsidR="009A0577" w:rsidRPr="00B67B3D">
        <w:t xml:space="preserve"> </w:t>
      </w:r>
      <w:r w:rsidR="004A6D58" w:rsidRPr="00B67B3D">
        <w:t xml:space="preserve">w wysokości </w:t>
      </w:r>
      <w:r w:rsidR="00B67B3D" w:rsidRPr="00B67B3D">
        <w:t>31 052,50</w:t>
      </w:r>
      <w:r w:rsidR="004A6D58" w:rsidRPr="00B67B3D">
        <w:t xml:space="preserve"> zł</w:t>
      </w:r>
      <w:r w:rsidR="003B0E1A" w:rsidRPr="00B67B3D">
        <w:t>.</w:t>
      </w:r>
    </w:p>
    <w:p w:rsidR="00DB3A00" w:rsidRDefault="00DB3A00" w:rsidP="00FE01E0">
      <w:pPr>
        <w:pStyle w:val="Tekstpodstawowywcity"/>
        <w:spacing w:line="360" w:lineRule="auto"/>
        <w:ind w:left="0" w:firstLine="708"/>
        <w:jc w:val="both"/>
        <w:rPr>
          <w:rFonts w:ascii="Times New Roman" w:hAnsi="Times New Roman" w:cs="Times New Roman"/>
          <w:b/>
        </w:rPr>
      </w:pPr>
    </w:p>
    <w:p w:rsidR="00DB3A00" w:rsidRDefault="00DB3A00" w:rsidP="00FE01E0">
      <w:pPr>
        <w:pStyle w:val="Tekstpodstawowywcity"/>
        <w:spacing w:line="360" w:lineRule="auto"/>
        <w:ind w:left="0" w:firstLine="708"/>
        <w:jc w:val="both"/>
        <w:rPr>
          <w:rFonts w:ascii="Times New Roman" w:hAnsi="Times New Roman" w:cs="Times New Roman"/>
          <w:b/>
        </w:rPr>
      </w:pPr>
    </w:p>
    <w:p w:rsidR="00FE01E0" w:rsidRPr="009C5959" w:rsidRDefault="00FE01E0" w:rsidP="00FE01E0">
      <w:pPr>
        <w:pStyle w:val="Tekstpodstawowywcity"/>
        <w:spacing w:line="36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9C5959">
        <w:rPr>
          <w:rFonts w:ascii="Times New Roman" w:hAnsi="Times New Roman" w:cs="Times New Roman"/>
          <w:b/>
        </w:rPr>
        <w:lastRenderedPageBreak/>
        <w:t>MUZEUM</w:t>
      </w:r>
      <w:r w:rsidR="00914539" w:rsidRPr="009C5959">
        <w:rPr>
          <w:rFonts w:ascii="Times New Roman" w:hAnsi="Times New Roman" w:cs="Times New Roman"/>
          <w:b/>
        </w:rPr>
        <w:t xml:space="preserve"> SKANSEN KURPIOWSKI im. ADAMA CHĘTNIKA w NOWOGRODZIE</w:t>
      </w:r>
      <w:r w:rsidRPr="009C5959">
        <w:rPr>
          <w:rFonts w:ascii="Times New Roman" w:hAnsi="Times New Roman" w:cs="Times New Roman"/>
          <w:b/>
        </w:rPr>
        <w:t xml:space="preserve">   (rozdział 92118)</w:t>
      </w:r>
    </w:p>
    <w:p w:rsidR="00FE01E0" w:rsidRPr="009C5959" w:rsidRDefault="00FE01E0" w:rsidP="008F2D5D">
      <w:pPr>
        <w:spacing w:line="360" w:lineRule="auto"/>
        <w:jc w:val="both"/>
        <w:rPr>
          <w:color w:val="FF0000"/>
        </w:rPr>
      </w:pPr>
    </w:p>
    <w:p w:rsidR="003F79BA" w:rsidRPr="009C5959" w:rsidRDefault="003F79BA" w:rsidP="00250BC3">
      <w:pPr>
        <w:spacing w:line="360" w:lineRule="auto"/>
        <w:jc w:val="both"/>
      </w:pPr>
      <w:r w:rsidRPr="009C5959">
        <w:t xml:space="preserve">Na mocy Uchwały </w:t>
      </w:r>
      <w:r w:rsidR="00250BC3" w:rsidRPr="009C5959">
        <w:t xml:space="preserve">nr 455/L/22 </w:t>
      </w:r>
      <w:r w:rsidRPr="009C5959">
        <w:t xml:space="preserve">Rady </w:t>
      </w:r>
      <w:r w:rsidR="00250BC3" w:rsidRPr="009C5959">
        <w:t>Miejskiej Łomży</w:t>
      </w:r>
      <w:r w:rsidRPr="009C5959">
        <w:t xml:space="preserve"> </w:t>
      </w:r>
      <w:r w:rsidR="0067255C" w:rsidRPr="009C5959">
        <w:t xml:space="preserve">z dnia </w:t>
      </w:r>
      <w:r w:rsidR="00250BC3" w:rsidRPr="009C5959">
        <w:t>23 lutego 2022 r.</w:t>
      </w:r>
      <w:r w:rsidRPr="009C5959">
        <w:t xml:space="preserve"> </w:t>
      </w:r>
      <w:r w:rsidR="00250BC3" w:rsidRPr="009C5959">
        <w:t>w sprawie podziału samorządowej miejskiej instytucji kultury Muzeum Północno–Mazowieckiego w Łomży, utworzenia i nadania statutu samorządowej instytucji kultury Muzeum–Skansenu Kurpiowskiego im.</w:t>
      </w:r>
      <w:r w:rsidR="00000BEA" w:rsidRPr="009C5959">
        <w:t xml:space="preserve"> </w:t>
      </w:r>
      <w:r w:rsidR="00250BC3" w:rsidRPr="009C5959">
        <w:t>Adama Chętnika w Nowogrodzie</w:t>
      </w:r>
      <w:r w:rsidR="00000BEA" w:rsidRPr="009C5959">
        <w:t>,</w:t>
      </w:r>
      <w:r w:rsidR="00250BC3" w:rsidRPr="009C5959">
        <w:t xml:space="preserve"> </w:t>
      </w:r>
      <w:r w:rsidRPr="009C5959">
        <w:t>od dnia 10.03.2022</w:t>
      </w:r>
      <w:r w:rsidR="00DE17F1" w:rsidRPr="009C5959">
        <w:t xml:space="preserve"> r.</w:t>
      </w:r>
      <w:r w:rsidRPr="009C5959">
        <w:t xml:space="preserve"> Skansen stał się samodzielną Instytucją Kultury. </w:t>
      </w:r>
    </w:p>
    <w:p w:rsidR="000F3E1B" w:rsidRPr="00E202A5" w:rsidRDefault="000F3E1B" w:rsidP="00250BC3">
      <w:pPr>
        <w:spacing w:line="360" w:lineRule="auto"/>
        <w:jc w:val="both"/>
        <w:rPr>
          <w:highlight w:val="yellow"/>
        </w:rPr>
      </w:pPr>
    </w:p>
    <w:p w:rsidR="00E5511F" w:rsidRPr="00DF4E52" w:rsidRDefault="00E5511F" w:rsidP="00E5511F">
      <w:pPr>
        <w:spacing w:line="360" w:lineRule="auto"/>
        <w:jc w:val="both"/>
        <w:rPr>
          <w:b/>
        </w:rPr>
      </w:pPr>
      <w:r w:rsidRPr="00DF4E52">
        <w:rPr>
          <w:b/>
        </w:rPr>
        <w:t>Wykonanie budżetu</w:t>
      </w:r>
    </w:p>
    <w:p w:rsidR="003F79BA" w:rsidRPr="00402468" w:rsidRDefault="003F79BA" w:rsidP="003F79BA">
      <w:pPr>
        <w:spacing w:line="360" w:lineRule="auto"/>
        <w:jc w:val="both"/>
      </w:pPr>
      <w:r w:rsidRPr="00402468">
        <w:t xml:space="preserve">Plan dochodów </w:t>
      </w:r>
      <w:r w:rsidR="00D50945" w:rsidRPr="00402468">
        <w:t>w okresie 10.03</w:t>
      </w:r>
      <w:r w:rsidR="00F2219B">
        <w:t>.</w:t>
      </w:r>
      <w:r w:rsidR="00D50945" w:rsidRPr="00402468">
        <w:t xml:space="preserve"> </w:t>
      </w:r>
      <w:r w:rsidR="00AD5B90" w:rsidRPr="00402468">
        <w:t xml:space="preserve">– 31.05.2022 r. wynosił </w:t>
      </w:r>
      <w:r w:rsidRPr="00402468">
        <w:t>219</w:t>
      </w:r>
      <w:r w:rsidR="00AD5B90" w:rsidRPr="00402468">
        <w:t> </w:t>
      </w:r>
      <w:r w:rsidRPr="00402468">
        <w:t>000</w:t>
      </w:r>
      <w:r w:rsidR="00AD5B90" w:rsidRPr="00402468">
        <w:t>,00</w:t>
      </w:r>
      <w:r w:rsidRPr="00402468">
        <w:t xml:space="preserve"> zł i został zrealizowany w kwocie  216 704,44</w:t>
      </w:r>
      <w:r w:rsidR="005C078D" w:rsidRPr="00402468">
        <w:t xml:space="preserve"> zł,</w:t>
      </w:r>
      <w:r w:rsidR="000D4777" w:rsidRPr="00402468">
        <w:t xml:space="preserve"> </w:t>
      </w:r>
      <w:r w:rsidR="004E1933" w:rsidRPr="00402468">
        <w:t xml:space="preserve">co stanowi </w:t>
      </w:r>
      <w:r w:rsidR="00541D97" w:rsidRPr="00402468">
        <w:t>98,95</w:t>
      </w:r>
      <w:r w:rsidRPr="00402468">
        <w:t>%</w:t>
      </w:r>
      <w:r w:rsidR="00AD5B90" w:rsidRPr="00402468">
        <w:t xml:space="preserve"> planu ogółem. </w:t>
      </w:r>
      <w:r w:rsidR="00402468">
        <w:t>Wpływy uzyskano ze sprzedaży pamiątek oraz biletów wstępu.</w:t>
      </w:r>
    </w:p>
    <w:p w:rsidR="00E5511F" w:rsidRPr="00E202A5" w:rsidRDefault="00E5511F" w:rsidP="00DF18D2">
      <w:pPr>
        <w:spacing w:line="360" w:lineRule="auto"/>
        <w:rPr>
          <w:highlight w:val="yellow"/>
        </w:rPr>
      </w:pPr>
    </w:p>
    <w:p w:rsidR="00DF18D2" w:rsidRPr="009C5959" w:rsidRDefault="00DF18D2" w:rsidP="00DF18D2">
      <w:pPr>
        <w:spacing w:line="360" w:lineRule="auto"/>
      </w:pPr>
      <w:r w:rsidRPr="009C5959">
        <w:t>Szczegółowe zestawienie dochodów:</w:t>
      </w:r>
    </w:p>
    <w:tbl>
      <w:tblPr>
        <w:tblW w:w="990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1701"/>
        <w:gridCol w:w="1701"/>
        <w:gridCol w:w="1701"/>
        <w:gridCol w:w="1417"/>
      </w:tblGrid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9C5959" w:rsidRDefault="00DF18D2" w:rsidP="009E5FC9">
            <w:pPr>
              <w:snapToGrid w:val="0"/>
            </w:pPr>
          </w:p>
          <w:p w:rsidR="00DF18D2" w:rsidRPr="009C5959" w:rsidRDefault="00DF18D2" w:rsidP="009E5FC9">
            <w:pPr>
              <w:snapToGrid w:val="0"/>
            </w:pPr>
            <w:r w:rsidRPr="009C5959">
              <w:t>Rodzaj dochodów</w:t>
            </w:r>
          </w:p>
          <w:p w:rsidR="00DF18D2" w:rsidRPr="009C5959" w:rsidRDefault="00DF18D2" w:rsidP="009E5FC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6B32A3" w:rsidRDefault="00DF18D2" w:rsidP="009E5FC9">
            <w:pPr>
              <w:snapToGrid w:val="0"/>
              <w:jc w:val="center"/>
            </w:pPr>
          </w:p>
          <w:p w:rsidR="00DF18D2" w:rsidRPr="006B32A3" w:rsidRDefault="00DF18D2" w:rsidP="009E5FC9">
            <w:pPr>
              <w:snapToGrid w:val="0"/>
              <w:jc w:val="center"/>
            </w:pPr>
            <w:r w:rsidRPr="006B32A3"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6B32A3" w:rsidRDefault="00DF18D2" w:rsidP="009E5FC9">
            <w:pPr>
              <w:snapToGrid w:val="0"/>
              <w:jc w:val="center"/>
            </w:pPr>
          </w:p>
          <w:p w:rsidR="00DF18D2" w:rsidRPr="006B32A3" w:rsidRDefault="00DF18D2" w:rsidP="009E5FC9">
            <w:pPr>
              <w:snapToGrid w:val="0"/>
              <w:jc w:val="center"/>
            </w:pPr>
            <w:r w:rsidRPr="006B32A3">
              <w:t>Wykonanie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6B32A3" w:rsidRDefault="00DF18D2" w:rsidP="009E5FC9">
            <w:pPr>
              <w:snapToGrid w:val="0"/>
              <w:jc w:val="center"/>
            </w:pPr>
          </w:p>
          <w:p w:rsidR="00DF18D2" w:rsidRPr="006B32A3" w:rsidRDefault="00DF18D2" w:rsidP="009E5FC9">
            <w:pPr>
              <w:snapToGrid w:val="0"/>
              <w:jc w:val="center"/>
            </w:pPr>
            <w:r w:rsidRPr="006B32A3">
              <w:t>% wykonania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6B32A3" w:rsidRDefault="00DF18D2" w:rsidP="009E5FC9">
            <w:pPr>
              <w:snapToGrid w:val="0"/>
              <w:jc w:val="center"/>
            </w:pPr>
          </w:p>
          <w:p w:rsidR="00DF18D2" w:rsidRPr="006B32A3" w:rsidRDefault="00DF18D2" w:rsidP="009E5FC9">
            <w:pPr>
              <w:snapToGrid w:val="0"/>
              <w:jc w:val="center"/>
            </w:pPr>
            <w:r w:rsidRPr="006B32A3">
              <w:t>Struktura dochodów</w:t>
            </w:r>
          </w:p>
        </w:tc>
      </w:tr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9C5959" w:rsidRDefault="00DF18D2" w:rsidP="009E5FC9">
            <w:pPr>
              <w:snapToGrid w:val="0"/>
              <w:spacing w:line="360" w:lineRule="auto"/>
            </w:pPr>
            <w:r w:rsidRPr="009C5959">
              <w:t>Wpływy z 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FC5A64" w:rsidRDefault="00A93FFA" w:rsidP="00A93FFA">
            <w:pPr>
              <w:snapToGrid w:val="0"/>
              <w:spacing w:line="360" w:lineRule="auto"/>
              <w:jc w:val="right"/>
            </w:pPr>
            <w:r w:rsidRPr="00FC5A64">
              <w:t>7 880,00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FC5A64" w:rsidRDefault="00204040" w:rsidP="009E5FC9">
            <w:pPr>
              <w:snapToGrid w:val="0"/>
              <w:spacing w:line="360" w:lineRule="auto"/>
              <w:jc w:val="right"/>
            </w:pPr>
            <w:r w:rsidRPr="00FC5A64">
              <w:t>6 360,00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B233AC" w:rsidRDefault="00BE4F2B" w:rsidP="009E5FC9">
            <w:pPr>
              <w:snapToGrid w:val="0"/>
              <w:spacing w:line="360" w:lineRule="auto"/>
              <w:jc w:val="center"/>
            </w:pPr>
            <w:r w:rsidRPr="00B233AC">
              <w:t>80,71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B233AC" w:rsidRDefault="00977883" w:rsidP="009E5FC9">
            <w:pPr>
              <w:snapToGrid w:val="0"/>
              <w:spacing w:line="360" w:lineRule="auto"/>
              <w:jc w:val="center"/>
            </w:pPr>
            <w:r w:rsidRPr="00B233AC">
              <w:t>2,94</w:t>
            </w:r>
          </w:p>
        </w:tc>
      </w:tr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9C5959" w:rsidRDefault="00DF18D2" w:rsidP="009E5FC9">
            <w:pPr>
              <w:snapToGrid w:val="0"/>
              <w:spacing w:line="360" w:lineRule="auto"/>
            </w:pPr>
            <w:r w:rsidRPr="009C5959">
              <w:t xml:space="preserve">Wpływy ze sprzedaży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FC5A64" w:rsidRDefault="00A93FFA" w:rsidP="009E5FC9">
            <w:pPr>
              <w:snapToGrid w:val="0"/>
              <w:spacing w:line="360" w:lineRule="auto"/>
              <w:jc w:val="right"/>
            </w:pPr>
            <w:r w:rsidRPr="00FC5A64">
              <w:t>4 000,00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FC5A64" w:rsidRDefault="00204040" w:rsidP="009E5FC9">
            <w:pPr>
              <w:snapToGrid w:val="0"/>
              <w:spacing w:line="360" w:lineRule="auto"/>
              <w:jc w:val="right"/>
            </w:pPr>
            <w:r w:rsidRPr="00FC5A64">
              <w:t>3 304,00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B233AC" w:rsidRDefault="00BE4F2B" w:rsidP="009E5FC9">
            <w:pPr>
              <w:snapToGrid w:val="0"/>
              <w:spacing w:line="360" w:lineRule="auto"/>
              <w:jc w:val="center"/>
            </w:pPr>
            <w:r w:rsidRPr="00B233AC">
              <w:t>82,60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B233AC" w:rsidRDefault="00B53411" w:rsidP="009E5FC9">
            <w:pPr>
              <w:snapToGrid w:val="0"/>
              <w:spacing w:line="360" w:lineRule="auto"/>
              <w:jc w:val="center"/>
            </w:pPr>
            <w:r w:rsidRPr="00B233AC">
              <w:t>1,52</w:t>
            </w:r>
          </w:p>
        </w:tc>
      </w:tr>
      <w:tr w:rsidR="00DF18D2" w:rsidRPr="00E202A5" w:rsidTr="009E5FC9"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</w:tcPr>
          <w:p w:rsidR="00DF18D2" w:rsidRPr="009C5959" w:rsidRDefault="00DF18D2" w:rsidP="009E5FC9">
            <w:pPr>
              <w:snapToGrid w:val="0"/>
              <w:spacing w:line="360" w:lineRule="auto"/>
            </w:pPr>
            <w:r w:rsidRPr="009C5959">
              <w:t>Dotacja podmiotowa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F18D2" w:rsidRPr="00FC5A64" w:rsidRDefault="00A93FFA" w:rsidP="009E5FC9">
            <w:pPr>
              <w:snapToGrid w:val="0"/>
              <w:spacing w:line="360" w:lineRule="auto"/>
              <w:jc w:val="right"/>
            </w:pPr>
            <w:r w:rsidRPr="00FC5A64">
              <w:t>201 000</w:t>
            </w:r>
            <w:r w:rsidR="00DF18D2" w:rsidRPr="00FC5A64"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F18D2" w:rsidRPr="00FC5A64" w:rsidRDefault="009135B3" w:rsidP="009135B3">
            <w:pPr>
              <w:snapToGrid w:val="0"/>
              <w:spacing w:line="360" w:lineRule="auto"/>
              <w:jc w:val="right"/>
            </w:pPr>
            <w:r w:rsidRPr="00FC5A64">
              <w:t>200 949,95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B233AC" w:rsidRDefault="00BE4F2B" w:rsidP="009E5FC9">
            <w:pPr>
              <w:snapToGrid w:val="0"/>
              <w:spacing w:line="360" w:lineRule="auto"/>
              <w:jc w:val="center"/>
            </w:pPr>
            <w:r w:rsidRPr="00B233AC">
              <w:t>99,98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B233AC" w:rsidRDefault="000D3033" w:rsidP="009E5FC9">
            <w:pPr>
              <w:snapToGrid w:val="0"/>
              <w:spacing w:line="360" w:lineRule="auto"/>
              <w:jc w:val="center"/>
            </w:pPr>
            <w:r w:rsidRPr="00B233AC">
              <w:t>92,73</w:t>
            </w:r>
          </w:p>
        </w:tc>
      </w:tr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9C5959" w:rsidRDefault="00DF18D2" w:rsidP="009E5FC9">
            <w:pPr>
              <w:snapToGrid w:val="0"/>
              <w:spacing w:line="360" w:lineRule="auto"/>
            </w:pPr>
            <w:r w:rsidRPr="009C5959">
              <w:t>Pozostałe dochody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FC5A64" w:rsidRDefault="00A93FFA" w:rsidP="00A93FFA">
            <w:pPr>
              <w:snapToGrid w:val="0"/>
              <w:spacing w:line="360" w:lineRule="auto"/>
              <w:jc w:val="right"/>
            </w:pPr>
            <w:r w:rsidRPr="00FC5A64">
              <w:t>6</w:t>
            </w:r>
            <w:r w:rsidR="00DC5CE1" w:rsidRPr="00FC5A64">
              <w:t xml:space="preserve"> </w:t>
            </w:r>
            <w:r w:rsidRPr="00FC5A64">
              <w:t>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FC5A64" w:rsidRDefault="00204040" w:rsidP="009E5FC9">
            <w:pPr>
              <w:snapToGrid w:val="0"/>
              <w:spacing w:line="360" w:lineRule="auto"/>
              <w:jc w:val="right"/>
            </w:pPr>
            <w:r w:rsidRPr="00FC5A64">
              <w:t>6 090,49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B233AC" w:rsidRDefault="00BE4F2B" w:rsidP="009E5FC9">
            <w:pPr>
              <w:snapToGrid w:val="0"/>
              <w:spacing w:line="360" w:lineRule="auto"/>
              <w:jc w:val="center"/>
            </w:pPr>
            <w:r w:rsidRPr="00B233AC">
              <w:t>2,81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B233AC" w:rsidRDefault="00DF18D2" w:rsidP="007C5729">
            <w:pPr>
              <w:snapToGrid w:val="0"/>
              <w:spacing w:line="360" w:lineRule="auto"/>
              <w:jc w:val="center"/>
            </w:pPr>
            <w:r w:rsidRPr="00B233AC">
              <w:t>2,</w:t>
            </w:r>
            <w:r w:rsidR="007C5729" w:rsidRPr="00B233AC">
              <w:t>81</w:t>
            </w:r>
          </w:p>
        </w:tc>
      </w:tr>
      <w:tr w:rsidR="00DF18D2" w:rsidRPr="00E202A5" w:rsidTr="009E5FC9">
        <w:trPr>
          <w:trHeight w:val="66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9C5959" w:rsidRDefault="00DF18D2" w:rsidP="009E5FC9">
            <w:pPr>
              <w:snapToGrid w:val="0"/>
            </w:pPr>
          </w:p>
          <w:p w:rsidR="00DF18D2" w:rsidRPr="009C5959" w:rsidRDefault="00DF18D2" w:rsidP="009E5FC9">
            <w:pPr>
              <w:snapToGrid w:val="0"/>
              <w:rPr>
                <w:b/>
                <w:bCs/>
              </w:rPr>
            </w:pPr>
            <w:r w:rsidRPr="009C5959">
              <w:rPr>
                <w:b/>
                <w:bCs/>
              </w:rPr>
              <w:t xml:space="preserve"> Razem</w:t>
            </w:r>
          </w:p>
          <w:p w:rsidR="00DF18D2" w:rsidRPr="009C5959" w:rsidRDefault="00DF18D2" w:rsidP="009E5FC9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FC5A64" w:rsidRDefault="00DF18D2" w:rsidP="009E5FC9">
            <w:pPr>
              <w:snapToGrid w:val="0"/>
              <w:jc w:val="right"/>
              <w:rPr>
                <w:b/>
                <w:bCs/>
              </w:rPr>
            </w:pPr>
          </w:p>
          <w:p w:rsidR="00DF18D2" w:rsidRPr="00FC5A64" w:rsidRDefault="00591675" w:rsidP="009E5FC9">
            <w:pPr>
              <w:snapToGrid w:val="0"/>
              <w:jc w:val="right"/>
              <w:rPr>
                <w:b/>
                <w:bCs/>
              </w:rPr>
            </w:pPr>
            <w:r w:rsidRPr="00FC5A64">
              <w:rPr>
                <w:b/>
                <w:bCs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FC5A64" w:rsidRDefault="00DF18D2" w:rsidP="009E5FC9">
            <w:pPr>
              <w:snapToGrid w:val="0"/>
              <w:jc w:val="right"/>
              <w:rPr>
                <w:b/>
                <w:bCs/>
              </w:rPr>
            </w:pPr>
          </w:p>
          <w:p w:rsidR="00DF18D2" w:rsidRPr="00FC5A64" w:rsidRDefault="00591675" w:rsidP="009E5FC9">
            <w:pPr>
              <w:snapToGrid w:val="0"/>
              <w:jc w:val="right"/>
              <w:rPr>
                <w:b/>
                <w:bCs/>
              </w:rPr>
            </w:pPr>
            <w:r w:rsidRPr="00FC5A64">
              <w:rPr>
                <w:b/>
                <w:bCs/>
              </w:rPr>
              <w:t>216 704,44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B233AC" w:rsidRDefault="00DF18D2" w:rsidP="009E5FC9">
            <w:pPr>
              <w:snapToGrid w:val="0"/>
              <w:jc w:val="center"/>
              <w:rPr>
                <w:b/>
                <w:bCs/>
              </w:rPr>
            </w:pPr>
          </w:p>
          <w:p w:rsidR="00DF18D2" w:rsidRPr="00B233AC" w:rsidRDefault="001E7389" w:rsidP="009E5FC9">
            <w:pPr>
              <w:snapToGrid w:val="0"/>
              <w:jc w:val="center"/>
              <w:rPr>
                <w:b/>
                <w:bCs/>
              </w:rPr>
            </w:pPr>
            <w:r w:rsidRPr="00B233AC">
              <w:rPr>
                <w:b/>
                <w:bCs/>
              </w:rPr>
              <w:t>98,95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B233AC" w:rsidRDefault="00DF18D2" w:rsidP="009E5FC9">
            <w:pPr>
              <w:snapToGrid w:val="0"/>
              <w:jc w:val="center"/>
              <w:rPr>
                <w:b/>
                <w:bCs/>
              </w:rPr>
            </w:pPr>
          </w:p>
          <w:p w:rsidR="00DF18D2" w:rsidRPr="00B233AC" w:rsidRDefault="00DF18D2" w:rsidP="009E5FC9">
            <w:pPr>
              <w:snapToGrid w:val="0"/>
              <w:jc w:val="center"/>
              <w:rPr>
                <w:b/>
                <w:bCs/>
              </w:rPr>
            </w:pPr>
            <w:r w:rsidRPr="00B233AC">
              <w:rPr>
                <w:b/>
                <w:bCs/>
              </w:rPr>
              <w:t>100</w:t>
            </w:r>
          </w:p>
        </w:tc>
      </w:tr>
    </w:tbl>
    <w:p w:rsidR="00DF18D2" w:rsidRPr="00E202A5" w:rsidRDefault="00DF18D2" w:rsidP="008F2D5D">
      <w:pPr>
        <w:spacing w:line="360" w:lineRule="auto"/>
        <w:jc w:val="both"/>
        <w:rPr>
          <w:color w:val="FF0000"/>
          <w:highlight w:val="yellow"/>
        </w:rPr>
      </w:pPr>
    </w:p>
    <w:p w:rsidR="0012447C" w:rsidRDefault="00DD25CD" w:rsidP="007B2102">
      <w:pPr>
        <w:spacing w:line="360" w:lineRule="auto"/>
        <w:jc w:val="both"/>
      </w:pPr>
      <w:r w:rsidRPr="00173D04">
        <w:t>Koszty w/w okresie</w:t>
      </w:r>
      <w:r w:rsidR="00F54402" w:rsidRPr="00173D04">
        <w:t xml:space="preserve"> </w:t>
      </w:r>
      <w:r w:rsidRPr="00173D04">
        <w:t xml:space="preserve">zostały zaplanowane na </w:t>
      </w:r>
      <w:r w:rsidR="0083625E" w:rsidRPr="00173D04">
        <w:t xml:space="preserve">kwotę </w:t>
      </w:r>
      <w:r w:rsidRPr="00173D04">
        <w:t>219 000,00 zł</w:t>
      </w:r>
      <w:r w:rsidR="0034675C" w:rsidRPr="00173D04">
        <w:t xml:space="preserve"> i</w:t>
      </w:r>
      <w:r w:rsidR="00C315C3" w:rsidRPr="00173D04">
        <w:t xml:space="preserve"> </w:t>
      </w:r>
      <w:r w:rsidRPr="00173D04">
        <w:t>zostały zrealizowane w kwocie    216 704,44</w:t>
      </w:r>
      <w:r w:rsidR="00010959" w:rsidRPr="00173D04">
        <w:t xml:space="preserve"> zł</w:t>
      </w:r>
      <w:r w:rsidR="00806C3F" w:rsidRPr="00173D04">
        <w:t>,</w:t>
      </w:r>
      <w:r w:rsidR="00205F46" w:rsidRPr="00173D04">
        <w:t xml:space="preserve"> </w:t>
      </w:r>
      <w:r w:rsidRPr="00173D04">
        <w:t xml:space="preserve">tj. </w:t>
      </w:r>
      <w:r w:rsidR="00010959" w:rsidRPr="00173D04">
        <w:t xml:space="preserve">w </w:t>
      </w:r>
      <w:r w:rsidRPr="00173D04">
        <w:t>98,95%.</w:t>
      </w:r>
      <w:r w:rsidR="007B2102" w:rsidRPr="00173D04">
        <w:t xml:space="preserve"> </w:t>
      </w:r>
      <w:r w:rsidR="00C55CC5" w:rsidRPr="00173D04">
        <w:t>Wydatki ograniczone były do minimum i dotyczyły głównie działalności bieżącej</w:t>
      </w:r>
      <w:r w:rsidR="00C55CC5" w:rsidRPr="005479AB">
        <w:t>.</w:t>
      </w:r>
      <w:r w:rsidR="0012447C" w:rsidRPr="005479AB">
        <w:t xml:space="preserve"> </w:t>
      </w:r>
      <w:r w:rsidR="0012447C" w:rsidRPr="009627F8">
        <w:t>Największy udział w strukturze kosztów stanowią wynagrodzenia (77,11</w:t>
      </w:r>
      <w:r w:rsidR="00683793" w:rsidRPr="009627F8">
        <w:t>%</w:t>
      </w:r>
      <w:r w:rsidR="0012447C" w:rsidRPr="009627F8">
        <w:t xml:space="preserve">), </w:t>
      </w:r>
      <w:r w:rsidR="00E1340D" w:rsidRPr="009627F8">
        <w:t xml:space="preserve">składki ZUS i </w:t>
      </w:r>
      <w:r w:rsidR="00A53DFE" w:rsidRPr="009627F8">
        <w:t xml:space="preserve">FP </w:t>
      </w:r>
      <w:r w:rsidR="00E1340D" w:rsidRPr="009627F8">
        <w:t>(14,27</w:t>
      </w:r>
      <w:r w:rsidR="00683793" w:rsidRPr="009627F8">
        <w:t>%</w:t>
      </w:r>
      <w:r w:rsidR="00E1340D" w:rsidRPr="009627F8">
        <w:t xml:space="preserve">) oraz </w:t>
      </w:r>
      <w:r w:rsidR="0012447C" w:rsidRPr="009627F8">
        <w:t xml:space="preserve">zakup </w:t>
      </w:r>
      <w:r w:rsidR="001A20F8" w:rsidRPr="009627F8">
        <w:t>materiałów</w:t>
      </w:r>
      <w:r w:rsidR="008E51D5" w:rsidRPr="009627F8">
        <w:t>, energii</w:t>
      </w:r>
      <w:r w:rsidR="001A20F8" w:rsidRPr="009627F8">
        <w:t xml:space="preserve"> i usług (</w:t>
      </w:r>
      <w:r w:rsidR="008E51D5" w:rsidRPr="009627F8">
        <w:t>5,61</w:t>
      </w:r>
      <w:r w:rsidR="00683793" w:rsidRPr="009627F8">
        <w:t>%</w:t>
      </w:r>
      <w:r w:rsidR="001A20F8" w:rsidRPr="009627F8">
        <w:t>).</w:t>
      </w:r>
    </w:p>
    <w:p w:rsidR="008E1ECA" w:rsidRPr="00E202A5" w:rsidRDefault="008E1ECA" w:rsidP="007B2102">
      <w:pPr>
        <w:spacing w:line="360" w:lineRule="auto"/>
        <w:jc w:val="both"/>
        <w:rPr>
          <w:highlight w:val="yellow"/>
        </w:rPr>
      </w:pPr>
    </w:p>
    <w:p w:rsidR="00DF18D2" w:rsidRPr="0042490F" w:rsidRDefault="00DF18D2" w:rsidP="00DF18D2">
      <w:pPr>
        <w:spacing w:line="360" w:lineRule="auto"/>
      </w:pPr>
      <w:r w:rsidRPr="0042490F">
        <w:t>Szczegółowy zakres realizacji planu kosztów :</w:t>
      </w:r>
    </w:p>
    <w:tbl>
      <w:tblPr>
        <w:tblW w:w="990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1701"/>
        <w:gridCol w:w="1701"/>
        <w:gridCol w:w="1559"/>
        <w:gridCol w:w="1559"/>
      </w:tblGrid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DD0ADC" w:rsidRDefault="00DF18D2" w:rsidP="009E5FC9">
            <w:pPr>
              <w:snapToGrid w:val="0"/>
            </w:pPr>
          </w:p>
          <w:p w:rsidR="00DF18D2" w:rsidRPr="00DD0ADC" w:rsidRDefault="00DF18D2" w:rsidP="009E5FC9">
            <w:pPr>
              <w:snapToGrid w:val="0"/>
            </w:pPr>
            <w:r w:rsidRPr="00DD0ADC">
              <w:t>Rodzaj kosztów</w:t>
            </w:r>
          </w:p>
          <w:p w:rsidR="00DF18D2" w:rsidRPr="00DD0ADC" w:rsidRDefault="00DF18D2" w:rsidP="009E5FC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65481D" w:rsidRDefault="00DF18D2" w:rsidP="009E5FC9">
            <w:pPr>
              <w:snapToGrid w:val="0"/>
              <w:jc w:val="center"/>
            </w:pPr>
          </w:p>
          <w:p w:rsidR="00DF18D2" w:rsidRPr="0065481D" w:rsidRDefault="00DF18D2" w:rsidP="009E5FC9">
            <w:pPr>
              <w:snapToGrid w:val="0"/>
              <w:jc w:val="center"/>
            </w:pPr>
            <w:r w:rsidRPr="0065481D"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65481D" w:rsidRDefault="00DF18D2" w:rsidP="009E5FC9">
            <w:pPr>
              <w:snapToGrid w:val="0"/>
              <w:jc w:val="center"/>
            </w:pPr>
          </w:p>
          <w:p w:rsidR="00DF18D2" w:rsidRPr="0065481D" w:rsidRDefault="00DF18D2" w:rsidP="009E5FC9">
            <w:pPr>
              <w:snapToGrid w:val="0"/>
              <w:jc w:val="center"/>
            </w:pPr>
            <w:r w:rsidRPr="0065481D">
              <w:t>Wykonanie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65481D" w:rsidRDefault="00DF18D2" w:rsidP="009E5FC9">
            <w:pPr>
              <w:snapToGrid w:val="0"/>
              <w:jc w:val="center"/>
            </w:pPr>
          </w:p>
          <w:p w:rsidR="00DF18D2" w:rsidRPr="0065481D" w:rsidRDefault="00DF18D2" w:rsidP="009E5FC9">
            <w:pPr>
              <w:snapToGrid w:val="0"/>
              <w:jc w:val="center"/>
            </w:pPr>
            <w:r w:rsidRPr="0065481D">
              <w:t>% wykonania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65481D" w:rsidRDefault="00DF18D2" w:rsidP="009E5FC9">
            <w:pPr>
              <w:snapToGrid w:val="0"/>
              <w:jc w:val="center"/>
            </w:pPr>
          </w:p>
          <w:p w:rsidR="00DF18D2" w:rsidRPr="0065481D" w:rsidRDefault="00DF18D2" w:rsidP="009E5FC9">
            <w:pPr>
              <w:snapToGrid w:val="0"/>
              <w:jc w:val="center"/>
            </w:pPr>
            <w:r w:rsidRPr="0065481D">
              <w:t>Struktura kosztów</w:t>
            </w:r>
          </w:p>
        </w:tc>
      </w:tr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DD0ADC" w:rsidRDefault="00DF18D2" w:rsidP="009E5FC9">
            <w:pPr>
              <w:snapToGrid w:val="0"/>
              <w:spacing w:line="360" w:lineRule="auto"/>
            </w:pPr>
            <w:r w:rsidRPr="00DD0ADC">
              <w:t>Wynagrodzenia osobowe i bezosobowe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65481D" w:rsidRDefault="000D5B9A" w:rsidP="009E5FC9">
            <w:pPr>
              <w:snapToGrid w:val="0"/>
              <w:spacing w:line="360" w:lineRule="auto"/>
              <w:jc w:val="right"/>
            </w:pPr>
            <w:r w:rsidRPr="0065481D">
              <w:t>168 000</w:t>
            </w:r>
            <w:r w:rsidR="00DF18D2" w:rsidRPr="0065481D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65481D" w:rsidRDefault="000D5B9A" w:rsidP="009E5FC9">
            <w:pPr>
              <w:snapToGrid w:val="0"/>
              <w:spacing w:line="360" w:lineRule="auto"/>
              <w:jc w:val="right"/>
            </w:pPr>
            <w:r w:rsidRPr="0065481D">
              <w:t>167 099,05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65481D" w:rsidRDefault="000D5B9A" w:rsidP="009E5FC9">
            <w:pPr>
              <w:snapToGrid w:val="0"/>
              <w:spacing w:line="360" w:lineRule="auto"/>
              <w:jc w:val="center"/>
            </w:pPr>
            <w:r w:rsidRPr="0065481D">
              <w:t>99,46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65481D" w:rsidRDefault="00B342B3" w:rsidP="009E5FC9">
            <w:pPr>
              <w:snapToGrid w:val="0"/>
              <w:spacing w:line="360" w:lineRule="auto"/>
              <w:jc w:val="center"/>
            </w:pPr>
            <w:r w:rsidRPr="0065481D">
              <w:t>77,11</w:t>
            </w:r>
          </w:p>
        </w:tc>
      </w:tr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DD0ADC" w:rsidRDefault="00DF18D2" w:rsidP="009E5FC9">
            <w:pPr>
              <w:snapToGrid w:val="0"/>
              <w:spacing w:line="360" w:lineRule="auto"/>
            </w:pPr>
            <w:r w:rsidRPr="00DD0ADC">
              <w:t xml:space="preserve">Składki na ubezpieczenie </w:t>
            </w:r>
            <w:r w:rsidRPr="00DD0ADC">
              <w:lastRenderedPageBreak/>
              <w:t>społeczne i FP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C91BE6" w:rsidRDefault="001D1704" w:rsidP="009E5FC9">
            <w:pPr>
              <w:snapToGrid w:val="0"/>
              <w:spacing w:line="360" w:lineRule="auto"/>
              <w:jc w:val="right"/>
            </w:pPr>
            <w:r w:rsidRPr="00C91BE6">
              <w:lastRenderedPageBreak/>
              <w:t>31 200</w:t>
            </w:r>
            <w:r w:rsidR="00DF18D2" w:rsidRPr="00C91BE6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C91BE6" w:rsidRDefault="001D1704" w:rsidP="009E5FC9">
            <w:pPr>
              <w:snapToGrid w:val="0"/>
              <w:spacing w:line="360" w:lineRule="auto"/>
              <w:jc w:val="right"/>
            </w:pPr>
            <w:r w:rsidRPr="00C91BE6">
              <w:t>30 923,10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C91BE6" w:rsidRDefault="001D1704" w:rsidP="009E5FC9">
            <w:pPr>
              <w:snapToGrid w:val="0"/>
              <w:spacing w:line="360" w:lineRule="auto"/>
              <w:jc w:val="center"/>
            </w:pPr>
            <w:r w:rsidRPr="00C91BE6">
              <w:t>99,11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C91BE6" w:rsidRDefault="007B2B7C" w:rsidP="009E5FC9">
            <w:pPr>
              <w:snapToGrid w:val="0"/>
              <w:spacing w:line="360" w:lineRule="auto"/>
              <w:jc w:val="center"/>
            </w:pPr>
            <w:r w:rsidRPr="00C91BE6">
              <w:t>14,27</w:t>
            </w:r>
          </w:p>
        </w:tc>
      </w:tr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DD0ADC" w:rsidRDefault="00DF18D2" w:rsidP="009E5FC9">
            <w:pPr>
              <w:snapToGrid w:val="0"/>
              <w:spacing w:line="360" w:lineRule="auto"/>
            </w:pPr>
            <w:r w:rsidRPr="00DD0ADC">
              <w:t>Zakup materiałów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A77F7C" w:rsidRDefault="008A48BE" w:rsidP="009E5FC9">
            <w:pPr>
              <w:snapToGrid w:val="0"/>
              <w:spacing w:line="360" w:lineRule="auto"/>
              <w:jc w:val="right"/>
            </w:pPr>
            <w:r w:rsidRPr="00A77F7C">
              <w:t xml:space="preserve">2 </w:t>
            </w:r>
            <w:r w:rsidR="00DF18D2" w:rsidRPr="00A77F7C"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A77F7C" w:rsidRDefault="008A48BE" w:rsidP="009E5FC9">
            <w:pPr>
              <w:snapToGrid w:val="0"/>
              <w:spacing w:line="360" w:lineRule="auto"/>
              <w:jc w:val="right"/>
            </w:pPr>
            <w:r w:rsidRPr="00A77F7C">
              <w:t>1 912,88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A77F7C" w:rsidRDefault="008A48BE" w:rsidP="009E5FC9">
            <w:pPr>
              <w:snapToGrid w:val="0"/>
              <w:spacing w:line="360" w:lineRule="auto"/>
              <w:jc w:val="center"/>
            </w:pPr>
            <w:r w:rsidRPr="00A77F7C">
              <w:t>95,64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A77F7C" w:rsidRDefault="002C5081" w:rsidP="009E5FC9">
            <w:pPr>
              <w:snapToGrid w:val="0"/>
              <w:spacing w:line="360" w:lineRule="auto"/>
              <w:jc w:val="center"/>
            </w:pPr>
            <w:r w:rsidRPr="00A77F7C">
              <w:t>0,88</w:t>
            </w:r>
          </w:p>
        </w:tc>
      </w:tr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DD0ADC" w:rsidRDefault="00DF18D2" w:rsidP="009E5FC9">
            <w:pPr>
              <w:snapToGrid w:val="0"/>
              <w:spacing w:line="360" w:lineRule="auto"/>
            </w:pPr>
            <w:r w:rsidRPr="00DD0ADC">
              <w:t>Zakup energii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A77F7C" w:rsidRDefault="00B02135" w:rsidP="009E5FC9">
            <w:pPr>
              <w:snapToGrid w:val="0"/>
              <w:spacing w:line="360" w:lineRule="auto"/>
              <w:jc w:val="right"/>
            </w:pPr>
            <w:r w:rsidRPr="00A77F7C"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A77F7C" w:rsidRDefault="00B02135" w:rsidP="009E5FC9">
            <w:pPr>
              <w:snapToGrid w:val="0"/>
              <w:spacing w:line="360" w:lineRule="auto"/>
              <w:jc w:val="right"/>
            </w:pPr>
            <w:r w:rsidRPr="00A77F7C">
              <w:t>4 663,53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A77F7C" w:rsidRDefault="00B02135" w:rsidP="009E5FC9">
            <w:pPr>
              <w:snapToGrid w:val="0"/>
              <w:spacing w:line="360" w:lineRule="auto"/>
              <w:jc w:val="center"/>
            </w:pPr>
            <w:r w:rsidRPr="00A77F7C">
              <w:t>93,27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A77F7C" w:rsidRDefault="00722343" w:rsidP="009E5FC9">
            <w:pPr>
              <w:snapToGrid w:val="0"/>
              <w:spacing w:line="360" w:lineRule="auto"/>
              <w:jc w:val="center"/>
            </w:pPr>
            <w:r w:rsidRPr="00A77F7C">
              <w:t>2,15</w:t>
            </w:r>
          </w:p>
        </w:tc>
      </w:tr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DD0ADC" w:rsidRDefault="00DF18D2" w:rsidP="009E5FC9">
            <w:pPr>
              <w:snapToGrid w:val="0"/>
              <w:spacing w:line="360" w:lineRule="auto"/>
            </w:pPr>
            <w:r w:rsidRPr="00DD0ADC">
              <w:t>Zakup usług pozostałych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A77F7C" w:rsidRDefault="003A7901" w:rsidP="009E5FC9">
            <w:pPr>
              <w:snapToGrid w:val="0"/>
              <w:spacing w:line="360" w:lineRule="auto"/>
              <w:jc w:val="right"/>
            </w:pPr>
            <w:r w:rsidRPr="00A77F7C">
              <w:t>6 000,00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A77F7C" w:rsidRDefault="003A7901" w:rsidP="009E5FC9">
            <w:pPr>
              <w:snapToGrid w:val="0"/>
              <w:spacing w:line="360" w:lineRule="auto"/>
              <w:jc w:val="right"/>
            </w:pPr>
            <w:r w:rsidRPr="00A77F7C">
              <w:t>5 590,41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A77F7C" w:rsidRDefault="003A7901" w:rsidP="009E5FC9">
            <w:pPr>
              <w:snapToGrid w:val="0"/>
              <w:spacing w:line="360" w:lineRule="auto"/>
              <w:jc w:val="center"/>
            </w:pPr>
            <w:r w:rsidRPr="00A77F7C">
              <w:t>97,37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A77F7C" w:rsidRDefault="00CD7EDA" w:rsidP="009E5FC9">
            <w:pPr>
              <w:snapToGrid w:val="0"/>
              <w:spacing w:line="360" w:lineRule="auto"/>
              <w:jc w:val="center"/>
            </w:pPr>
            <w:r w:rsidRPr="00A77F7C">
              <w:t>2,58</w:t>
            </w:r>
          </w:p>
        </w:tc>
      </w:tr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DD0ADC" w:rsidRDefault="00DF18D2" w:rsidP="009E5FC9">
            <w:pPr>
              <w:snapToGrid w:val="0"/>
              <w:spacing w:line="360" w:lineRule="auto"/>
            </w:pPr>
            <w:r w:rsidRPr="00DD0ADC">
              <w:t>Pozostałe koszty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A77F7C" w:rsidRDefault="00456B8D" w:rsidP="00456B8D">
            <w:pPr>
              <w:snapToGrid w:val="0"/>
              <w:spacing w:line="360" w:lineRule="auto"/>
              <w:jc w:val="right"/>
            </w:pPr>
            <w:r w:rsidRPr="00A77F7C">
              <w:t>6 800,</w:t>
            </w:r>
            <w:r w:rsidR="00DF18D2" w:rsidRPr="00A77F7C"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A77F7C" w:rsidRDefault="00FA5077" w:rsidP="009E5FC9">
            <w:pPr>
              <w:snapToGrid w:val="0"/>
              <w:spacing w:line="360" w:lineRule="auto"/>
              <w:jc w:val="right"/>
            </w:pPr>
            <w:r w:rsidRPr="00A77F7C">
              <w:t>6 515,47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A77F7C" w:rsidRDefault="00FA5077" w:rsidP="009E5FC9">
            <w:pPr>
              <w:snapToGrid w:val="0"/>
              <w:spacing w:line="360" w:lineRule="auto"/>
              <w:jc w:val="center"/>
            </w:pPr>
            <w:r w:rsidRPr="00A77F7C">
              <w:t>95,82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A77F7C" w:rsidRDefault="008D0A0B" w:rsidP="009E5FC9">
            <w:pPr>
              <w:snapToGrid w:val="0"/>
              <w:spacing w:line="360" w:lineRule="auto"/>
              <w:jc w:val="center"/>
            </w:pPr>
            <w:r w:rsidRPr="00A77F7C">
              <w:t>3,01</w:t>
            </w:r>
          </w:p>
        </w:tc>
      </w:tr>
      <w:tr w:rsidR="00DF18D2" w:rsidRPr="00E202A5" w:rsidTr="009E5FC9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DD0ADC" w:rsidRDefault="00DF18D2" w:rsidP="009E5FC9">
            <w:pPr>
              <w:snapToGrid w:val="0"/>
              <w:rPr>
                <w:b/>
                <w:bCs/>
              </w:rPr>
            </w:pPr>
          </w:p>
          <w:p w:rsidR="00DF18D2" w:rsidRPr="00DD0ADC" w:rsidRDefault="00DF18D2" w:rsidP="009E5FC9">
            <w:pPr>
              <w:snapToGrid w:val="0"/>
              <w:rPr>
                <w:b/>
                <w:bCs/>
              </w:rPr>
            </w:pPr>
            <w:r w:rsidRPr="00DD0ADC">
              <w:rPr>
                <w:b/>
                <w:bCs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42490F" w:rsidRDefault="00DF18D2" w:rsidP="009E5FC9">
            <w:pPr>
              <w:snapToGrid w:val="0"/>
              <w:jc w:val="right"/>
              <w:rPr>
                <w:b/>
                <w:bCs/>
              </w:rPr>
            </w:pPr>
          </w:p>
          <w:p w:rsidR="00DF18D2" w:rsidRPr="0042490F" w:rsidRDefault="00A9586D" w:rsidP="009E5FC9">
            <w:pPr>
              <w:snapToGrid w:val="0"/>
              <w:jc w:val="right"/>
              <w:rPr>
                <w:b/>
                <w:bCs/>
              </w:rPr>
            </w:pPr>
            <w:r w:rsidRPr="0042490F">
              <w:rPr>
                <w:b/>
                <w:bCs/>
              </w:rPr>
              <w:t>219 000</w:t>
            </w:r>
            <w:r w:rsidR="00DF18D2" w:rsidRPr="0042490F">
              <w:rPr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8D2" w:rsidRPr="0042490F" w:rsidRDefault="00DF18D2" w:rsidP="009E5FC9">
            <w:pPr>
              <w:snapToGrid w:val="0"/>
              <w:jc w:val="right"/>
              <w:rPr>
                <w:b/>
                <w:bCs/>
              </w:rPr>
            </w:pPr>
          </w:p>
          <w:p w:rsidR="00DF18D2" w:rsidRPr="0042490F" w:rsidRDefault="00A9586D" w:rsidP="009E5FC9">
            <w:pPr>
              <w:snapToGrid w:val="0"/>
              <w:jc w:val="right"/>
              <w:rPr>
                <w:b/>
                <w:bCs/>
              </w:rPr>
            </w:pPr>
            <w:r w:rsidRPr="0042490F">
              <w:rPr>
                <w:b/>
                <w:bCs/>
              </w:rPr>
              <w:t>216 704,44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42490F" w:rsidRDefault="00DF18D2" w:rsidP="009E5FC9">
            <w:pPr>
              <w:snapToGrid w:val="0"/>
              <w:jc w:val="center"/>
              <w:rPr>
                <w:b/>
                <w:bCs/>
              </w:rPr>
            </w:pPr>
          </w:p>
          <w:p w:rsidR="00DF18D2" w:rsidRPr="0042490F" w:rsidRDefault="00A9586D" w:rsidP="009E5FC9">
            <w:pPr>
              <w:snapToGrid w:val="0"/>
              <w:jc w:val="center"/>
              <w:rPr>
                <w:b/>
                <w:bCs/>
              </w:rPr>
            </w:pPr>
            <w:r w:rsidRPr="0042490F">
              <w:rPr>
                <w:b/>
                <w:bCs/>
              </w:rPr>
              <w:t>98,95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D2" w:rsidRPr="0042490F" w:rsidRDefault="00DF18D2" w:rsidP="009E5FC9">
            <w:pPr>
              <w:snapToGrid w:val="0"/>
              <w:jc w:val="center"/>
              <w:rPr>
                <w:b/>
                <w:bCs/>
              </w:rPr>
            </w:pPr>
          </w:p>
          <w:p w:rsidR="00DF18D2" w:rsidRPr="0042490F" w:rsidRDefault="00DF18D2" w:rsidP="009E5FC9">
            <w:pPr>
              <w:snapToGrid w:val="0"/>
              <w:jc w:val="center"/>
              <w:rPr>
                <w:b/>
                <w:bCs/>
              </w:rPr>
            </w:pPr>
            <w:r w:rsidRPr="0042490F">
              <w:rPr>
                <w:b/>
                <w:bCs/>
              </w:rPr>
              <w:t>100</w:t>
            </w:r>
          </w:p>
          <w:p w:rsidR="00DF18D2" w:rsidRPr="0042490F" w:rsidRDefault="00DF18D2" w:rsidP="009E5FC9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F18D2" w:rsidRPr="00E202A5" w:rsidRDefault="00DF18D2" w:rsidP="008F2D5D">
      <w:pPr>
        <w:spacing w:line="360" w:lineRule="auto"/>
        <w:jc w:val="both"/>
        <w:rPr>
          <w:color w:val="FF0000"/>
          <w:highlight w:val="yellow"/>
        </w:rPr>
      </w:pPr>
    </w:p>
    <w:p w:rsidR="006C7FC1" w:rsidRPr="00C33282" w:rsidRDefault="006C7FC1" w:rsidP="006C7FC1">
      <w:pPr>
        <w:spacing w:line="360" w:lineRule="auto"/>
        <w:jc w:val="both"/>
        <w:rPr>
          <w:b/>
        </w:rPr>
      </w:pPr>
      <w:r w:rsidRPr="00C33282">
        <w:rPr>
          <w:b/>
        </w:rPr>
        <w:t xml:space="preserve">Zatrudnienie na dzień </w:t>
      </w:r>
      <w:r w:rsidR="00C26DB2" w:rsidRPr="00C33282">
        <w:rPr>
          <w:b/>
        </w:rPr>
        <w:t>31.05</w:t>
      </w:r>
      <w:r w:rsidRPr="00C33282">
        <w:rPr>
          <w:b/>
        </w:rPr>
        <w:t xml:space="preserve">.2022 r. </w:t>
      </w:r>
    </w:p>
    <w:p w:rsidR="006C7FC1" w:rsidRPr="00C33282" w:rsidRDefault="006C7FC1" w:rsidP="006C7FC1">
      <w:pPr>
        <w:spacing w:line="360" w:lineRule="auto"/>
        <w:jc w:val="both"/>
      </w:pPr>
      <w:r w:rsidRPr="00C33282">
        <w:t xml:space="preserve">Skansen Kurpiowski zatrudniał 14 pracowników </w:t>
      </w:r>
      <w:r w:rsidR="00914592" w:rsidRPr="00C33282">
        <w:t>w okresie 10.03</w:t>
      </w:r>
      <w:r w:rsidR="00F2219B">
        <w:t>.</w:t>
      </w:r>
      <w:r w:rsidR="00914592" w:rsidRPr="00C33282">
        <w:t xml:space="preserve"> – 31.05.2022</w:t>
      </w:r>
      <w:r w:rsidR="007C6E80" w:rsidRPr="00C33282">
        <w:t xml:space="preserve"> r.</w:t>
      </w:r>
      <w:r w:rsidR="00914592" w:rsidRPr="00C33282">
        <w:t xml:space="preserve"> </w:t>
      </w:r>
      <w:r w:rsidRPr="00C33282">
        <w:t xml:space="preserve">na </w:t>
      </w:r>
      <w:r w:rsidR="002440E5" w:rsidRPr="00C33282">
        <w:t xml:space="preserve">14 </w:t>
      </w:r>
      <w:r w:rsidRPr="00C33282">
        <w:t>etatach.</w:t>
      </w:r>
    </w:p>
    <w:p w:rsidR="006C7FC1" w:rsidRPr="0019649D" w:rsidRDefault="006C7FC1" w:rsidP="006C7FC1">
      <w:pPr>
        <w:spacing w:line="360" w:lineRule="auto"/>
        <w:jc w:val="both"/>
        <w:rPr>
          <w:b/>
        </w:rPr>
      </w:pPr>
    </w:p>
    <w:p w:rsidR="006C7FC1" w:rsidRPr="0019649D" w:rsidRDefault="00A260A0" w:rsidP="006C7FC1">
      <w:pPr>
        <w:spacing w:line="360" w:lineRule="auto"/>
        <w:jc w:val="both"/>
        <w:rPr>
          <w:b/>
        </w:rPr>
      </w:pPr>
      <w:r w:rsidRPr="0019649D">
        <w:rPr>
          <w:b/>
        </w:rPr>
        <w:t>Informacje dodatkowe</w:t>
      </w:r>
      <w:r w:rsidR="006C7FC1" w:rsidRPr="0019649D">
        <w:rPr>
          <w:b/>
        </w:rPr>
        <w:t xml:space="preserve">: </w:t>
      </w:r>
    </w:p>
    <w:tbl>
      <w:tblPr>
        <w:tblW w:w="990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217"/>
        <w:gridCol w:w="2522"/>
        <w:gridCol w:w="2693"/>
      </w:tblGrid>
      <w:tr w:rsidR="003E5EF4" w:rsidRPr="0019649D" w:rsidTr="009E5FC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C1" w:rsidRPr="0019649D" w:rsidRDefault="006C7FC1" w:rsidP="006C7FC1">
            <w:pPr>
              <w:spacing w:line="360" w:lineRule="auto"/>
              <w:jc w:val="both"/>
            </w:pPr>
            <w:r w:rsidRPr="0019649D">
              <w:t xml:space="preserve">Lp.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C1" w:rsidRPr="0019649D" w:rsidRDefault="006C7FC1" w:rsidP="006C7FC1">
            <w:pPr>
              <w:spacing w:line="360" w:lineRule="auto"/>
              <w:jc w:val="both"/>
            </w:pPr>
            <w:r w:rsidRPr="0019649D">
              <w:t>Wyszczególnienie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FC1" w:rsidRPr="0019649D" w:rsidRDefault="006C7FC1" w:rsidP="006C7FC1">
            <w:pPr>
              <w:spacing w:line="360" w:lineRule="auto"/>
              <w:jc w:val="both"/>
            </w:pPr>
            <w:r w:rsidRPr="0019649D">
              <w:t>Stan na początek roku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C1" w:rsidRPr="0019649D" w:rsidRDefault="006C7FC1" w:rsidP="006C7FC1">
            <w:pPr>
              <w:spacing w:line="360" w:lineRule="auto"/>
              <w:jc w:val="both"/>
            </w:pPr>
            <w:r w:rsidRPr="0019649D">
              <w:t>Stan na koniec okresu</w:t>
            </w:r>
          </w:p>
        </w:tc>
      </w:tr>
      <w:tr w:rsidR="003E5EF4" w:rsidRPr="0019649D" w:rsidTr="009E5FC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both"/>
            </w:pPr>
            <w:r w:rsidRPr="0019649D"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both"/>
            </w:pPr>
            <w:r w:rsidRPr="0019649D">
              <w:t xml:space="preserve">Stan należności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right"/>
            </w:pPr>
            <w:r w:rsidRPr="0019649D"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right"/>
            </w:pPr>
            <w:r w:rsidRPr="0019649D">
              <w:t>0,00</w:t>
            </w:r>
          </w:p>
        </w:tc>
      </w:tr>
      <w:tr w:rsidR="003E5EF4" w:rsidRPr="0019649D" w:rsidTr="009E5FC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both"/>
            </w:pPr>
            <w:r w:rsidRPr="0019649D"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both"/>
            </w:pPr>
            <w:r w:rsidRPr="0019649D">
              <w:t xml:space="preserve">Stan zobowiązań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right"/>
            </w:pPr>
            <w:r w:rsidRPr="0019649D"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right"/>
            </w:pPr>
            <w:r w:rsidRPr="0019649D">
              <w:t>0,00</w:t>
            </w:r>
          </w:p>
        </w:tc>
      </w:tr>
      <w:tr w:rsidR="003E5EF4" w:rsidRPr="0019649D" w:rsidTr="009E5FC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both"/>
            </w:pPr>
            <w:r w:rsidRPr="0019649D"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both"/>
            </w:pPr>
            <w:r w:rsidRPr="0019649D">
              <w:t xml:space="preserve">Środki pieniężne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right"/>
            </w:pPr>
            <w:r w:rsidRPr="0019649D"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F4" w:rsidRPr="0019649D" w:rsidRDefault="003E5EF4" w:rsidP="003E5EF4">
            <w:pPr>
              <w:spacing w:line="360" w:lineRule="auto"/>
              <w:jc w:val="right"/>
            </w:pPr>
            <w:r w:rsidRPr="0019649D">
              <w:t>0,00</w:t>
            </w:r>
          </w:p>
        </w:tc>
      </w:tr>
    </w:tbl>
    <w:p w:rsidR="003847FC" w:rsidRPr="0019649D" w:rsidRDefault="003847FC" w:rsidP="006C7FC1">
      <w:pPr>
        <w:spacing w:line="360" w:lineRule="auto"/>
        <w:jc w:val="both"/>
      </w:pPr>
    </w:p>
    <w:p w:rsidR="006C7FC1" w:rsidRPr="0019649D" w:rsidRDefault="006C7FC1" w:rsidP="006C7FC1">
      <w:pPr>
        <w:spacing w:line="360" w:lineRule="auto"/>
        <w:jc w:val="both"/>
      </w:pPr>
      <w:r w:rsidRPr="0019649D">
        <w:t xml:space="preserve">Na dzień </w:t>
      </w:r>
      <w:r w:rsidR="00C26DB2" w:rsidRPr="0019649D">
        <w:t>31.05</w:t>
      </w:r>
      <w:r w:rsidRPr="0019649D">
        <w:t xml:space="preserve">.2022 r. </w:t>
      </w:r>
      <w:r w:rsidR="00EF0847" w:rsidRPr="0019649D">
        <w:t>Skansen Kurpiowski</w:t>
      </w:r>
      <w:r w:rsidRPr="0019649D">
        <w:t xml:space="preserve"> nie posiada</w:t>
      </w:r>
      <w:r w:rsidR="00EF0847" w:rsidRPr="0019649D">
        <w:t xml:space="preserve">ł </w:t>
      </w:r>
      <w:r w:rsidRPr="0019649D">
        <w:t xml:space="preserve">należności i zobowiązań wymagalnych. </w:t>
      </w:r>
    </w:p>
    <w:p w:rsidR="001B1849" w:rsidRPr="00E202A5" w:rsidRDefault="001B1849" w:rsidP="008F2D5D">
      <w:pPr>
        <w:spacing w:line="360" w:lineRule="auto"/>
        <w:jc w:val="both"/>
        <w:rPr>
          <w:b/>
          <w:highlight w:val="yellow"/>
        </w:rPr>
      </w:pPr>
    </w:p>
    <w:p w:rsidR="008D0BFC" w:rsidRPr="00385E00" w:rsidRDefault="008D0BFC" w:rsidP="008F2D5D">
      <w:pPr>
        <w:spacing w:line="360" w:lineRule="auto"/>
        <w:jc w:val="both"/>
        <w:rPr>
          <w:b/>
        </w:rPr>
      </w:pPr>
      <w:r w:rsidRPr="00385E00">
        <w:rPr>
          <w:b/>
        </w:rPr>
        <w:t>Podsumowanie</w:t>
      </w:r>
    </w:p>
    <w:p w:rsidR="00FB3716" w:rsidRDefault="00FB3716" w:rsidP="008F2D5D">
      <w:pPr>
        <w:spacing w:line="360" w:lineRule="auto"/>
        <w:jc w:val="both"/>
      </w:pPr>
      <w:r w:rsidRPr="00FB7B87">
        <w:t>Łącznie wszystkie samorządowe instytuc</w:t>
      </w:r>
      <w:r w:rsidR="004752A7" w:rsidRPr="00FB7B87">
        <w:t xml:space="preserve">je kultury swoją działalność w </w:t>
      </w:r>
      <w:r w:rsidRPr="00FB7B87">
        <w:t>20</w:t>
      </w:r>
      <w:r w:rsidR="00CE4B2D" w:rsidRPr="00FB7B87">
        <w:t>2</w:t>
      </w:r>
      <w:r w:rsidR="004752A7" w:rsidRPr="00FB7B87">
        <w:t>2</w:t>
      </w:r>
      <w:r w:rsidRPr="00FB7B87">
        <w:t xml:space="preserve"> rok</w:t>
      </w:r>
      <w:r w:rsidR="00DE7D86" w:rsidRPr="00FB7B87">
        <w:t>u</w:t>
      </w:r>
      <w:r w:rsidRPr="00FB7B87">
        <w:t xml:space="preserve"> zamknęły </w:t>
      </w:r>
      <w:r w:rsidR="008A21DE" w:rsidRPr="00FB7B87">
        <w:t xml:space="preserve">nadwyżką </w:t>
      </w:r>
      <w:r w:rsidR="00FB7B87" w:rsidRPr="00FB7B87">
        <w:t xml:space="preserve">kosztów </w:t>
      </w:r>
      <w:r w:rsidR="008A21DE" w:rsidRPr="00FB7B87">
        <w:t>nad</w:t>
      </w:r>
      <w:r w:rsidR="00FB7B87" w:rsidRPr="00FB7B87">
        <w:t xml:space="preserve"> przychodami</w:t>
      </w:r>
      <w:r w:rsidR="008A21DE" w:rsidRPr="00FB7B87">
        <w:t xml:space="preserve"> </w:t>
      </w:r>
      <w:r w:rsidRPr="00FB7B87">
        <w:t xml:space="preserve">w wysokości </w:t>
      </w:r>
      <w:r w:rsidR="00E20B07">
        <w:t>43 374,19</w:t>
      </w:r>
      <w:r w:rsidR="008D0BFC" w:rsidRPr="00FB7B87">
        <w:t xml:space="preserve"> </w:t>
      </w:r>
      <w:r w:rsidR="0003518B" w:rsidRPr="00FB7B87">
        <w:t>zł</w:t>
      </w:r>
      <w:r w:rsidR="00B9235F" w:rsidRPr="00FB7B87">
        <w:t xml:space="preserve">. </w:t>
      </w:r>
      <w:r w:rsidR="00FB0306" w:rsidRPr="00906204">
        <w:t>Jedynie w</w:t>
      </w:r>
      <w:r w:rsidR="00B9235F" w:rsidRPr="00906204">
        <w:t xml:space="preserve"> przypadku </w:t>
      </w:r>
      <w:r w:rsidR="00756D31" w:rsidRPr="00906204">
        <w:t>Muzeum Skansen Kurpiowski im. A. Chętnika w Nowogrodzie, gdzie w okresie od 10.03</w:t>
      </w:r>
      <w:r w:rsidR="00CD3F90">
        <w:t>.</w:t>
      </w:r>
      <w:r w:rsidR="003F3010">
        <w:t xml:space="preserve"> </w:t>
      </w:r>
      <w:r w:rsidR="00756D31" w:rsidRPr="00906204">
        <w:t>-</w:t>
      </w:r>
      <w:r w:rsidR="00F20863" w:rsidRPr="00906204">
        <w:t xml:space="preserve"> </w:t>
      </w:r>
      <w:r w:rsidR="00756D31" w:rsidRPr="00906204">
        <w:t>31.05.2022</w:t>
      </w:r>
      <w:r w:rsidR="00FB0306" w:rsidRPr="00906204">
        <w:t xml:space="preserve"> r.</w:t>
      </w:r>
      <w:r w:rsidR="00756D31" w:rsidRPr="00906204">
        <w:t xml:space="preserve"> uzyskane dochody w całości pokryły </w:t>
      </w:r>
      <w:r w:rsidR="004375F6" w:rsidRPr="00906204">
        <w:t>koszty.</w:t>
      </w:r>
      <w:r w:rsidR="00756D31" w:rsidRPr="00906204">
        <w:t xml:space="preserve"> </w:t>
      </w:r>
      <w:r w:rsidR="00E4499D" w:rsidRPr="00906204">
        <w:t>Stan środków finansowych</w:t>
      </w:r>
      <w:r w:rsidR="004F0BFA" w:rsidRPr="00906204">
        <w:t xml:space="preserve"> w kasie i na rachunkach bankowych </w:t>
      </w:r>
      <w:r w:rsidR="00BF4259" w:rsidRPr="00906204">
        <w:t xml:space="preserve">na dzień </w:t>
      </w:r>
      <w:r w:rsidR="00780196" w:rsidRPr="00906204">
        <w:t xml:space="preserve"> </w:t>
      </w:r>
      <w:r w:rsidR="00906204" w:rsidRPr="00906204">
        <w:t>31.12</w:t>
      </w:r>
      <w:r w:rsidR="009573A0" w:rsidRPr="00906204">
        <w:t>.2022</w:t>
      </w:r>
      <w:r w:rsidR="0005732D" w:rsidRPr="00906204">
        <w:t xml:space="preserve"> r.</w:t>
      </w:r>
      <w:r w:rsidR="00E4499D" w:rsidRPr="00906204">
        <w:t xml:space="preserve"> wyniósł </w:t>
      </w:r>
      <w:r w:rsidR="00906204" w:rsidRPr="00906204">
        <w:t>844 532,94</w:t>
      </w:r>
      <w:r w:rsidR="00745E66" w:rsidRPr="00906204">
        <w:t xml:space="preserve"> </w:t>
      </w:r>
      <w:r w:rsidR="00E4499D" w:rsidRPr="00906204">
        <w:t>zł</w:t>
      </w:r>
      <w:r w:rsidR="00131D8F" w:rsidRPr="00906204">
        <w:t>.</w:t>
      </w:r>
    </w:p>
    <w:p w:rsidR="006F1B39" w:rsidRDefault="006F1B39" w:rsidP="008F2D5D">
      <w:pPr>
        <w:spacing w:line="360" w:lineRule="auto"/>
        <w:jc w:val="both"/>
      </w:pPr>
      <w:bookmarkStart w:id="0" w:name="_GoBack"/>
      <w:bookmarkEnd w:id="0"/>
    </w:p>
    <w:p w:rsidR="00CE4B2D" w:rsidRPr="009540EA" w:rsidRDefault="00CE4B2D" w:rsidP="00CE4B2D">
      <w:pPr>
        <w:spacing w:line="360" w:lineRule="auto"/>
      </w:pPr>
      <w:r w:rsidRPr="009540EA">
        <w:t>Szczegółowe zestawienie dochodów</w:t>
      </w:r>
      <w:r w:rsidR="002246C0" w:rsidRPr="009540EA">
        <w:t xml:space="preserve"> wszystkich instytucji kultury</w:t>
      </w:r>
      <w:r w:rsidRPr="009540EA">
        <w:t>:</w:t>
      </w:r>
    </w:p>
    <w:tbl>
      <w:tblPr>
        <w:tblW w:w="990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1"/>
        <w:gridCol w:w="1559"/>
        <w:gridCol w:w="1559"/>
        <w:gridCol w:w="1560"/>
        <w:gridCol w:w="1417"/>
      </w:tblGrid>
      <w:tr w:rsidR="00CE4B2D" w:rsidRPr="00FC25E7" w:rsidTr="00B872C2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E202A5" w:rsidRDefault="00CE4B2D" w:rsidP="002246C0">
            <w:pPr>
              <w:snapToGrid w:val="0"/>
              <w:jc w:val="center"/>
              <w:rPr>
                <w:highlight w:val="yellow"/>
              </w:rPr>
            </w:pPr>
          </w:p>
          <w:p w:rsidR="00CE4B2D" w:rsidRPr="00FC25E7" w:rsidRDefault="00CE4B2D" w:rsidP="002246C0">
            <w:pPr>
              <w:snapToGrid w:val="0"/>
              <w:jc w:val="center"/>
            </w:pPr>
            <w:r w:rsidRPr="00FC25E7">
              <w:t>Rodzaj dochodów</w:t>
            </w:r>
          </w:p>
          <w:p w:rsidR="00CE4B2D" w:rsidRPr="00E202A5" w:rsidRDefault="00CE4B2D" w:rsidP="002246C0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FC25E7" w:rsidRDefault="00CE4B2D" w:rsidP="002246C0">
            <w:pPr>
              <w:snapToGrid w:val="0"/>
              <w:jc w:val="center"/>
            </w:pPr>
          </w:p>
          <w:p w:rsidR="00CE4B2D" w:rsidRPr="00FC25E7" w:rsidRDefault="00CE4B2D" w:rsidP="002246C0">
            <w:pPr>
              <w:snapToGrid w:val="0"/>
              <w:jc w:val="center"/>
            </w:pPr>
            <w:r w:rsidRPr="00FC25E7">
              <w:t>Plan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FC25E7" w:rsidRDefault="00CE4B2D" w:rsidP="002246C0">
            <w:pPr>
              <w:snapToGrid w:val="0"/>
              <w:jc w:val="center"/>
            </w:pPr>
          </w:p>
          <w:p w:rsidR="00CE4B2D" w:rsidRPr="00FC25E7" w:rsidRDefault="00CE4B2D" w:rsidP="002246C0">
            <w:pPr>
              <w:snapToGrid w:val="0"/>
              <w:jc w:val="center"/>
            </w:pPr>
            <w:r w:rsidRPr="00FC25E7">
              <w:t>Wykonanie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FC25E7" w:rsidRDefault="00CE4B2D" w:rsidP="002246C0">
            <w:pPr>
              <w:snapToGrid w:val="0"/>
              <w:jc w:val="center"/>
            </w:pPr>
          </w:p>
          <w:p w:rsidR="00CE4B2D" w:rsidRPr="00FC25E7" w:rsidRDefault="00CE4B2D" w:rsidP="002246C0">
            <w:pPr>
              <w:snapToGrid w:val="0"/>
              <w:jc w:val="center"/>
            </w:pPr>
            <w:r w:rsidRPr="00FC25E7">
              <w:t>% wykonania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FC25E7" w:rsidRDefault="00CE4B2D" w:rsidP="002246C0">
            <w:pPr>
              <w:snapToGrid w:val="0"/>
              <w:jc w:val="center"/>
            </w:pPr>
          </w:p>
          <w:p w:rsidR="00CE4B2D" w:rsidRPr="00FC25E7" w:rsidRDefault="00CE4B2D" w:rsidP="002246C0">
            <w:pPr>
              <w:snapToGrid w:val="0"/>
              <w:jc w:val="center"/>
            </w:pPr>
            <w:r w:rsidRPr="00FC25E7">
              <w:t>Struktura dochodów</w:t>
            </w:r>
          </w:p>
        </w:tc>
      </w:tr>
      <w:tr w:rsidR="00CE4B2D" w:rsidRPr="00E202A5" w:rsidTr="00B872C2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41507" w:rsidRDefault="00CE4B2D" w:rsidP="00306144">
            <w:pPr>
              <w:snapToGrid w:val="0"/>
              <w:spacing w:line="360" w:lineRule="auto"/>
            </w:pPr>
            <w:r w:rsidRPr="00A41507">
              <w:t>Wpływy z usług</w:t>
            </w:r>
            <w:r w:rsidR="006511FB" w:rsidRPr="00A41507">
              <w:t xml:space="preserve"> i sprzedaży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41507" w:rsidRDefault="007330E3" w:rsidP="00F56EC8">
            <w:pPr>
              <w:snapToGrid w:val="0"/>
              <w:spacing w:line="360" w:lineRule="auto"/>
              <w:jc w:val="right"/>
            </w:pPr>
            <w:r w:rsidRPr="00A41507">
              <w:t>1</w:t>
            </w:r>
            <w:r w:rsidR="00F56EC8" w:rsidRPr="00A41507">
              <w:t> 547 580,00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41507" w:rsidRDefault="00F56EC8" w:rsidP="00306144">
            <w:pPr>
              <w:snapToGrid w:val="0"/>
              <w:spacing w:line="360" w:lineRule="auto"/>
              <w:jc w:val="right"/>
            </w:pPr>
            <w:r w:rsidRPr="00A41507">
              <w:t>1 443 066,24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A41507" w:rsidRDefault="00A41507" w:rsidP="007330E3">
            <w:pPr>
              <w:snapToGrid w:val="0"/>
              <w:spacing w:line="360" w:lineRule="auto"/>
              <w:jc w:val="center"/>
            </w:pPr>
            <w:r w:rsidRPr="00A41507">
              <w:t>93,25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A41507" w:rsidRDefault="00565EC1" w:rsidP="00306144">
            <w:pPr>
              <w:snapToGrid w:val="0"/>
              <w:spacing w:line="360" w:lineRule="auto"/>
              <w:jc w:val="center"/>
            </w:pPr>
            <w:r>
              <w:t>10,15</w:t>
            </w:r>
          </w:p>
        </w:tc>
      </w:tr>
      <w:tr w:rsidR="00CE4B2D" w:rsidRPr="00E202A5" w:rsidTr="004A4371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4B2D" w:rsidRPr="00DC2877" w:rsidRDefault="002246C0" w:rsidP="00DE72AB">
            <w:pPr>
              <w:snapToGrid w:val="0"/>
              <w:spacing w:line="360" w:lineRule="auto"/>
            </w:pPr>
            <w:r w:rsidRPr="00DC2877">
              <w:t xml:space="preserve">Dotacja </w:t>
            </w:r>
            <w:r w:rsidR="00B872C2" w:rsidRPr="00DC2877">
              <w:t>podmiotowa</w:t>
            </w:r>
            <w:r w:rsidR="00DE72AB">
              <w:t xml:space="preserve"> – Miasto Łomża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4B2D" w:rsidRPr="00DC2877" w:rsidRDefault="00DC2877" w:rsidP="00483757">
            <w:pPr>
              <w:snapToGrid w:val="0"/>
              <w:spacing w:line="360" w:lineRule="auto"/>
              <w:jc w:val="right"/>
            </w:pPr>
            <w:r w:rsidRPr="00DC2877">
              <w:t>10 491 797,00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4B2D" w:rsidRPr="00DC2877" w:rsidRDefault="00DC2877" w:rsidP="00236338">
            <w:pPr>
              <w:snapToGrid w:val="0"/>
              <w:spacing w:line="360" w:lineRule="auto"/>
              <w:jc w:val="right"/>
            </w:pPr>
            <w:r w:rsidRPr="00DC2877">
              <w:t>10 491 746,95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B2D" w:rsidRPr="00DC2877" w:rsidRDefault="00DC2877" w:rsidP="00306144">
            <w:pPr>
              <w:snapToGrid w:val="0"/>
              <w:spacing w:line="360" w:lineRule="auto"/>
              <w:jc w:val="center"/>
            </w:pPr>
            <w:r w:rsidRPr="00DC2877"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B2D" w:rsidRPr="00DC2877" w:rsidRDefault="000B1142" w:rsidP="00194D9D">
            <w:pPr>
              <w:snapToGrid w:val="0"/>
              <w:spacing w:line="360" w:lineRule="auto"/>
              <w:jc w:val="center"/>
            </w:pPr>
            <w:r>
              <w:t>73,81</w:t>
            </w:r>
          </w:p>
        </w:tc>
      </w:tr>
      <w:tr w:rsidR="00260F84" w:rsidRPr="00E202A5" w:rsidTr="004A4371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0F84" w:rsidRPr="00DC2877" w:rsidRDefault="00260F84" w:rsidP="00397CFD">
            <w:pPr>
              <w:snapToGrid w:val="0"/>
              <w:spacing w:line="360" w:lineRule="auto"/>
            </w:pPr>
            <w:r>
              <w:t xml:space="preserve">Dotacja </w:t>
            </w:r>
            <w:r w:rsidR="00F4192E">
              <w:t xml:space="preserve">celowa </w:t>
            </w:r>
            <w:r w:rsidR="00B051EB">
              <w:t xml:space="preserve">- </w:t>
            </w:r>
            <w:r w:rsidR="00DE72AB">
              <w:t>Miasto</w:t>
            </w:r>
            <w:r w:rsidR="00397CFD">
              <w:t xml:space="preserve"> Łomża </w:t>
            </w:r>
            <w:r w:rsidR="00F4192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0F84" w:rsidRPr="00DC2877" w:rsidRDefault="00F4192E" w:rsidP="00483757">
            <w:pPr>
              <w:snapToGrid w:val="0"/>
              <w:spacing w:line="360" w:lineRule="auto"/>
              <w:jc w:val="right"/>
            </w:pPr>
            <w:r>
              <w:t>13 100,00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0F84" w:rsidRPr="00DC2877" w:rsidRDefault="00F4192E" w:rsidP="00236338">
            <w:pPr>
              <w:snapToGrid w:val="0"/>
              <w:spacing w:line="360" w:lineRule="auto"/>
              <w:jc w:val="right"/>
            </w:pPr>
            <w:r>
              <w:t>8 900,00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F84" w:rsidRPr="00DC2877" w:rsidRDefault="00F4192E" w:rsidP="00306144">
            <w:pPr>
              <w:snapToGrid w:val="0"/>
              <w:spacing w:line="360" w:lineRule="auto"/>
              <w:jc w:val="center"/>
            </w:pPr>
            <w:r>
              <w:t>67,94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F84" w:rsidRPr="00DC2877" w:rsidRDefault="00F4192E" w:rsidP="00194D9D">
            <w:pPr>
              <w:snapToGrid w:val="0"/>
              <w:spacing w:line="360" w:lineRule="auto"/>
              <w:jc w:val="center"/>
            </w:pPr>
            <w:r>
              <w:t>0,06</w:t>
            </w:r>
          </w:p>
        </w:tc>
      </w:tr>
      <w:tr w:rsidR="00CE4B2D" w:rsidRPr="00E202A5" w:rsidTr="004A4371"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B2D" w:rsidRPr="00DC3B77" w:rsidRDefault="00CE4B2D" w:rsidP="00B91CC2">
            <w:pPr>
              <w:snapToGrid w:val="0"/>
              <w:spacing w:line="360" w:lineRule="auto"/>
            </w:pPr>
            <w:r w:rsidRPr="00DC3B77">
              <w:t xml:space="preserve">Dotacja </w:t>
            </w:r>
            <w:r w:rsidR="007330E3" w:rsidRPr="00DC3B77">
              <w:t>MKiDN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B2D" w:rsidRPr="00DC3B77" w:rsidRDefault="00BA3E77" w:rsidP="00DC3B77">
            <w:pPr>
              <w:snapToGrid w:val="0"/>
              <w:spacing w:line="360" w:lineRule="auto"/>
              <w:jc w:val="right"/>
            </w:pPr>
            <w:r w:rsidRPr="00DC3B77">
              <w:t>1</w:t>
            </w:r>
            <w:r w:rsidR="00DC3B77" w:rsidRPr="00DC3B77">
              <w:t> 311 000,00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B2D" w:rsidRPr="00DC3B77" w:rsidRDefault="00DC3B77" w:rsidP="00306144">
            <w:pPr>
              <w:snapToGrid w:val="0"/>
              <w:spacing w:line="360" w:lineRule="auto"/>
              <w:jc w:val="right"/>
            </w:pPr>
            <w:r w:rsidRPr="00DC3B77">
              <w:t>1 301 254,02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DC3B77" w:rsidRDefault="00DC3B77" w:rsidP="00306144">
            <w:pPr>
              <w:snapToGrid w:val="0"/>
              <w:spacing w:line="360" w:lineRule="auto"/>
              <w:jc w:val="center"/>
            </w:pPr>
            <w:r w:rsidRPr="00DC3B77">
              <w:t>99,26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DC3B77" w:rsidRDefault="00DA118F" w:rsidP="00306144">
            <w:pPr>
              <w:snapToGrid w:val="0"/>
              <w:spacing w:line="360" w:lineRule="auto"/>
              <w:jc w:val="center"/>
            </w:pPr>
            <w:r>
              <w:t>9,16</w:t>
            </w:r>
          </w:p>
        </w:tc>
      </w:tr>
      <w:tr w:rsidR="0094498F" w:rsidRPr="00E202A5" w:rsidTr="006F1B39">
        <w:trPr>
          <w:trHeight w:val="890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98F" w:rsidRPr="00DC3B77" w:rsidRDefault="0094498F" w:rsidP="004A77D3">
            <w:pPr>
              <w:snapToGrid w:val="0"/>
              <w:spacing w:line="360" w:lineRule="auto"/>
              <w:rPr>
                <w:i/>
              </w:rPr>
            </w:pPr>
            <w:r w:rsidRPr="00DC3B77">
              <w:lastRenderedPageBreak/>
              <w:t>Pozostałe dotacje</w:t>
            </w:r>
            <w:r w:rsidR="00F308A3" w:rsidRPr="00DC3B77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98F" w:rsidRPr="00151A70" w:rsidRDefault="00DC3B77" w:rsidP="00306144">
            <w:pPr>
              <w:snapToGrid w:val="0"/>
              <w:spacing w:line="360" w:lineRule="auto"/>
              <w:jc w:val="right"/>
            </w:pPr>
            <w:r w:rsidRPr="00151A70">
              <w:t>368 560,00</w:t>
            </w:r>
          </w:p>
          <w:p w:rsidR="00BD2E5D" w:rsidRPr="00151A70" w:rsidRDefault="00BD2E5D" w:rsidP="00B206CE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98F" w:rsidRPr="00151A70" w:rsidRDefault="00DC3B77" w:rsidP="00306144">
            <w:pPr>
              <w:snapToGrid w:val="0"/>
              <w:spacing w:line="360" w:lineRule="auto"/>
              <w:jc w:val="right"/>
            </w:pPr>
            <w:r w:rsidRPr="00151A70">
              <w:t>368 567,92</w:t>
            </w:r>
          </w:p>
          <w:p w:rsidR="00BD2E5D" w:rsidRPr="00151A70" w:rsidRDefault="00BD2E5D" w:rsidP="00306144">
            <w:pPr>
              <w:snapToGrid w:val="0"/>
              <w:spacing w:line="360" w:lineRule="auto"/>
              <w:jc w:val="right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F" w:rsidRPr="00151A70" w:rsidRDefault="00DC3B77" w:rsidP="00306144">
            <w:pPr>
              <w:snapToGrid w:val="0"/>
              <w:spacing w:line="360" w:lineRule="auto"/>
              <w:jc w:val="center"/>
            </w:pPr>
            <w:r w:rsidRPr="00151A70">
              <w:t>100,00</w:t>
            </w:r>
          </w:p>
          <w:p w:rsidR="00BD2E5D" w:rsidRPr="00151A70" w:rsidRDefault="00BD2E5D" w:rsidP="00306144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91" w:rsidRPr="00151A70" w:rsidRDefault="00DC3B77" w:rsidP="00355928">
            <w:pPr>
              <w:snapToGrid w:val="0"/>
              <w:spacing w:line="360" w:lineRule="auto"/>
              <w:jc w:val="center"/>
              <w:rPr>
                <w:i/>
              </w:rPr>
            </w:pPr>
            <w:r w:rsidRPr="00151A70">
              <w:t>2,59</w:t>
            </w:r>
          </w:p>
        </w:tc>
      </w:tr>
      <w:tr w:rsidR="00CE4B2D" w:rsidRPr="00E202A5" w:rsidTr="00B872C2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E202A5" w:rsidRDefault="00CE4B2D" w:rsidP="00B91CC2">
            <w:pPr>
              <w:snapToGrid w:val="0"/>
              <w:spacing w:line="360" w:lineRule="auto"/>
              <w:rPr>
                <w:highlight w:val="yellow"/>
              </w:rPr>
            </w:pPr>
            <w:r w:rsidRPr="00CF5CD9">
              <w:t xml:space="preserve">Pozostałe </w:t>
            </w:r>
            <w:r w:rsidR="00B91CC2" w:rsidRPr="00CF5CD9">
              <w:t>przychody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151A70" w:rsidRDefault="00151A70" w:rsidP="00250ACB">
            <w:pPr>
              <w:snapToGrid w:val="0"/>
              <w:spacing w:line="360" w:lineRule="auto"/>
              <w:jc w:val="right"/>
            </w:pPr>
            <w:r w:rsidRPr="00151A70">
              <w:t>574 371,00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151A70" w:rsidRDefault="003C380F" w:rsidP="00B206CE">
            <w:pPr>
              <w:snapToGrid w:val="0"/>
              <w:spacing w:line="360" w:lineRule="auto"/>
              <w:jc w:val="right"/>
            </w:pPr>
            <w:r>
              <w:t>504 013,20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151A70" w:rsidRDefault="007F6314" w:rsidP="00306144">
            <w:pPr>
              <w:snapToGrid w:val="0"/>
              <w:spacing w:line="360" w:lineRule="auto"/>
              <w:jc w:val="center"/>
            </w:pPr>
            <w:r>
              <w:t>87,75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151A70" w:rsidRDefault="003951EC" w:rsidP="00306144">
            <w:pPr>
              <w:snapToGrid w:val="0"/>
              <w:spacing w:line="360" w:lineRule="auto"/>
              <w:jc w:val="center"/>
            </w:pPr>
            <w:r>
              <w:t>3,55</w:t>
            </w:r>
          </w:p>
        </w:tc>
      </w:tr>
      <w:tr w:rsidR="002246C0" w:rsidRPr="00E202A5" w:rsidTr="00B872C2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C0" w:rsidRPr="00176E2F" w:rsidRDefault="002246C0" w:rsidP="00E66AFA">
            <w:pPr>
              <w:snapToGrid w:val="0"/>
              <w:spacing w:line="360" w:lineRule="auto"/>
            </w:pPr>
            <w:r w:rsidRPr="00176E2F">
              <w:t xml:space="preserve">Dotacja </w:t>
            </w:r>
            <w:r w:rsidR="00D118EC" w:rsidRPr="00176E2F">
              <w:t>inwestycyjna</w:t>
            </w:r>
            <w:r w:rsidR="00E66AFA">
              <w:t xml:space="preserve"> - Miasto Łomża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C0" w:rsidRPr="00176E2F" w:rsidRDefault="00250ACB" w:rsidP="00306144">
            <w:pPr>
              <w:snapToGrid w:val="0"/>
              <w:spacing w:line="360" w:lineRule="auto"/>
              <w:jc w:val="right"/>
            </w:pPr>
            <w:r w:rsidRPr="00176E2F">
              <w:t>101 000,00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C0" w:rsidRPr="00176E2F" w:rsidRDefault="00176E2F" w:rsidP="00306144">
            <w:pPr>
              <w:snapToGrid w:val="0"/>
              <w:spacing w:line="360" w:lineRule="auto"/>
              <w:jc w:val="right"/>
            </w:pPr>
            <w:r w:rsidRPr="00176E2F">
              <w:t>97 296,17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C0" w:rsidRPr="00176E2F" w:rsidRDefault="00176E2F" w:rsidP="00306144">
            <w:pPr>
              <w:snapToGrid w:val="0"/>
              <w:spacing w:line="360" w:lineRule="auto"/>
              <w:jc w:val="center"/>
            </w:pPr>
            <w:r w:rsidRPr="00176E2F">
              <w:t>96,33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C0" w:rsidRPr="00E202A5" w:rsidRDefault="00B274C7" w:rsidP="00306144">
            <w:pPr>
              <w:snapToGrid w:val="0"/>
              <w:spacing w:line="360" w:lineRule="auto"/>
              <w:jc w:val="center"/>
              <w:rPr>
                <w:highlight w:val="yellow"/>
              </w:rPr>
            </w:pPr>
            <w:r w:rsidRPr="00B274C7">
              <w:t>0,68</w:t>
            </w:r>
          </w:p>
        </w:tc>
      </w:tr>
      <w:tr w:rsidR="00CE4B2D" w:rsidRPr="00E202A5" w:rsidTr="00B872C2">
        <w:trPr>
          <w:trHeight w:val="662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B274C7" w:rsidRDefault="00CE4B2D" w:rsidP="00306144">
            <w:pPr>
              <w:snapToGrid w:val="0"/>
            </w:pPr>
          </w:p>
          <w:p w:rsidR="00CE4B2D" w:rsidRPr="00B274C7" w:rsidRDefault="00CE4B2D" w:rsidP="00306144">
            <w:pPr>
              <w:snapToGrid w:val="0"/>
              <w:rPr>
                <w:b/>
                <w:bCs/>
              </w:rPr>
            </w:pPr>
            <w:r w:rsidRPr="00B274C7">
              <w:rPr>
                <w:b/>
                <w:bCs/>
              </w:rPr>
              <w:t xml:space="preserve"> Razem</w:t>
            </w:r>
          </w:p>
          <w:p w:rsidR="00CE4B2D" w:rsidRPr="00B274C7" w:rsidRDefault="00CE4B2D" w:rsidP="00306144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B274C7" w:rsidRDefault="00CE4B2D" w:rsidP="00306144">
            <w:pPr>
              <w:snapToGrid w:val="0"/>
              <w:jc w:val="right"/>
              <w:rPr>
                <w:b/>
                <w:bCs/>
              </w:rPr>
            </w:pPr>
          </w:p>
          <w:p w:rsidR="002246C0" w:rsidRPr="00B274C7" w:rsidRDefault="00B274C7" w:rsidP="007B49AA">
            <w:pPr>
              <w:snapToGrid w:val="0"/>
              <w:jc w:val="right"/>
              <w:rPr>
                <w:b/>
                <w:bCs/>
              </w:rPr>
            </w:pPr>
            <w:r w:rsidRPr="00B274C7">
              <w:rPr>
                <w:b/>
                <w:bCs/>
              </w:rPr>
              <w:t>14</w:t>
            </w:r>
            <w:r w:rsidR="007B49AA">
              <w:rPr>
                <w:b/>
                <w:bCs/>
              </w:rPr>
              <w:t> 407 408</w:t>
            </w:r>
            <w:r w:rsidRPr="00B274C7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B274C7" w:rsidRDefault="00CE4B2D" w:rsidP="00306144">
            <w:pPr>
              <w:snapToGrid w:val="0"/>
              <w:jc w:val="right"/>
              <w:rPr>
                <w:b/>
                <w:bCs/>
              </w:rPr>
            </w:pPr>
          </w:p>
          <w:p w:rsidR="002246C0" w:rsidRPr="00B274C7" w:rsidRDefault="003C380F" w:rsidP="00306144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14 214 844,50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B274C7" w:rsidRDefault="00CE4B2D" w:rsidP="00306144">
            <w:pPr>
              <w:snapToGrid w:val="0"/>
              <w:jc w:val="center"/>
              <w:rPr>
                <w:b/>
                <w:bCs/>
              </w:rPr>
            </w:pPr>
          </w:p>
          <w:p w:rsidR="002246C0" w:rsidRPr="00B274C7" w:rsidRDefault="009933E7" w:rsidP="0030614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B274C7" w:rsidRDefault="00CE4B2D" w:rsidP="00306144">
            <w:pPr>
              <w:snapToGrid w:val="0"/>
              <w:jc w:val="center"/>
              <w:rPr>
                <w:b/>
                <w:bCs/>
              </w:rPr>
            </w:pPr>
          </w:p>
          <w:p w:rsidR="002246C0" w:rsidRPr="00B274C7" w:rsidRDefault="002246C0" w:rsidP="00306144">
            <w:pPr>
              <w:snapToGrid w:val="0"/>
              <w:jc w:val="center"/>
              <w:rPr>
                <w:b/>
                <w:bCs/>
              </w:rPr>
            </w:pPr>
            <w:r w:rsidRPr="00B274C7">
              <w:rPr>
                <w:b/>
                <w:bCs/>
              </w:rPr>
              <w:t>100,00</w:t>
            </w:r>
          </w:p>
        </w:tc>
      </w:tr>
    </w:tbl>
    <w:p w:rsidR="00CE4B2D" w:rsidRPr="00E202A5" w:rsidRDefault="00CE4B2D" w:rsidP="00CE4B2D">
      <w:pPr>
        <w:spacing w:line="360" w:lineRule="auto"/>
        <w:rPr>
          <w:highlight w:val="yellow"/>
        </w:rPr>
      </w:pPr>
    </w:p>
    <w:p w:rsidR="002246C0" w:rsidRPr="00511418" w:rsidRDefault="00745E66" w:rsidP="00745E66">
      <w:pPr>
        <w:spacing w:line="360" w:lineRule="auto"/>
        <w:jc w:val="both"/>
      </w:pPr>
      <w:r w:rsidRPr="00441630">
        <w:t>W</w:t>
      </w:r>
      <w:r w:rsidR="00365394" w:rsidRPr="00441630">
        <w:t xml:space="preserve"> analizie dochodów za </w:t>
      </w:r>
      <w:r w:rsidR="006C0FA7" w:rsidRPr="00441630">
        <w:t>2022 r</w:t>
      </w:r>
      <w:r w:rsidR="007744ED" w:rsidRPr="00441630">
        <w:t xml:space="preserve">. </w:t>
      </w:r>
      <w:r w:rsidRPr="00441630">
        <w:t>należy zauważyć iż, w strukturze wpływów największą pozycję zajmuj</w:t>
      </w:r>
      <w:r w:rsidR="007744ED" w:rsidRPr="00441630">
        <w:t>ą</w:t>
      </w:r>
      <w:r w:rsidR="00C5431B" w:rsidRPr="00441630">
        <w:t xml:space="preserve"> dotacje przyznane </w:t>
      </w:r>
      <w:r w:rsidRPr="00441630">
        <w:t>instytucj</w:t>
      </w:r>
      <w:r w:rsidR="007744ED" w:rsidRPr="00441630">
        <w:t>om</w:t>
      </w:r>
      <w:r w:rsidR="00C5431B" w:rsidRPr="00441630">
        <w:t xml:space="preserve"> kultury przez Miasto </w:t>
      </w:r>
      <w:r w:rsidR="00CE248B" w:rsidRPr="00441630">
        <w:t>Łomża i Ministerstwo Kultury i</w:t>
      </w:r>
      <w:r w:rsidR="007A72F9" w:rsidRPr="00441630">
        <w:t xml:space="preserve"> </w:t>
      </w:r>
      <w:r w:rsidRPr="00441630">
        <w:t xml:space="preserve">Dziedzictwa Narodowego – </w:t>
      </w:r>
      <w:r w:rsidR="00F619BE">
        <w:t>83,7</w:t>
      </w:r>
      <w:r w:rsidR="00F65181">
        <w:t>1</w:t>
      </w:r>
      <w:r w:rsidRPr="00441630">
        <w:t xml:space="preserve">%, </w:t>
      </w:r>
      <w:r w:rsidRPr="00511418">
        <w:t xml:space="preserve">pozostałe wpływy stanowiące </w:t>
      </w:r>
      <w:r w:rsidR="00511418" w:rsidRPr="00511418">
        <w:t>1</w:t>
      </w:r>
      <w:r w:rsidR="001A2EFE">
        <w:t>3</w:t>
      </w:r>
      <w:r w:rsidR="0028308A">
        <w:t>,70</w:t>
      </w:r>
      <w:r w:rsidRPr="00511418">
        <w:t xml:space="preserve">% pochodzą ze świadczonych usług i pozostałych przychodów. </w:t>
      </w:r>
    </w:p>
    <w:p w:rsidR="00A8353D" w:rsidRPr="00E202A5" w:rsidRDefault="00A8353D" w:rsidP="00745E66">
      <w:pPr>
        <w:spacing w:line="360" w:lineRule="auto"/>
        <w:jc w:val="both"/>
        <w:rPr>
          <w:highlight w:val="yellow"/>
        </w:rPr>
      </w:pPr>
    </w:p>
    <w:p w:rsidR="00CE4B2D" w:rsidRPr="009540EA" w:rsidRDefault="00CE4B2D" w:rsidP="00CE4B2D">
      <w:pPr>
        <w:spacing w:line="360" w:lineRule="auto"/>
      </w:pPr>
      <w:r w:rsidRPr="009540EA">
        <w:t>Szczegółowy zakres realizacji kosztów</w:t>
      </w:r>
      <w:r w:rsidR="001C10E7" w:rsidRPr="009540EA">
        <w:t xml:space="preserve"> wszystkich instytucji kultury</w:t>
      </w:r>
      <w:r w:rsidRPr="009540EA">
        <w:t>:</w:t>
      </w:r>
    </w:p>
    <w:tbl>
      <w:tblPr>
        <w:tblW w:w="990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1560"/>
        <w:gridCol w:w="1701"/>
        <w:gridCol w:w="1559"/>
        <w:gridCol w:w="1559"/>
      </w:tblGrid>
      <w:tr w:rsidR="00CE4B2D" w:rsidRPr="00E202A5" w:rsidTr="00B872C2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60522" w:rsidRDefault="00CE4B2D" w:rsidP="00306144">
            <w:pPr>
              <w:snapToGrid w:val="0"/>
            </w:pPr>
          </w:p>
          <w:p w:rsidR="00CE4B2D" w:rsidRPr="00A60522" w:rsidRDefault="00CE4B2D" w:rsidP="00306144">
            <w:pPr>
              <w:snapToGrid w:val="0"/>
            </w:pPr>
            <w:r w:rsidRPr="00A60522">
              <w:t>Rodzaj kosztów</w:t>
            </w:r>
          </w:p>
          <w:p w:rsidR="00CE4B2D" w:rsidRPr="00A60522" w:rsidRDefault="00CE4B2D" w:rsidP="0030614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60522" w:rsidRDefault="00CE4B2D" w:rsidP="00306144">
            <w:pPr>
              <w:snapToGrid w:val="0"/>
            </w:pPr>
          </w:p>
          <w:p w:rsidR="00CE4B2D" w:rsidRPr="00A60522" w:rsidRDefault="00CE4B2D" w:rsidP="00D34E45">
            <w:pPr>
              <w:snapToGrid w:val="0"/>
              <w:jc w:val="center"/>
            </w:pPr>
            <w:r w:rsidRPr="00A60522"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60522" w:rsidRDefault="00CE4B2D" w:rsidP="00306144">
            <w:pPr>
              <w:snapToGrid w:val="0"/>
            </w:pPr>
          </w:p>
          <w:p w:rsidR="00CE4B2D" w:rsidRPr="00A60522" w:rsidRDefault="00CE4B2D" w:rsidP="00D34E45">
            <w:pPr>
              <w:snapToGrid w:val="0"/>
              <w:jc w:val="center"/>
            </w:pPr>
            <w:r w:rsidRPr="00A60522">
              <w:t>Wykonanie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A60522" w:rsidRDefault="00CE4B2D" w:rsidP="00306144">
            <w:pPr>
              <w:snapToGrid w:val="0"/>
            </w:pPr>
          </w:p>
          <w:p w:rsidR="00CE4B2D" w:rsidRPr="00A60522" w:rsidRDefault="00CE4B2D" w:rsidP="00306144">
            <w:pPr>
              <w:snapToGrid w:val="0"/>
            </w:pPr>
            <w:r w:rsidRPr="00A60522">
              <w:t>% wykonania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A60522" w:rsidRDefault="00CE4B2D" w:rsidP="00743F0C">
            <w:pPr>
              <w:snapToGrid w:val="0"/>
              <w:jc w:val="center"/>
            </w:pPr>
          </w:p>
          <w:p w:rsidR="00CE4B2D" w:rsidRPr="00A60522" w:rsidRDefault="00CE4B2D" w:rsidP="00743F0C">
            <w:pPr>
              <w:snapToGrid w:val="0"/>
              <w:jc w:val="center"/>
            </w:pPr>
            <w:r w:rsidRPr="00A60522">
              <w:t>Struktura kosztów</w:t>
            </w:r>
          </w:p>
        </w:tc>
      </w:tr>
      <w:tr w:rsidR="00CE4B2D" w:rsidRPr="00E202A5" w:rsidTr="00B872C2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60522" w:rsidRDefault="00CE4B2D" w:rsidP="00306144">
            <w:pPr>
              <w:snapToGrid w:val="0"/>
              <w:spacing w:line="360" w:lineRule="auto"/>
            </w:pPr>
            <w:r w:rsidRPr="00A60522">
              <w:t>Wynagrodzenia osobowe i bezosobowe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6D1A79" w:rsidRDefault="008A5C74" w:rsidP="006D1A79">
            <w:pPr>
              <w:snapToGrid w:val="0"/>
              <w:spacing w:line="360" w:lineRule="auto"/>
              <w:jc w:val="right"/>
            </w:pPr>
            <w:r w:rsidRPr="006D1A79">
              <w:t>8</w:t>
            </w:r>
            <w:r w:rsidR="006D1A79" w:rsidRPr="006D1A79">
              <w:t> 693 000,00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6D1A79" w:rsidRDefault="006D1A79" w:rsidP="00306144">
            <w:pPr>
              <w:snapToGrid w:val="0"/>
              <w:spacing w:line="360" w:lineRule="auto"/>
              <w:jc w:val="right"/>
            </w:pPr>
            <w:r w:rsidRPr="006D1A79">
              <w:t>8 675 873,59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4B7A39" w:rsidRDefault="006D1A79" w:rsidP="00306144">
            <w:pPr>
              <w:snapToGrid w:val="0"/>
              <w:spacing w:line="360" w:lineRule="auto"/>
              <w:jc w:val="center"/>
            </w:pPr>
            <w:r w:rsidRPr="004B7A39">
              <w:t>99,80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4B7A39" w:rsidRDefault="00522329" w:rsidP="00D36118">
            <w:pPr>
              <w:snapToGrid w:val="0"/>
              <w:spacing w:line="360" w:lineRule="auto"/>
              <w:jc w:val="center"/>
            </w:pPr>
            <w:r>
              <w:t>60,85</w:t>
            </w:r>
          </w:p>
        </w:tc>
      </w:tr>
      <w:tr w:rsidR="00CE4B2D" w:rsidRPr="00E202A5" w:rsidTr="00B872C2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60522" w:rsidRDefault="00CE4B2D" w:rsidP="00306144">
            <w:pPr>
              <w:snapToGrid w:val="0"/>
              <w:spacing w:line="360" w:lineRule="auto"/>
            </w:pPr>
            <w:r w:rsidRPr="00A60522">
              <w:t>Składki na ubezpieczenie społeczne i FP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6B37AF" w:rsidRDefault="008A5C74" w:rsidP="0016370C">
            <w:pPr>
              <w:snapToGrid w:val="0"/>
              <w:spacing w:line="360" w:lineRule="auto"/>
              <w:jc w:val="right"/>
            </w:pPr>
            <w:r w:rsidRPr="006B37AF">
              <w:t>1</w:t>
            </w:r>
            <w:r w:rsidR="0016370C" w:rsidRPr="006B37AF">
              <w:t> 375 080,00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6B37AF" w:rsidRDefault="0016370C" w:rsidP="00306144">
            <w:pPr>
              <w:snapToGrid w:val="0"/>
              <w:spacing w:line="360" w:lineRule="auto"/>
              <w:jc w:val="right"/>
            </w:pPr>
            <w:r w:rsidRPr="006B37AF">
              <w:t>1 365 901,12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6B37AF" w:rsidRDefault="00E244A0" w:rsidP="00306144">
            <w:pPr>
              <w:snapToGrid w:val="0"/>
              <w:spacing w:line="360" w:lineRule="auto"/>
              <w:jc w:val="center"/>
            </w:pPr>
            <w:r w:rsidRPr="006B37AF">
              <w:t>99,33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6B37AF" w:rsidRDefault="00E244A0" w:rsidP="00D36118">
            <w:pPr>
              <w:snapToGrid w:val="0"/>
              <w:spacing w:line="360" w:lineRule="auto"/>
              <w:jc w:val="center"/>
            </w:pPr>
            <w:r w:rsidRPr="006B37AF">
              <w:t>9,5</w:t>
            </w:r>
            <w:r w:rsidR="00522329">
              <w:t>8</w:t>
            </w:r>
          </w:p>
        </w:tc>
      </w:tr>
      <w:tr w:rsidR="00CE4B2D" w:rsidRPr="00E202A5" w:rsidTr="00B872C2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60522" w:rsidRDefault="00CE4B2D" w:rsidP="00306144">
            <w:pPr>
              <w:snapToGrid w:val="0"/>
              <w:spacing w:line="360" w:lineRule="auto"/>
            </w:pPr>
            <w:r w:rsidRPr="00A60522">
              <w:t>Zakup materiałów</w:t>
            </w:r>
            <w:r w:rsidR="00745E66" w:rsidRPr="00A60522">
              <w:t>, energii i usług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6B37AF" w:rsidRDefault="00D32B77" w:rsidP="006B37AF">
            <w:pPr>
              <w:snapToGrid w:val="0"/>
              <w:spacing w:line="360" w:lineRule="auto"/>
              <w:jc w:val="right"/>
            </w:pPr>
            <w:r w:rsidRPr="006B37AF">
              <w:t>2 </w:t>
            </w:r>
            <w:r w:rsidR="006B37AF" w:rsidRPr="006B37AF">
              <w:t xml:space="preserve"> 727 577,00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6B37AF" w:rsidRDefault="006B37AF" w:rsidP="00306144">
            <w:pPr>
              <w:snapToGrid w:val="0"/>
              <w:spacing w:line="360" w:lineRule="auto"/>
              <w:jc w:val="right"/>
            </w:pPr>
            <w:r w:rsidRPr="006B37AF">
              <w:t>2 686 278,79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6B37AF" w:rsidRDefault="006B37AF" w:rsidP="00306144">
            <w:pPr>
              <w:snapToGrid w:val="0"/>
              <w:spacing w:line="360" w:lineRule="auto"/>
              <w:jc w:val="center"/>
            </w:pPr>
            <w:r w:rsidRPr="006B37AF">
              <w:t>98,49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6B37AF" w:rsidRDefault="00522329" w:rsidP="00D36118">
            <w:pPr>
              <w:snapToGrid w:val="0"/>
              <w:spacing w:line="360" w:lineRule="auto"/>
              <w:jc w:val="center"/>
            </w:pPr>
            <w:r>
              <w:t>18,84</w:t>
            </w:r>
          </w:p>
        </w:tc>
      </w:tr>
      <w:tr w:rsidR="00CE4B2D" w:rsidRPr="00E202A5" w:rsidTr="00B872C2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60522" w:rsidRDefault="00745E66" w:rsidP="00306144">
            <w:pPr>
              <w:snapToGrid w:val="0"/>
              <w:spacing w:line="360" w:lineRule="auto"/>
            </w:pPr>
            <w:r w:rsidRPr="00A60522">
              <w:t>Pozostałe koszty bieżące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550929" w:rsidRDefault="00550929" w:rsidP="00306144">
            <w:pPr>
              <w:snapToGrid w:val="0"/>
              <w:spacing w:line="360" w:lineRule="auto"/>
              <w:jc w:val="right"/>
            </w:pPr>
            <w:r w:rsidRPr="00550929">
              <w:t>1 290 751,00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550929" w:rsidRDefault="00550929" w:rsidP="008E3CEF">
            <w:pPr>
              <w:snapToGrid w:val="0"/>
              <w:spacing w:line="360" w:lineRule="auto"/>
              <w:jc w:val="right"/>
            </w:pPr>
            <w:r w:rsidRPr="00550929">
              <w:t xml:space="preserve"> 1</w:t>
            </w:r>
            <w:r w:rsidR="008E3CEF">
              <w:t> 222 615,00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550929" w:rsidRDefault="001D65FF" w:rsidP="00306144">
            <w:pPr>
              <w:snapToGrid w:val="0"/>
              <w:spacing w:line="360" w:lineRule="auto"/>
              <w:jc w:val="center"/>
            </w:pPr>
            <w:r>
              <w:t>94,72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550929" w:rsidRDefault="00D36118" w:rsidP="00D36118">
            <w:pPr>
              <w:snapToGrid w:val="0"/>
              <w:spacing w:line="360" w:lineRule="auto"/>
              <w:jc w:val="center"/>
            </w:pPr>
            <w:r>
              <w:t>8,</w:t>
            </w:r>
            <w:r w:rsidR="00522329">
              <w:t>57</w:t>
            </w:r>
          </w:p>
        </w:tc>
      </w:tr>
      <w:tr w:rsidR="00CE4B2D" w:rsidRPr="00E202A5" w:rsidTr="00B872C2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60522" w:rsidRDefault="00745E66" w:rsidP="00306144">
            <w:pPr>
              <w:snapToGrid w:val="0"/>
              <w:spacing w:line="360" w:lineRule="auto"/>
            </w:pPr>
            <w:r w:rsidRPr="00A60522">
              <w:t>Koszty inwestycyjne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550929" w:rsidRDefault="008E3CEF" w:rsidP="00306144">
            <w:pPr>
              <w:snapToGrid w:val="0"/>
              <w:spacing w:line="360" w:lineRule="auto"/>
              <w:jc w:val="right"/>
            </w:pPr>
            <w:r>
              <w:t>321 000,00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550929" w:rsidRDefault="008E3CEF" w:rsidP="00306144">
            <w:pPr>
              <w:snapToGrid w:val="0"/>
              <w:spacing w:line="360" w:lineRule="auto"/>
              <w:jc w:val="right"/>
            </w:pPr>
            <w:r>
              <w:t>307 550,19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550929" w:rsidRDefault="001D65FF" w:rsidP="00306144">
            <w:pPr>
              <w:snapToGrid w:val="0"/>
              <w:spacing w:line="360" w:lineRule="auto"/>
              <w:jc w:val="center"/>
            </w:pPr>
            <w:r>
              <w:t>95,81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550929" w:rsidRDefault="00522329" w:rsidP="00D36118">
            <w:pPr>
              <w:snapToGrid w:val="0"/>
              <w:spacing w:line="360" w:lineRule="auto"/>
              <w:jc w:val="center"/>
            </w:pPr>
            <w:r>
              <w:t>2,16</w:t>
            </w:r>
          </w:p>
        </w:tc>
      </w:tr>
      <w:tr w:rsidR="00CE4B2D" w:rsidRPr="00E202A5" w:rsidTr="00B872C2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A60522" w:rsidRDefault="00CE4B2D" w:rsidP="00306144">
            <w:pPr>
              <w:snapToGrid w:val="0"/>
              <w:rPr>
                <w:b/>
                <w:bCs/>
              </w:rPr>
            </w:pPr>
            <w:r w:rsidRPr="00A60522">
              <w:rPr>
                <w:b/>
                <w:bCs/>
              </w:rPr>
              <w:t xml:space="preserve"> </w:t>
            </w:r>
          </w:p>
          <w:p w:rsidR="00CE4B2D" w:rsidRPr="00A60522" w:rsidRDefault="00CE4B2D" w:rsidP="00306144">
            <w:pPr>
              <w:snapToGrid w:val="0"/>
              <w:rPr>
                <w:b/>
                <w:bCs/>
              </w:rPr>
            </w:pPr>
            <w:r w:rsidRPr="00A60522">
              <w:rPr>
                <w:b/>
                <w:bCs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550929" w:rsidRDefault="00CE4B2D" w:rsidP="00306144">
            <w:pPr>
              <w:snapToGrid w:val="0"/>
              <w:jc w:val="right"/>
              <w:rPr>
                <w:b/>
                <w:bCs/>
              </w:rPr>
            </w:pPr>
          </w:p>
          <w:p w:rsidR="00745E66" w:rsidRPr="00550929" w:rsidRDefault="00550929" w:rsidP="00306144">
            <w:pPr>
              <w:snapToGrid w:val="0"/>
              <w:jc w:val="right"/>
              <w:rPr>
                <w:b/>
                <w:bCs/>
              </w:rPr>
            </w:pPr>
            <w:r w:rsidRPr="00550929">
              <w:rPr>
                <w:b/>
                <w:bCs/>
              </w:rPr>
              <w:t>14</w:t>
            </w:r>
            <w:r w:rsidR="00B62BCC">
              <w:rPr>
                <w:b/>
                <w:bCs/>
              </w:rPr>
              <w:t> 407 408,</w:t>
            </w:r>
            <w:r w:rsidRPr="00550929">
              <w:rPr>
                <w:b/>
                <w:bCs/>
              </w:rPr>
              <w:t>00</w:t>
            </w:r>
          </w:p>
          <w:p w:rsidR="00745E66" w:rsidRPr="00550929" w:rsidRDefault="00745E66" w:rsidP="00306144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B2D" w:rsidRPr="00550929" w:rsidRDefault="00CE4B2D" w:rsidP="00306144">
            <w:pPr>
              <w:snapToGrid w:val="0"/>
              <w:jc w:val="right"/>
              <w:rPr>
                <w:b/>
                <w:bCs/>
              </w:rPr>
            </w:pPr>
          </w:p>
          <w:p w:rsidR="00745E66" w:rsidRPr="00550929" w:rsidRDefault="00550929" w:rsidP="00F83CB3">
            <w:pPr>
              <w:snapToGrid w:val="0"/>
              <w:jc w:val="right"/>
              <w:rPr>
                <w:b/>
                <w:bCs/>
              </w:rPr>
            </w:pPr>
            <w:r w:rsidRPr="00550929">
              <w:rPr>
                <w:b/>
                <w:bCs/>
              </w:rPr>
              <w:t>14</w:t>
            </w:r>
            <w:r w:rsidR="00F83CB3">
              <w:rPr>
                <w:b/>
                <w:bCs/>
              </w:rPr>
              <w:t> 258 218,69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550929" w:rsidRDefault="00CE4B2D" w:rsidP="00306144">
            <w:pPr>
              <w:snapToGrid w:val="0"/>
              <w:jc w:val="center"/>
              <w:rPr>
                <w:b/>
                <w:bCs/>
              </w:rPr>
            </w:pPr>
          </w:p>
          <w:p w:rsidR="00745E66" w:rsidRPr="00550929" w:rsidRDefault="00F83CB3" w:rsidP="00A25E4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2D" w:rsidRPr="00550929" w:rsidRDefault="00CE4B2D" w:rsidP="00306144">
            <w:pPr>
              <w:snapToGrid w:val="0"/>
              <w:jc w:val="center"/>
              <w:rPr>
                <w:b/>
                <w:bCs/>
              </w:rPr>
            </w:pPr>
          </w:p>
          <w:p w:rsidR="00745E66" w:rsidRPr="00550929" w:rsidRDefault="00745E66" w:rsidP="00306144">
            <w:pPr>
              <w:snapToGrid w:val="0"/>
              <w:jc w:val="center"/>
              <w:rPr>
                <w:b/>
                <w:bCs/>
              </w:rPr>
            </w:pPr>
            <w:r w:rsidRPr="00550929">
              <w:rPr>
                <w:b/>
                <w:bCs/>
              </w:rPr>
              <w:t>100,00</w:t>
            </w:r>
          </w:p>
        </w:tc>
      </w:tr>
    </w:tbl>
    <w:p w:rsidR="00745E66" w:rsidRPr="00E202A5" w:rsidRDefault="00745E66" w:rsidP="00CE4B2D">
      <w:pPr>
        <w:spacing w:line="360" w:lineRule="auto"/>
        <w:rPr>
          <w:highlight w:val="yellow"/>
        </w:rPr>
      </w:pPr>
    </w:p>
    <w:p w:rsidR="00745E66" w:rsidRPr="002354C7" w:rsidRDefault="00745E66" w:rsidP="0087603E">
      <w:pPr>
        <w:spacing w:line="360" w:lineRule="auto"/>
        <w:jc w:val="both"/>
      </w:pPr>
      <w:r w:rsidRPr="00D229B0">
        <w:t>Główną pozycję kosztów stanowią wynagrodzenia i pochodne (</w:t>
      </w:r>
      <w:r w:rsidR="008E3CEF">
        <w:t>70,4</w:t>
      </w:r>
      <w:r w:rsidR="00784E78">
        <w:t>3%</w:t>
      </w:r>
      <w:r w:rsidR="0087603E" w:rsidRPr="00EE1410">
        <w:t xml:space="preserve">), następnie koszty bieżącego </w:t>
      </w:r>
      <w:r w:rsidR="0013256E" w:rsidRPr="002354C7">
        <w:t xml:space="preserve">funkcjonowania placówek - </w:t>
      </w:r>
      <w:r w:rsidR="0087603E" w:rsidRPr="002354C7">
        <w:t>zakup materiałów, usług i energii (</w:t>
      </w:r>
      <w:r w:rsidR="007E433C">
        <w:t>18,84</w:t>
      </w:r>
      <w:r w:rsidR="0087603E" w:rsidRPr="002354C7">
        <w:t>%).</w:t>
      </w:r>
    </w:p>
    <w:p w:rsidR="0087603E" w:rsidRPr="008F2D5D" w:rsidRDefault="0087603E" w:rsidP="0087603E">
      <w:pPr>
        <w:spacing w:line="360" w:lineRule="auto"/>
        <w:jc w:val="both"/>
      </w:pPr>
      <w:r w:rsidRPr="002354C7">
        <w:t xml:space="preserve">Sytuacja finansowa </w:t>
      </w:r>
      <w:r w:rsidR="00906DD2" w:rsidRPr="002354C7">
        <w:t xml:space="preserve">jednostek kultury </w:t>
      </w:r>
      <w:r w:rsidRPr="002354C7">
        <w:t>jest stabilna z uwagi na fakt</w:t>
      </w:r>
      <w:r w:rsidR="007F5763" w:rsidRPr="002354C7">
        <w:t>,</w:t>
      </w:r>
      <w:r w:rsidRPr="002354C7">
        <w:t xml:space="preserve"> iż głównym źródłem przych</w:t>
      </w:r>
      <w:r w:rsidR="007B1149" w:rsidRPr="002354C7">
        <w:t>odów tych jednostek są dotacje</w:t>
      </w:r>
      <w:r w:rsidR="00652386" w:rsidRPr="002354C7">
        <w:t xml:space="preserve"> podmiotowe </w:t>
      </w:r>
      <w:r w:rsidR="00F1420D" w:rsidRPr="002354C7">
        <w:t xml:space="preserve">i celowe </w:t>
      </w:r>
      <w:r w:rsidR="00652386" w:rsidRPr="002354C7">
        <w:t xml:space="preserve">z </w:t>
      </w:r>
      <w:r w:rsidR="00D21210">
        <w:t>Miasta Łomża</w:t>
      </w:r>
      <w:r w:rsidR="00652386" w:rsidRPr="002354C7">
        <w:t xml:space="preserve"> i MKiDN.</w:t>
      </w:r>
    </w:p>
    <w:sectPr w:rsidR="0087603E" w:rsidRPr="008F2D5D" w:rsidSect="00E874F2">
      <w:pgSz w:w="11905" w:h="16837" w:code="9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5F" w:rsidRDefault="006E6D5F" w:rsidP="00814F4B">
      <w:r>
        <w:separator/>
      </w:r>
    </w:p>
  </w:endnote>
  <w:endnote w:type="continuationSeparator" w:id="0">
    <w:p w:rsidR="006E6D5F" w:rsidRDefault="006E6D5F" w:rsidP="0081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5F" w:rsidRDefault="006E6D5F" w:rsidP="00814F4B">
      <w:r>
        <w:separator/>
      </w:r>
    </w:p>
  </w:footnote>
  <w:footnote w:type="continuationSeparator" w:id="0">
    <w:p w:rsidR="006E6D5F" w:rsidRDefault="006E6D5F" w:rsidP="00814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F1426E"/>
    <w:multiLevelType w:val="hybridMultilevel"/>
    <w:tmpl w:val="8BA839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A227A"/>
    <w:multiLevelType w:val="hybridMultilevel"/>
    <w:tmpl w:val="322E8610"/>
    <w:lvl w:ilvl="0" w:tplc="6792A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246D3"/>
    <w:multiLevelType w:val="hybridMultilevel"/>
    <w:tmpl w:val="854C4042"/>
    <w:lvl w:ilvl="0" w:tplc="B5D4FB04">
      <w:start w:val="1"/>
      <w:numFmt w:val="decimal"/>
      <w:lvlText w:val="%1."/>
      <w:lvlJc w:val="left"/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E65"/>
    <w:multiLevelType w:val="hybridMultilevel"/>
    <w:tmpl w:val="E60E50BC"/>
    <w:lvl w:ilvl="0" w:tplc="63C4AC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E4407B"/>
    <w:multiLevelType w:val="hybridMultilevel"/>
    <w:tmpl w:val="0ECC0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20A4"/>
    <w:multiLevelType w:val="hybridMultilevel"/>
    <w:tmpl w:val="E3C2459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1DE6921"/>
    <w:multiLevelType w:val="hybridMultilevel"/>
    <w:tmpl w:val="00AAB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B3BC0"/>
    <w:multiLevelType w:val="hybridMultilevel"/>
    <w:tmpl w:val="3AC63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B5C22"/>
    <w:multiLevelType w:val="hybridMultilevel"/>
    <w:tmpl w:val="A49203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B74588"/>
    <w:multiLevelType w:val="hybridMultilevel"/>
    <w:tmpl w:val="FBD83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121E8"/>
    <w:multiLevelType w:val="hybridMultilevel"/>
    <w:tmpl w:val="F2DC8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94119"/>
    <w:multiLevelType w:val="hybridMultilevel"/>
    <w:tmpl w:val="6ABE8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2DD9"/>
    <w:multiLevelType w:val="hybridMultilevel"/>
    <w:tmpl w:val="8BC0AB0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437"/>
    <w:multiLevelType w:val="hybridMultilevel"/>
    <w:tmpl w:val="D39459C4"/>
    <w:lvl w:ilvl="0" w:tplc="1C94A5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8158A"/>
    <w:multiLevelType w:val="hybridMultilevel"/>
    <w:tmpl w:val="11F0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6109B"/>
    <w:multiLevelType w:val="hybridMultilevel"/>
    <w:tmpl w:val="59B4E936"/>
    <w:lvl w:ilvl="0" w:tplc="7072215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1C37ABA"/>
    <w:multiLevelType w:val="hybridMultilevel"/>
    <w:tmpl w:val="E62017CE"/>
    <w:lvl w:ilvl="0" w:tplc="6CBE3E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E8713A"/>
    <w:multiLevelType w:val="hybridMultilevel"/>
    <w:tmpl w:val="C114A682"/>
    <w:lvl w:ilvl="0" w:tplc="006A2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3A8D"/>
    <w:multiLevelType w:val="hybridMultilevel"/>
    <w:tmpl w:val="D004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18F7"/>
    <w:multiLevelType w:val="hybridMultilevel"/>
    <w:tmpl w:val="27869A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03A96"/>
    <w:multiLevelType w:val="hybridMultilevel"/>
    <w:tmpl w:val="C52EE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E422D"/>
    <w:multiLevelType w:val="hybridMultilevel"/>
    <w:tmpl w:val="B4A6E084"/>
    <w:lvl w:ilvl="0" w:tplc="84146D8A">
      <w:start w:val="3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3284A9D"/>
    <w:multiLevelType w:val="singleLevel"/>
    <w:tmpl w:val="7B3637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94009F"/>
    <w:multiLevelType w:val="hybridMultilevel"/>
    <w:tmpl w:val="F788C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019F3"/>
    <w:multiLevelType w:val="hybridMultilevel"/>
    <w:tmpl w:val="BF8AB3C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C6D48"/>
    <w:multiLevelType w:val="hybridMultilevel"/>
    <w:tmpl w:val="69C07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1748B"/>
    <w:multiLevelType w:val="hybridMultilevel"/>
    <w:tmpl w:val="C9FA0792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722E2A6E"/>
    <w:multiLevelType w:val="hybridMultilevel"/>
    <w:tmpl w:val="0D2CA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264E2"/>
    <w:multiLevelType w:val="hybridMultilevel"/>
    <w:tmpl w:val="69A8E142"/>
    <w:lvl w:ilvl="0" w:tplc="63C4AC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E7AFE"/>
    <w:multiLevelType w:val="hybridMultilevel"/>
    <w:tmpl w:val="5AD4D34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1"/>
  </w:num>
  <w:num w:numId="5">
    <w:abstractNumId w:val="23"/>
  </w:num>
  <w:num w:numId="6">
    <w:abstractNumId w:val="12"/>
  </w:num>
  <w:num w:numId="7">
    <w:abstractNumId w:val="24"/>
  </w:num>
  <w:num w:numId="8">
    <w:abstractNumId w:val="27"/>
  </w:num>
  <w:num w:numId="9">
    <w:abstractNumId w:val="32"/>
  </w:num>
  <w:num w:numId="10">
    <w:abstractNumId w:val="9"/>
  </w:num>
  <w:num w:numId="11">
    <w:abstractNumId w:val="15"/>
  </w:num>
  <w:num w:numId="12">
    <w:abstractNumId w:val="13"/>
  </w:num>
  <w:num w:numId="13">
    <w:abstractNumId w:val="31"/>
  </w:num>
  <w:num w:numId="14">
    <w:abstractNumId w:val="6"/>
  </w:num>
  <w:num w:numId="15">
    <w:abstractNumId w:val="11"/>
  </w:num>
  <w:num w:numId="16">
    <w:abstractNumId w:val="3"/>
  </w:num>
  <w:num w:numId="17">
    <w:abstractNumId w:val="2"/>
  </w:num>
  <w:num w:numId="18">
    <w:abstractNumId w:val="8"/>
  </w:num>
  <w:num w:numId="19">
    <w:abstractNumId w:val="29"/>
  </w:num>
  <w:num w:numId="20">
    <w:abstractNumId w:val="20"/>
  </w:num>
  <w:num w:numId="21">
    <w:abstractNumId w:val="26"/>
  </w:num>
  <w:num w:numId="22">
    <w:abstractNumId w:val="17"/>
  </w:num>
  <w:num w:numId="23">
    <w:abstractNumId w:val="30"/>
  </w:num>
  <w:num w:numId="24">
    <w:abstractNumId w:val="10"/>
  </w:num>
  <w:num w:numId="25">
    <w:abstractNumId w:val="16"/>
  </w:num>
  <w:num w:numId="26">
    <w:abstractNumId w:val="22"/>
  </w:num>
  <w:num w:numId="27">
    <w:abstractNumId w:val="18"/>
  </w:num>
  <w:num w:numId="28">
    <w:abstractNumId w:val="7"/>
  </w:num>
  <w:num w:numId="29">
    <w:abstractNumId w:val="5"/>
  </w:num>
  <w:num w:numId="30">
    <w:abstractNumId w:val="19"/>
  </w:num>
  <w:num w:numId="31">
    <w:abstractNumId w:val="4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401"/>
    <w:rsid w:val="00000420"/>
    <w:rsid w:val="00000649"/>
    <w:rsid w:val="0000067B"/>
    <w:rsid w:val="00000BA0"/>
    <w:rsid w:val="00000BEA"/>
    <w:rsid w:val="00001B8B"/>
    <w:rsid w:val="00002210"/>
    <w:rsid w:val="00002A93"/>
    <w:rsid w:val="00003166"/>
    <w:rsid w:val="000034AE"/>
    <w:rsid w:val="00003EA4"/>
    <w:rsid w:val="00004411"/>
    <w:rsid w:val="00004A20"/>
    <w:rsid w:val="00004F57"/>
    <w:rsid w:val="0000656C"/>
    <w:rsid w:val="0000759A"/>
    <w:rsid w:val="000102A6"/>
    <w:rsid w:val="000105F2"/>
    <w:rsid w:val="00010959"/>
    <w:rsid w:val="00010F23"/>
    <w:rsid w:val="000111BA"/>
    <w:rsid w:val="00012166"/>
    <w:rsid w:val="000121C5"/>
    <w:rsid w:val="00012574"/>
    <w:rsid w:val="00012B13"/>
    <w:rsid w:val="00012D52"/>
    <w:rsid w:val="00012FB5"/>
    <w:rsid w:val="000136E7"/>
    <w:rsid w:val="00013B19"/>
    <w:rsid w:val="00013D76"/>
    <w:rsid w:val="00013E07"/>
    <w:rsid w:val="00014B74"/>
    <w:rsid w:val="00014E3E"/>
    <w:rsid w:val="00015E67"/>
    <w:rsid w:val="00016500"/>
    <w:rsid w:val="00016CCA"/>
    <w:rsid w:val="000171AF"/>
    <w:rsid w:val="000177EA"/>
    <w:rsid w:val="00021460"/>
    <w:rsid w:val="000218DB"/>
    <w:rsid w:val="00021A35"/>
    <w:rsid w:val="00021C6E"/>
    <w:rsid w:val="00021E1E"/>
    <w:rsid w:val="00022059"/>
    <w:rsid w:val="000224D2"/>
    <w:rsid w:val="000225AE"/>
    <w:rsid w:val="000230AD"/>
    <w:rsid w:val="000231E1"/>
    <w:rsid w:val="00023FFD"/>
    <w:rsid w:val="0002415D"/>
    <w:rsid w:val="00024454"/>
    <w:rsid w:val="000251C3"/>
    <w:rsid w:val="00025862"/>
    <w:rsid w:val="00026160"/>
    <w:rsid w:val="00026169"/>
    <w:rsid w:val="000263F4"/>
    <w:rsid w:val="000267FF"/>
    <w:rsid w:val="0002778C"/>
    <w:rsid w:val="00027AEE"/>
    <w:rsid w:val="00027C3D"/>
    <w:rsid w:val="00027D35"/>
    <w:rsid w:val="000302D9"/>
    <w:rsid w:val="00030BD7"/>
    <w:rsid w:val="00030F1C"/>
    <w:rsid w:val="00030F4B"/>
    <w:rsid w:val="000310FF"/>
    <w:rsid w:val="00031958"/>
    <w:rsid w:val="000328EE"/>
    <w:rsid w:val="00032B84"/>
    <w:rsid w:val="00032B85"/>
    <w:rsid w:val="00032C45"/>
    <w:rsid w:val="000330B5"/>
    <w:rsid w:val="00033ACE"/>
    <w:rsid w:val="00034A62"/>
    <w:rsid w:val="00035137"/>
    <w:rsid w:val="0003518B"/>
    <w:rsid w:val="00035A0F"/>
    <w:rsid w:val="00035F59"/>
    <w:rsid w:val="00036075"/>
    <w:rsid w:val="000364B9"/>
    <w:rsid w:val="00036EF3"/>
    <w:rsid w:val="00036F8E"/>
    <w:rsid w:val="000372A2"/>
    <w:rsid w:val="000379A1"/>
    <w:rsid w:val="000407DB"/>
    <w:rsid w:val="00040D10"/>
    <w:rsid w:val="00041B4A"/>
    <w:rsid w:val="00041D36"/>
    <w:rsid w:val="00041F94"/>
    <w:rsid w:val="000426F9"/>
    <w:rsid w:val="000434F5"/>
    <w:rsid w:val="0004385B"/>
    <w:rsid w:val="00044A99"/>
    <w:rsid w:val="00045290"/>
    <w:rsid w:val="0004574A"/>
    <w:rsid w:val="00045EA1"/>
    <w:rsid w:val="0004617E"/>
    <w:rsid w:val="00047355"/>
    <w:rsid w:val="00047FF9"/>
    <w:rsid w:val="00050325"/>
    <w:rsid w:val="00050AD3"/>
    <w:rsid w:val="00050CA5"/>
    <w:rsid w:val="00051358"/>
    <w:rsid w:val="0005262F"/>
    <w:rsid w:val="00052780"/>
    <w:rsid w:val="000527E7"/>
    <w:rsid w:val="0005287F"/>
    <w:rsid w:val="0005322D"/>
    <w:rsid w:val="000532C7"/>
    <w:rsid w:val="00054512"/>
    <w:rsid w:val="00054B66"/>
    <w:rsid w:val="00054C7B"/>
    <w:rsid w:val="00055378"/>
    <w:rsid w:val="0005665F"/>
    <w:rsid w:val="00056666"/>
    <w:rsid w:val="0005732D"/>
    <w:rsid w:val="0005757D"/>
    <w:rsid w:val="00060315"/>
    <w:rsid w:val="000608C3"/>
    <w:rsid w:val="00062A74"/>
    <w:rsid w:val="00063F4E"/>
    <w:rsid w:val="0006439D"/>
    <w:rsid w:val="00064535"/>
    <w:rsid w:val="000648BD"/>
    <w:rsid w:val="00064989"/>
    <w:rsid w:val="00064ECB"/>
    <w:rsid w:val="000656AD"/>
    <w:rsid w:val="00065733"/>
    <w:rsid w:val="00065BB8"/>
    <w:rsid w:val="0006674E"/>
    <w:rsid w:val="000673B2"/>
    <w:rsid w:val="00070445"/>
    <w:rsid w:val="00070F8D"/>
    <w:rsid w:val="00071725"/>
    <w:rsid w:val="00071BD9"/>
    <w:rsid w:val="00071C22"/>
    <w:rsid w:val="000721BC"/>
    <w:rsid w:val="00072285"/>
    <w:rsid w:val="000728BB"/>
    <w:rsid w:val="00072AAC"/>
    <w:rsid w:val="00072E82"/>
    <w:rsid w:val="00073B73"/>
    <w:rsid w:val="00073C24"/>
    <w:rsid w:val="00073EEA"/>
    <w:rsid w:val="00073EF4"/>
    <w:rsid w:val="00073FEC"/>
    <w:rsid w:val="00073FF3"/>
    <w:rsid w:val="00074058"/>
    <w:rsid w:val="00074958"/>
    <w:rsid w:val="00074C30"/>
    <w:rsid w:val="00074D21"/>
    <w:rsid w:val="00074F8A"/>
    <w:rsid w:val="00075A2F"/>
    <w:rsid w:val="000761E6"/>
    <w:rsid w:val="00076511"/>
    <w:rsid w:val="00076977"/>
    <w:rsid w:val="00077215"/>
    <w:rsid w:val="0007765E"/>
    <w:rsid w:val="00077A77"/>
    <w:rsid w:val="00077A99"/>
    <w:rsid w:val="00077DC9"/>
    <w:rsid w:val="00077F0B"/>
    <w:rsid w:val="00080049"/>
    <w:rsid w:val="000800CE"/>
    <w:rsid w:val="00080813"/>
    <w:rsid w:val="0008148A"/>
    <w:rsid w:val="00081B10"/>
    <w:rsid w:val="00082486"/>
    <w:rsid w:val="000826F8"/>
    <w:rsid w:val="000830E0"/>
    <w:rsid w:val="000837AD"/>
    <w:rsid w:val="00083FA8"/>
    <w:rsid w:val="00084633"/>
    <w:rsid w:val="000853DB"/>
    <w:rsid w:val="000857FC"/>
    <w:rsid w:val="0008591A"/>
    <w:rsid w:val="00085ADC"/>
    <w:rsid w:val="00085F5F"/>
    <w:rsid w:val="00086679"/>
    <w:rsid w:val="0008668C"/>
    <w:rsid w:val="00086BFC"/>
    <w:rsid w:val="00086CB1"/>
    <w:rsid w:val="0008726C"/>
    <w:rsid w:val="00087564"/>
    <w:rsid w:val="00087A0A"/>
    <w:rsid w:val="0009053A"/>
    <w:rsid w:val="00090C36"/>
    <w:rsid w:val="00090EA7"/>
    <w:rsid w:val="0009110D"/>
    <w:rsid w:val="000925AB"/>
    <w:rsid w:val="00092CF2"/>
    <w:rsid w:val="0009323A"/>
    <w:rsid w:val="00093AD8"/>
    <w:rsid w:val="00093B80"/>
    <w:rsid w:val="00094A46"/>
    <w:rsid w:val="000953D8"/>
    <w:rsid w:val="000956B5"/>
    <w:rsid w:val="00096721"/>
    <w:rsid w:val="000969AA"/>
    <w:rsid w:val="000979D7"/>
    <w:rsid w:val="00097AD5"/>
    <w:rsid w:val="00097D50"/>
    <w:rsid w:val="000A047A"/>
    <w:rsid w:val="000A0599"/>
    <w:rsid w:val="000A0CA4"/>
    <w:rsid w:val="000A1724"/>
    <w:rsid w:val="000A1CE4"/>
    <w:rsid w:val="000A2169"/>
    <w:rsid w:val="000A29F5"/>
    <w:rsid w:val="000A2BD5"/>
    <w:rsid w:val="000A2DD6"/>
    <w:rsid w:val="000A3221"/>
    <w:rsid w:val="000A33AF"/>
    <w:rsid w:val="000A353F"/>
    <w:rsid w:val="000A40BD"/>
    <w:rsid w:val="000A473B"/>
    <w:rsid w:val="000A4FB3"/>
    <w:rsid w:val="000A5C7F"/>
    <w:rsid w:val="000A76A1"/>
    <w:rsid w:val="000B04A2"/>
    <w:rsid w:val="000B08E0"/>
    <w:rsid w:val="000B0E7C"/>
    <w:rsid w:val="000B0EFC"/>
    <w:rsid w:val="000B1142"/>
    <w:rsid w:val="000B118A"/>
    <w:rsid w:val="000B1573"/>
    <w:rsid w:val="000B1987"/>
    <w:rsid w:val="000B2AF0"/>
    <w:rsid w:val="000B369E"/>
    <w:rsid w:val="000B5200"/>
    <w:rsid w:val="000B5BF4"/>
    <w:rsid w:val="000B5C6B"/>
    <w:rsid w:val="000B6843"/>
    <w:rsid w:val="000B6B4E"/>
    <w:rsid w:val="000B6C26"/>
    <w:rsid w:val="000C0427"/>
    <w:rsid w:val="000C0A6B"/>
    <w:rsid w:val="000C1B5E"/>
    <w:rsid w:val="000C1DF0"/>
    <w:rsid w:val="000C28ED"/>
    <w:rsid w:val="000C312F"/>
    <w:rsid w:val="000C3229"/>
    <w:rsid w:val="000C461A"/>
    <w:rsid w:val="000C46B8"/>
    <w:rsid w:val="000C4730"/>
    <w:rsid w:val="000C488E"/>
    <w:rsid w:val="000C4E52"/>
    <w:rsid w:val="000C51E0"/>
    <w:rsid w:val="000C5349"/>
    <w:rsid w:val="000C57FF"/>
    <w:rsid w:val="000C59D7"/>
    <w:rsid w:val="000C5AC1"/>
    <w:rsid w:val="000C6120"/>
    <w:rsid w:val="000C6301"/>
    <w:rsid w:val="000C784F"/>
    <w:rsid w:val="000C79DE"/>
    <w:rsid w:val="000D076F"/>
    <w:rsid w:val="000D0CC9"/>
    <w:rsid w:val="000D0EC7"/>
    <w:rsid w:val="000D1010"/>
    <w:rsid w:val="000D14AC"/>
    <w:rsid w:val="000D1814"/>
    <w:rsid w:val="000D1B7A"/>
    <w:rsid w:val="000D1C0F"/>
    <w:rsid w:val="000D23A2"/>
    <w:rsid w:val="000D2BD1"/>
    <w:rsid w:val="000D3033"/>
    <w:rsid w:val="000D3064"/>
    <w:rsid w:val="000D3207"/>
    <w:rsid w:val="000D4777"/>
    <w:rsid w:val="000D4867"/>
    <w:rsid w:val="000D4CF2"/>
    <w:rsid w:val="000D4D08"/>
    <w:rsid w:val="000D500B"/>
    <w:rsid w:val="000D529E"/>
    <w:rsid w:val="000D55D4"/>
    <w:rsid w:val="000D5879"/>
    <w:rsid w:val="000D5AA9"/>
    <w:rsid w:val="000D5B9A"/>
    <w:rsid w:val="000D6DD5"/>
    <w:rsid w:val="000D758E"/>
    <w:rsid w:val="000E15AE"/>
    <w:rsid w:val="000E2119"/>
    <w:rsid w:val="000E2A3B"/>
    <w:rsid w:val="000E2EF9"/>
    <w:rsid w:val="000E2FEE"/>
    <w:rsid w:val="000E3A6E"/>
    <w:rsid w:val="000E40EC"/>
    <w:rsid w:val="000E464C"/>
    <w:rsid w:val="000E47EB"/>
    <w:rsid w:val="000E49F2"/>
    <w:rsid w:val="000E5441"/>
    <w:rsid w:val="000E5619"/>
    <w:rsid w:val="000E717D"/>
    <w:rsid w:val="000E7420"/>
    <w:rsid w:val="000F03BE"/>
    <w:rsid w:val="000F07DE"/>
    <w:rsid w:val="000F11A9"/>
    <w:rsid w:val="000F1229"/>
    <w:rsid w:val="000F1EE8"/>
    <w:rsid w:val="000F2336"/>
    <w:rsid w:val="000F3E1B"/>
    <w:rsid w:val="000F3EE6"/>
    <w:rsid w:val="000F50D7"/>
    <w:rsid w:val="000F5463"/>
    <w:rsid w:val="000F5ABD"/>
    <w:rsid w:val="000F5ED6"/>
    <w:rsid w:val="000F5F96"/>
    <w:rsid w:val="000F6228"/>
    <w:rsid w:val="000F644F"/>
    <w:rsid w:val="000F6677"/>
    <w:rsid w:val="000F6888"/>
    <w:rsid w:val="000F6B6A"/>
    <w:rsid w:val="000F6DB3"/>
    <w:rsid w:val="000F7105"/>
    <w:rsid w:val="000F7229"/>
    <w:rsid w:val="000F775E"/>
    <w:rsid w:val="000F7986"/>
    <w:rsid w:val="000F7ABF"/>
    <w:rsid w:val="000F7B6E"/>
    <w:rsid w:val="00100072"/>
    <w:rsid w:val="00100473"/>
    <w:rsid w:val="001007D5"/>
    <w:rsid w:val="00100E42"/>
    <w:rsid w:val="00100E5A"/>
    <w:rsid w:val="00101395"/>
    <w:rsid w:val="001015D0"/>
    <w:rsid w:val="001016FA"/>
    <w:rsid w:val="00101C62"/>
    <w:rsid w:val="00101EE3"/>
    <w:rsid w:val="00102500"/>
    <w:rsid w:val="0010268D"/>
    <w:rsid w:val="00102B72"/>
    <w:rsid w:val="00104320"/>
    <w:rsid w:val="001044F8"/>
    <w:rsid w:val="001045F2"/>
    <w:rsid w:val="0010467F"/>
    <w:rsid w:val="00104C95"/>
    <w:rsid w:val="00105409"/>
    <w:rsid w:val="001059D3"/>
    <w:rsid w:val="00105F09"/>
    <w:rsid w:val="00105F67"/>
    <w:rsid w:val="001061CF"/>
    <w:rsid w:val="00106DE2"/>
    <w:rsid w:val="00106F6F"/>
    <w:rsid w:val="0010744C"/>
    <w:rsid w:val="0011098F"/>
    <w:rsid w:val="00111AF4"/>
    <w:rsid w:val="00111FF4"/>
    <w:rsid w:val="00112F97"/>
    <w:rsid w:val="00113263"/>
    <w:rsid w:val="00113784"/>
    <w:rsid w:val="00113869"/>
    <w:rsid w:val="00113C48"/>
    <w:rsid w:val="001140E4"/>
    <w:rsid w:val="001145FC"/>
    <w:rsid w:val="00115763"/>
    <w:rsid w:val="00116ADA"/>
    <w:rsid w:val="00116E61"/>
    <w:rsid w:val="001171D1"/>
    <w:rsid w:val="00117546"/>
    <w:rsid w:val="00117593"/>
    <w:rsid w:val="0011762D"/>
    <w:rsid w:val="0011794E"/>
    <w:rsid w:val="00120458"/>
    <w:rsid w:val="001206D4"/>
    <w:rsid w:val="00120A7F"/>
    <w:rsid w:val="00121433"/>
    <w:rsid w:val="001216AC"/>
    <w:rsid w:val="0012170D"/>
    <w:rsid w:val="00121717"/>
    <w:rsid w:val="00121748"/>
    <w:rsid w:val="001217E9"/>
    <w:rsid w:val="00121E73"/>
    <w:rsid w:val="001222F6"/>
    <w:rsid w:val="001225E1"/>
    <w:rsid w:val="00122A25"/>
    <w:rsid w:val="0012395E"/>
    <w:rsid w:val="00123CEF"/>
    <w:rsid w:val="0012447C"/>
    <w:rsid w:val="00124C16"/>
    <w:rsid w:val="00124C7A"/>
    <w:rsid w:val="001258DB"/>
    <w:rsid w:val="00125DDB"/>
    <w:rsid w:val="0012644C"/>
    <w:rsid w:val="00126AB0"/>
    <w:rsid w:val="00126DA8"/>
    <w:rsid w:val="00126E3D"/>
    <w:rsid w:val="0012710C"/>
    <w:rsid w:val="00130A40"/>
    <w:rsid w:val="00130CC4"/>
    <w:rsid w:val="00130F4B"/>
    <w:rsid w:val="001317CD"/>
    <w:rsid w:val="00131D8F"/>
    <w:rsid w:val="0013256E"/>
    <w:rsid w:val="0013272F"/>
    <w:rsid w:val="001328D3"/>
    <w:rsid w:val="00132C13"/>
    <w:rsid w:val="00132D65"/>
    <w:rsid w:val="00133165"/>
    <w:rsid w:val="0013320A"/>
    <w:rsid w:val="0013337D"/>
    <w:rsid w:val="0013431D"/>
    <w:rsid w:val="001349D5"/>
    <w:rsid w:val="00134A5D"/>
    <w:rsid w:val="00134B3A"/>
    <w:rsid w:val="00134EC0"/>
    <w:rsid w:val="00135F70"/>
    <w:rsid w:val="00137EC5"/>
    <w:rsid w:val="001404EF"/>
    <w:rsid w:val="00140DF7"/>
    <w:rsid w:val="00140F43"/>
    <w:rsid w:val="00141BBB"/>
    <w:rsid w:val="001423BE"/>
    <w:rsid w:val="001425EC"/>
    <w:rsid w:val="0014318E"/>
    <w:rsid w:val="001434A7"/>
    <w:rsid w:val="001435C5"/>
    <w:rsid w:val="001449A8"/>
    <w:rsid w:val="00144A66"/>
    <w:rsid w:val="00144EF0"/>
    <w:rsid w:val="00144F23"/>
    <w:rsid w:val="00144F4D"/>
    <w:rsid w:val="00145096"/>
    <w:rsid w:val="001456F8"/>
    <w:rsid w:val="00145B84"/>
    <w:rsid w:val="00145C0F"/>
    <w:rsid w:val="00147B8E"/>
    <w:rsid w:val="00147BDC"/>
    <w:rsid w:val="00147F1F"/>
    <w:rsid w:val="00150900"/>
    <w:rsid w:val="001511C9"/>
    <w:rsid w:val="00151580"/>
    <w:rsid w:val="00151658"/>
    <w:rsid w:val="00151931"/>
    <w:rsid w:val="00151954"/>
    <w:rsid w:val="00151A70"/>
    <w:rsid w:val="00151A9C"/>
    <w:rsid w:val="0015269F"/>
    <w:rsid w:val="001529FB"/>
    <w:rsid w:val="00152CCD"/>
    <w:rsid w:val="00153100"/>
    <w:rsid w:val="00153622"/>
    <w:rsid w:val="001545FA"/>
    <w:rsid w:val="001549A1"/>
    <w:rsid w:val="00155C98"/>
    <w:rsid w:val="001570BE"/>
    <w:rsid w:val="00157CCA"/>
    <w:rsid w:val="00157D97"/>
    <w:rsid w:val="00160172"/>
    <w:rsid w:val="0016151B"/>
    <w:rsid w:val="00161B62"/>
    <w:rsid w:val="00161ED0"/>
    <w:rsid w:val="00161F71"/>
    <w:rsid w:val="00162126"/>
    <w:rsid w:val="0016217E"/>
    <w:rsid w:val="00162625"/>
    <w:rsid w:val="00162AE3"/>
    <w:rsid w:val="00163038"/>
    <w:rsid w:val="00163128"/>
    <w:rsid w:val="00163549"/>
    <w:rsid w:val="001636CB"/>
    <w:rsid w:val="0016370C"/>
    <w:rsid w:val="00163A92"/>
    <w:rsid w:val="0016446A"/>
    <w:rsid w:val="00164660"/>
    <w:rsid w:val="0016639E"/>
    <w:rsid w:val="00166C3C"/>
    <w:rsid w:val="0016719F"/>
    <w:rsid w:val="001675A0"/>
    <w:rsid w:val="00170219"/>
    <w:rsid w:val="00170454"/>
    <w:rsid w:val="00170BAB"/>
    <w:rsid w:val="00170C5B"/>
    <w:rsid w:val="001715D6"/>
    <w:rsid w:val="0017177D"/>
    <w:rsid w:val="00171FB7"/>
    <w:rsid w:val="00172B85"/>
    <w:rsid w:val="00172D1C"/>
    <w:rsid w:val="001736C8"/>
    <w:rsid w:val="00173721"/>
    <w:rsid w:val="00173D04"/>
    <w:rsid w:val="001740DA"/>
    <w:rsid w:val="0017431A"/>
    <w:rsid w:val="001744F1"/>
    <w:rsid w:val="00174507"/>
    <w:rsid w:val="00174BC4"/>
    <w:rsid w:val="00176AF7"/>
    <w:rsid w:val="00176E2F"/>
    <w:rsid w:val="0017799F"/>
    <w:rsid w:val="00177D4D"/>
    <w:rsid w:val="00177DB5"/>
    <w:rsid w:val="0018052C"/>
    <w:rsid w:val="00180D68"/>
    <w:rsid w:val="00181579"/>
    <w:rsid w:val="001817F7"/>
    <w:rsid w:val="00181B58"/>
    <w:rsid w:val="001827DC"/>
    <w:rsid w:val="00182A75"/>
    <w:rsid w:val="00182D6E"/>
    <w:rsid w:val="00182E54"/>
    <w:rsid w:val="00183A33"/>
    <w:rsid w:val="00183CCA"/>
    <w:rsid w:val="00184451"/>
    <w:rsid w:val="0018541D"/>
    <w:rsid w:val="00186032"/>
    <w:rsid w:val="001865AB"/>
    <w:rsid w:val="001869BE"/>
    <w:rsid w:val="00186C91"/>
    <w:rsid w:val="001874BA"/>
    <w:rsid w:val="00187599"/>
    <w:rsid w:val="00187AC1"/>
    <w:rsid w:val="00187B61"/>
    <w:rsid w:val="00187F19"/>
    <w:rsid w:val="001906D3"/>
    <w:rsid w:val="001907FD"/>
    <w:rsid w:val="00190D96"/>
    <w:rsid w:val="00190ECE"/>
    <w:rsid w:val="00191017"/>
    <w:rsid w:val="001919DD"/>
    <w:rsid w:val="00191B63"/>
    <w:rsid w:val="00191D23"/>
    <w:rsid w:val="001920D5"/>
    <w:rsid w:val="00192A66"/>
    <w:rsid w:val="00193080"/>
    <w:rsid w:val="00193122"/>
    <w:rsid w:val="00194B71"/>
    <w:rsid w:val="00194D50"/>
    <w:rsid w:val="00194D9D"/>
    <w:rsid w:val="00194F39"/>
    <w:rsid w:val="00195435"/>
    <w:rsid w:val="00195A29"/>
    <w:rsid w:val="00195CE0"/>
    <w:rsid w:val="00195DF3"/>
    <w:rsid w:val="0019629A"/>
    <w:rsid w:val="0019649D"/>
    <w:rsid w:val="00196728"/>
    <w:rsid w:val="00196A3C"/>
    <w:rsid w:val="00196ABD"/>
    <w:rsid w:val="00196E5B"/>
    <w:rsid w:val="001973B8"/>
    <w:rsid w:val="00197906"/>
    <w:rsid w:val="001A0645"/>
    <w:rsid w:val="001A07FE"/>
    <w:rsid w:val="001A0911"/>
    <w:rsid w:val="001A0A68"/>
    <w:rsid w:val="001A0C28"/>
    <w:rsid w:val="001A0ECA"/>
    <w:rsid w:val="001A151B"/>
    <w:rsid w:val="001A1EAF"/>
    <w:rsid w:val="001A20F8"/>
    <w:rsid w:val="001A2835"/>
    <w:rsid w:val="001A2B59"/>
    <w:rsid w:val="001A2EFE"/>
    <w:rsid w:val="001A3138"/>
    <w:rsid w:val="001A3303"/>
    <w:rsid w:val="001A37F2"/>
    <w:rsid w:val="001A3A46"/>
    <w:rsid w:val="001A3D45"/>
    <w:rsid w:val="001A446A"/>
    <w:rsid w:val="001A455D"/>
    <w:rsid w:val="001A52C9"/>
    <w:rsid w:val="001A5518"/>
    <w:rsid w:val="001A58C9"/>
    <w:rsid w:val="001A6290"/>
    <w:rsid w:val="001A6A47"/>
    <w:rsid w:val="001A707D"/>
    <w:rsid w:val="001A7573"/>
    <w:rsid w:val="001B027B"/>
    <w:rsid w:val="001B06EF"/>
    <w:rsid w:val="001B0AAC"/>
    <w:rsid w:val="001B0F9A"/>
    <w:rsid w:val="001B10ED"/>
    <w:rsid w:val="001B1745"/>
    <w:rsid w:val="001B1849"/>
    <w:rsid w:val="001B1BB5"/>
    <w:rsid w:val="001B1CEB"/>
    <w:rsid w:val="001B1D6A"/>
    <w:rsid w:val="001B1DD4"/>
    <w:rsid w:val="001B2134"/>
    <w:rsid w:val="001B29FF"/>
    <w:rsid w:val="001B2D74"/>
    <w:rsid w:val="001B362C"/>
    <w:rsid w:val="001B3A5D"/>
    <w:rsid w:val="001B3AAA"/>
    <w:rsid w:val="001B3D86"/>
    <w:rsid w:val="001B41B6"/>
    <w:rsid w:val="001B45BE"/>
    <w:rsid w:val="001B45DA"/>
    <w:rsid w:val="001B5553"/>
    <w:rsid w:val="001B5703"/>
    <w:rsid w:val="001B582F"/>
    <w:rsid w:val="001B5B7D"/>
    <w:rsid w:val="001B6423"/>
    <w:rsid w:val="001B653C"/>
    <w:rsid w:val="001B6B87"/>
    <w:rsid w:val="001B6BBE"/>
    <w:rsid w:val="001B7580"/>
    <w:rsid w:val="001C01DC"/>
    <w:rsid w:val="001C02DF"/>
    <w:rsid w:val="001C07D5"/>
    <w:rsid w:val="001C0927"/>
    <w:rsid w:val="001C10E7"/>
    <w:rsid w:val="001C119B"/>
    <w:rsid w:val="001C14E6"/>
    <w:rsid w:val="001C19EF"/>
    <w:rsid w:val="001C1CEB"/>
    <w:rsid w:val="001C1D09"/>
    <w:rsid w:val="001C1D71"/>
    <w:rsid w:val="001C27E9"/>
    <w:rsid w:val="001C29D7"/>
    <w:rsid w:val="001C341E"/>
    <w:rsid w:val="001C3CFD"/>
    <w:rsid w:val="001C4336"/>
    <w:rsid w:val="001C4728"/>
    <w:rsid w:val="001C4B1F"/>
    <w:rsid w:val="001C4D99"/>
    <w:rsid w:val="001C4E68"/>
    <w:rsid w:val="001C5623"/>
    <w:rsid w:val="001C5864"/>
    <w:rsid w:val="001C5C0F"/>
    <w:rsid w:val="001C60CE"/>
    <w:rsid w:val="001C61DF"/>
    <w:rsid w:val="001C6413"/>
    <w:rsid w:val="001C667F"/>
    <w:rsid w:val="001C6834"/>
    <w:rsid w:val="001C6E0D"/>
    <w:rsid w:val="001C7266"/>
    <w:rsid w:val="001C7398"/>
    <w:rsid w:val="001C7AB1"/>
    <w:rsid w:val="001D02AB"/>
    <w:rsid w:val="001D03EA"/>
    <w:rsid w:val="001D0D7F"/>
    <w:rsid w:val="001D0FF4"/>
    <w:rsid w:val="001D10AB"/>
    <w:rsid w:val="001D10CB"/>
    <w:rsid w:val="001D1591"/>
    <w:rsid w:val="001D1704"/>
    <w:rsid w:val="001D1E4C"/>
    <w:rsid w:val="001D1EF4"/>
    <w:rsid w:val="001D2852"/>
    <w:rsid w:val="001D3BCC"/>
    <w:rsid w:val="001D3F66"/>
    <w:rsid w:val="001D4063"/>
    <w:rsid w:val="001D4F36"/>
    <w:rsid w:val="001D4FB5"/>
    <w:rsid w:val="001D527E"/>
    <w:rsid w:val="001D618F"/>
    <w:rsid w:val="001D65FF"/>
    <w:rsid w:val="001D66EC"/>
    <w:rsid w:val="001D6789"/>
    <w:rsid w:val="001D74A1"/>
    <w:rsid w:val="001D7513"/>
    <w:rsid w:val="001D751C"/>
    <w:rsid w:val="001D75C8"/>
    <w:rsid w:val="001D7730"/>
    <w:rsid w:val="001D7BA8"/>
    <w:rsid w:val="001D7EF8"/>
    <w:rsid w:val="001E221A"/>
    <w:rsid w:val="001E225A"/>
    <w:rsid w:val="001E264B"/>
    <w:rsid w:val="001E288C"/>
    <w:rsid w:val="001E28CD"/>
    <w:rsid w:val="001E3E3B"/>
    <w:rsid w:val="001E50B3"/>
    <w:rsid w:val="001E55F9"/>
    <w:rsid w:val="001E562C"/>
    <w:rsid w:val="001E5720"/>
    <w:rsid w:val="001E5F7C"/>
    <w:rsid w:val="001E6261"/>
    <w:rsid w:val="001E65D5"/>
    <w:rsid w:val="001E6A52"/>
    <w:rsid w:val="001E6BB1"/>
    <w:rsid w:val="001E7389"/>
    <w:rsid w:val="001E73CF"/>
    <w:rsid w:val="001F08B5"/>
    <w:rsid w:val="001F12EF"/>
    <w:rsid w:val="001F1398"/>
    <w:rsid w:val="001F141C"/>
    <w:rsid w:val="001F1999"/>
    <w:rsid w:val="001F199D"/>
    <w:rsid w:val="001F1AAC"/>
    <w:rsid w:val="001F1EC0"/>
    <w:rsid w:val="001F23BF"/>
    <w:rsid w:val="001F2AF5"/>
    <w:rsid w:val="001F2BAB"/>
    <w:rsid w:val="001F2E89"/>
    <w:rsid w:val="001F3325"/>
    <w:rsid w:val="001F3570"/>
    <w:rsid w:val="001F3669"/>
    <w:rsid w:val="001F37AD"/>
    <w:rsid w:val="001F3887"/>
    <w:rsid w:val="001F39B2"/>
    <w:rsid w:val="001F42A9"/>
    <w:rsid w:val="001F499D"/>
    <w:rsid w:val="001F5066"/>
    <w:rsid w:val="001F50CC"/>
    <w:rsid w:val="001F538E"/>
    <w:rsid w:val="001F5A4C"/>
    <w:rsid w:val="001F5B1D"/>
    <w:rsid w:val="001F5CF9"/>
    <w:rsid w:val="001F5E0D"/>
    <w:rsid w:val="001F661F"/>
    <w:rsid w:val="001F79AA"/>
    <w:rsid w:val="00200B13"/>
    <w:rsid w:val="00200C80"/>
    <w:rsid w:val="00200EDD"/>
    <w:rsid w:val="0020109E"/>
    <w:rsid w:val="0020211C"/>
    <w:rsid w:val="002024EB"/>
    <w:rsid w:val="002027B9"/>
    <w:rsid w:val="00202923"/>
    <w:rsid w:val="00203010"/>
    <w:rsid w:val="002030B6"/>
    <w:rsid w:val="00203355"/>
    <w:rsid w:val="00203B3F"/>
    <w:rsid w:val="00203EFC"/>
    <w:rsid w:val="00204040"/>
    <w:rsid w:val="0020467E"/>
    <w:rsid w:val="002049AC"/>
    <w:rsid w:val="00204A12"/>
    <w:rsid w:val="00204F01"/>
    <w:rsid w:val="0020588D"/>
    <w:rsid w:val="002058D5"/>
    <w:rsid w:val="00205F46"/>
    <w:rsid w:val="00205FD6"/>
    <w:rsid w:val="00206219"/>
    <w:rsid w:val="0020626D"/>
    <w:rsid w:val="00206AA5"/>
    <w:rsid w:val="00206CFD"/>
    <w:rsid w:val="00207A53"/>
    <w:rsid w:val="00210F61"/>
    <w:rsid w:val="00211B9E"/>
    <w:rsid w:val="00212096"/>
    <w:rsid w:val="002121DF"/>
    <w:rsid w:val="00212BF1"/>
    <w:rsid w:val="00212F9C"/>
    <w:rsid w:val="00213484"/>
    <w:rsid w:val="00213A0D"/>
    <w:rsid w:val="00213C51"/>
    <w:rsid w:val="002151F3"/>
    <w:rsid w:val="0021543A"/>
    <w:rsid w:val="00215A7F"/>
    <w:rsid w:val="00215B56"/>
    <w:rsid w:val="00215CFD"/>
    <w:rsid w:val="00216E0E"/>
    <w:rsid w:val="00217CD3"/>
    <w:rsid w:val="00220B62"/>
    <w:rsid w:val="00220CD2"/>
    <w:rsid w:val="002214AD"/>
    <w:rsid w:val="00221A0A"/>
    <w:rsid w:val="00221E79"/>
    <w:rsid w:val="00222067"/>
    <w:rsid w:val="00222476"/>
    <w:rsid w:val="002230E9"/>
    <w:rsid w:val="00224032"/>
    <w:rsid w:val="002241F2"/>
    <w:rsid w:val="002246C0"/>
    <w:rsid w:val="00224C9B"/>
    <w:rsid w:val="00224CD1"/>
    <w:rsid w:val="00226036"/>
    <w:rsid w:val="002270F9"/>
    <w:rsid w:val="00227358"/>
    <w:rsid w:val="00227421"/>
    <w:rsid w:val="002279B8"/>
    <w:rsid w:val="00227BAC"/>
    <w:rsid w:val="002304DF"/>
    <w:rsid w:val="0023191E"/>
    <w:rsid w:val="00231A4A"/>
    <w:rsid w:val="00231C5B"/>
    <w:rsid w:val="00231D37"/>
    <w:rsid w:val="00231D5F"/>
    <w:rsid w:val="00231DA9"/>
    <w:rsid w:val="00231F85"/>
    <w:rsid w:val="0023397B"/>
    <w:rsid w:val="002345C9"/>
    <w:rsid w:val="002348E7"/>
    <w:rsid w:val="00234BC5"/>
    <w:rsid w:val="00235402"/>
    <w:rsid w:val="002354C7"/>
    <w:rsid w:val="00235516"/>
    <w:rsid w:val="00235CE1"/>
    <w:rsid w:val="00235D52"/>
    <w:rsid w:val="00236338"/>
    <w:rsid w:val="002363D9"/>
    <w:rsid w:val="002365B1"/>
    <w:rsid w:val="00236744"/>
    <w:rsid w:val="00236BDD"/>
    <w:rsid w:val="00236DB7"/>
    <w:rsid w:val="002370EF"/>
    <w:rsid w:val="00240056"/>
    <w:rsid w:val="00240C62"/>
    <w:rsid w:val="00240E1D"/>
    <w:rsid w:val="00240E71"/>
    <w:rsid w:val="002420A7"/>
    <w:rsid w:val="00242D3B"/>
    <w:rsid w:val="00243108"/>
    <w:rsid w:val="002440E5"/>
    <w:rsid w:val="00244182"/>
    <w:rsid w:val="002446B4"/>
    <w:rsid w:val="002446F0"/>
    <w:rsid w:val="00244915"/>
    <w:rsid w:val="0024499B"/>
    <w:rsid w:val="00244AAA"/>
    <w:rsid w:val="00244CCA"/>
    <w:rsid w:val="00245DCE"/>
    <w:rsid w:val="002464EC"/>
    <w:rsid w:val="00246E21"/>
    <w:rsid w:val="00246F6E"/>
    <w:rsid w:val="002471AD"/>
    <w:rsid w:val="00247768"/>
    <w:rsid w:val="00247D00"/>
    <w:rsid w:val="00247E7A"/>
    <w:rsid w:val="00250ACB"/>
    <w:rsid w:val="00250BC3"/>
    <w:rsid w:val="00250C34"/>
    <w:rsid w:val="00252401"/>
    <w:rsid w:val="00252557"/>
    <w:rsid w:val="00252931"/>
    <w:rsid w:val="0025295A"/>
    <w:rsid w:val="00252E6A"/>
    <w:rsid w:val="00253012"/>
    <w:rsid w:val="00253EB9"/>
    <w:rsid w:val="0025449D"/>
    <w:rsid w:val="002546F5"/>
    <w:rsid w:val="00254B7D"/>
    <w:rsid w:val="00254EA5"/>
    <w:rsid w:val="00254F05"/>
    <w:rsid w:val="0025516A"/>
    <w:rsid w:val="00255DFB"/>
    <w:rsid w:val="002563FA"/>
    <w:rsid w:val="0025665A"/>
    <w:rsid w:val="00257518"/>
    <w:rsid w:val="002575CD"/>
    <w:rsid w:val="0025788E"/>
    <w:rsid w:val="00257B63"/>
    <w:rsid w:val="00257D2E"/>
    <w:rsid w:val="00257EB4"/>
    <w:rsid w:val="0026032E"/>
    <w:rsid w:val="00260479"/>
    <w:rsid w:val="00260A88"/>
    <w:rsid w:val="00260E4C"/>
    <w:rsid w:val="00260F84"/>
    <w:rsid w:val="00261674"/>
    <w:rsid w:val="002617DF"/>
    <w:rsid w:val="0026224D"/>
    <w:rsid w:val="00262C95"/>
    <w:rsid w:val="00262FA6"/>
    <w:rsid w:val="00263216"/>
    <w:rsid w:val="00263F29"/>
    <w:rsid w:val="00264290"/>
    <w:rsid w:val="00264602"/>
    <w:rsid w:val="002647EF"/>
    <w:rsid w:val="00264C10"/>
    <w:rsid w:val="00264F9E"/>
    <w:rsid w:val="00265186"/>
    <w:rsid w:val="0026525F"/>
    <w:rsid w:val="00265526"/>
    <w:rsid w:val="00265717"/>
    <w:rsid w:val="00265B71"/>
    <w:rsid w:val="00266B4A"/>
    <w:rsid w:val="00266E06"/>
    <w:rsid w:val="00267017"/>
    <w:rsid w:val="002700C7"/>
    <w:rsid w:val="00270577"/>
    <w:rsid w:val="002709E6"/>
    <w:rsid w:val="00270A0C"/>
    <w:rsid w:val="002714CC"/>
    <w:rsid w:val="002716E2"/>
    <w:rsid w:val="0027206B"/>
    <w:rsid w:val="00272A55"/>
    <w:rsid w:val="0027306B"/>
    <w:rsid w:val="00273A08"/>
    <w:rsid w:val="00273A16"/>
    <w:rsid w:val="00274030"/>
    <w:rsid w:val="002745EB"/>
    <w:rsid w:val="00274A53"/>
    <w:rsid w:val="0027506C"/>
    <w:rsid w:val="00275334"/>
    <w:rsid w:val="002754A4"/>
    <w:rsid w:val="00275BBD"/>
    <w:rsid w:val="00275C17"/>
    <w:rsid w:val="00275EF9"/>
    <w:rsid w:val="00275FFF"/>
    <w:rsid w:val="00276FEC"/>
    <w:rsid w:val="0027755F"/>
    <w:rsid w:val="0027771C"/>
    <w:rsid w:val="00277953"/>
    <w:rsid w:val="00280ACE"/>
    <w:rsid w:val="00280AE8"/>
    <w:rsid w:val="00280BF3"/>
    <w:rsid w:val="002818A0"/>
    <w:rsid w:val="00281DCB"/>
    <w:rsid w:val="0028308A"/>
    <w:rsid w:val="002834C7"/>
    <w:rsid w:val="00283FDC"/>
    <w:rsid w:val="00284AD5"/>
    <w:rsid w:val="002855E0"/>
    <w:rsid w:val="00285854"/>
    <w:rsid w:val="002858B0"/>
    <w:rsid w:val="002859D1"/>
    <w:rsid w:val="00285B8C"/>
    <w:rsid w:val="002867A1"/>
    <w:rsid w:val="00287742"/>
    <w:rsid w:val="00287833"/>
    <w:rsid w:val="00287A33"/>
    <w:rsid w:val="00287B05"/>
    <w:rsid w:val="00290863"/>
    <w:rsid w:val="00290D2E"/>
    <w:rsid w:val="00291DFF"/>
    <w:rsid w:val="00292826"/>
    <w:rsid w:val="00292C78"/>
    <w:rsid w:val="00292CCF"/>
    <w:rsid w:val="00293199"/>
    <w:rsid w:val="002932ED"/>
    <w:rsid w:val="002937FB"/>
    <w:rsid w:val="00294ED7"/>
    <w:rsid w:val="00295470"/>
    <w:rsid w:val="002956CE"/>
    <w:rsid w:val="00296653"/>
    <w:rsid w:val="00296CD1"/>
    <w:rsid w:val="00297130"/>
    <w:rsid w:val="002A06A1"/>
    <w:rsid w:val="002A0943"/>
    <w:rsid w:val="002A1183"/>
    <w:rsid w:val="002A1561"/>
    <w:rsid w:val="002A1828"/>
    <w:rsid w:val="002A18F6"/>
    <w:rsid w:val="002A1B99"/>
    <w:rsid w:val="002A242B"/>
    <w:rsid w:val="002A2DB1"/>
    <w:rsid w:val="002A32E6"/>
    <w:rsid w:val="002A3436"/>
    <w:rsid w:val="002A487B"/>
    <w:rsid w:val="002A4A5C"/>
    <w:rsid w:val="002A4D18"/>
    <w:rsid w:val="002A4EBE"/>
    <w:rsid w:val="002A55E4"/>
    <w:rsid w:val="002A5911"/>
    <w:rsid w:val="002A5CAE"/>
    <w:rsid w:val="002A5E0E"/>
    <w:rsid w:val="002A627D"/>
    <w:rsid w:val="002A634C"/>
    <w:rsid w:val="002A6CEC"/>
    <w:rsid w:val="002A6EF0"/>
    <w:rsid w:val="002B012C"/>
    <w:rsid w:val="002B02C3"/>
    <w:rsid w:val="002B079C"/>
    <w:rsid w:val="002B08C7"/>
    <w:rsid w:val="002B0AB2"/>
    <w:rsid w:val="002B125E"/>
    <w:rsid w:val="002B18B5"/>
    <w:rsid w:val="002B192F"/>
    <w:rsid w:val="002B236D"/>
    <w:rsid w:val="002B25CC"/>
    <w:rsid w:val="002B3DAD"/>
    <w:rsid w:val="002B4FD0"/>
    <w:rsid w:val="002B5677"/>
    <w:rsid w:val="002B5B3F"/>
    <w:rsid w:val="002B6FB3"/>
    <w:rsid w:val="002B7528"/>
    <w:rsid w:val="002B7766"/>
    <w:rsid w:val="002C05AE"/>
    <w:rsid w:val="002C1466"/>
    <w:rsid w:val="002C17EA"/>
    <w:rsid w:val="002C22C7"/>
    <w:rsid w:val="002C2862"/>
    <w:rsid w:val="002C2B95"/>
    <w:rsid w:val="002C3619"/>
    <w:rsid w:val="002C3929"/>
    <w:rsid w:val="002C3FAF"/>
    <w:rsid w:val="002C4324"/>
    <w:rsid w:val="002C45FB"/>
    <w:rsid w:val="002C4C15"/>
    <w:rsid w:val="002C5081"/>
    <w:rsid w:val="002C543D"/>
    <w:rsid w:val="002C62BB"/>
    <w:rsid w:val="002C681D"/>
    <w:rsid w:val="002C6843"/>
    <w:rsid w:val="002C694E"/>
    <w:rsid w:val="002C72CE"/>
    <w:rsid w:val="002C7D2A"/>
    <w:rsid w:val="002D03CB"/>
    <w:rsid w:val="002D1230"/>
    <w:rsid w:val="002D14F2"/>
    <w:rsid w:val="002D1958"/>
    <w:rsid w:val="002D2C37"/>
    <w:rsid w:val="002D2E36"/>
    <w:rsid w:val="002D2EE6"/>
    <w:rsid w:val="002D3097"/>
    <w:rsid w:val="002D33F6"/>
    <w:rsid w:val="002D36C1"/>
    <w:rsid w:val="002D3B60"/>
    <w:rsid w:val="002D43FC"/>
    <w:rsid w:val="002D48EA"/>
    <w:rsid w:val="002D4D81"/>
    <w:rsid w:val="002D50E6"/>
    <w:rsid w:val="002D5719"/>
    <w:rsid w:val="002D5A12"/>
    <w:rsid w:val="002D668F"/>
    <w:rsid w:val="002D6891"/>
    <w:rsid w:val="002D792B"/>
    <w:rsid w:val="002D79F5"/>
    <w:rsid w:val="002D7A6F"/>
    <w:rsid w:val="002D7BA2"/>
    <w:rsid w:val="002D7BF0"/>
    <w:rsid w:val="002D7D73"/>
    <w:rsid w:val="002D7F8D"/>
    <w:rsid w:val="002E0078"/>
    <w:rsid w:val="002E0135"/>
    <w:rsid w:val="002E032B"/>
    <w:rsid w:val="002E0573"/>
    <w:rsid w:val="002E0599"/>
    <w:rsid w:val="002E0FDB"/>
    <w:rsid w:val="002E14C4"/>
    <w:rsid w:val="002E1565"/>
    <w:rsid w:val="002E1E40"/>
    <w:rsid w:val="002E23EC"/>
    <w:rsid w:val="002E33E3"/>
    <w:rsid w:val="002E40E6"/>
    <w:rsid w:val="002E4842"/>
    <w:rsid w:val="002E4AFF"/>
    <w:rsid w:val="002E4FB2"/>
    <w:rsid w:val="002E5328"/>
    <w:rsid w:val="002E55AD"/>
    <w:rsid w:val="002E5E83"/>
    <w:rsid w:val="002E65E5"/>
    <w:rsid w:val="002E7978"/>
    <w:rsid w:val="002E7F8A"/>
    <w:rsid w:val="002F0793"/>
    <w:rsid w:val="002F0ABF"/>
    <w:rsid w:val="002F0DB7"/>
    <w:rsid w:val="002F100A"/>
    <w:rsid w:val="002F1883"/>
    <w:rsid w:val="002F193E"/>
    <w:rsid w:val="002F19C6"/>
    <w:rsid w:val="002F2834"/>
    <w:rsid w:val="002F2BF5"/>
    <w:rsid w:val="002F3533"/>
    <w:rsid w:val="002F3552"/>
    <w:rsid w:val="002F3E20"/>
    <w:rsid w:val="002F3EA3"/>
    <w:rsid w:val="002F4252"/>
    <w:rsid w:val="002F47C8"/>
    <w:rsid w:val="002F51DA"/>
    <w:rsid w:val="002F547D"/>
    <w:rsid w:val="002F5DEC"/>
    <w:rsid w:val="002F6205"/>
    <w:rsid w:val="002F6F86"/>
    <w:rsid w:val="002F7547"/>
    <w:rsid w:val="00300309"/>
    <w:rsid w:val="0030033B"/>
    <w:rsid w:val="003008E6"/>
    <w:rsid w:val="00300CFD"/>
    <w:rsid w:val="0030164B"/>
    <w:rsid w:val="0030177C"/>
    <w:rsid w:val="00301781"/>
    <w:rsid w:val="003018DB"/>
    <w:rsid w:val="003019BA"/>
    <w:rsid w:val="00301A7D"/>
    <w:rsid w:val="00303159"/>
    <w:rsid w:val="0030388F"/>
    <w:rsid w:val="00303A1B"/>
    <w:rsid w:val="0030441D"/>
    <w:rsid w:val="003045CA"/>
    <w:rsid w:val="00304BAF"/>
    <w:rsid w:val="00304C1F"/>
    <w:rsid w:val="0030507E"/>
    <w:rsid w:val="003053F8"/>
    <w:rsid w:val="00305924"/>
    <w:rsid w:val="00305B9A"/>
    <w:rsid w:val="00306144"/>
    <w:rsid w:val="003072B6"/>
    <w:rsid w:val="00307441"/>
    <w:rsid w:val="00307A19"/>
    <w:rsid w:val="003108CD"/>
    <w:rsid w:val="003108EC"/>
    <w:rsid w:val="00310B6E"/>
    <w:rsid w:val="00311506"/>
    <w:rsid w:val="00311F46"/>
    <w:rsid w:val="00311FAF"/>
    <w:rsid w:val="003125DA"/>
    <w:rsid w:val="00312B20"/>
    <w:rsid w:val="0031330B"/>
    <w:rsid w:val="00313740"/>
    <w:rsid w:val="00315594"/>
    <w:rsid w:val="00315EA3"/>
    <w:rsid w:val="00316493"/>
    <w:rsid w:val="0031681A"/>
    <w:rsid w:val="003176ED"/>
    <w:rsid w:val="00317A7F"/>
    <w:rsid w:val="00320051"/>
    <w:rsid w:val="00320E63"/>
    <w:rsid w:val="00320FCC"/>
    <w:rsid w:val="003211F5"/>
    <w:rsid w:val="003215E8"/>
    <w:rsid w:val="00321A73"/>
    <w:rsid w:val="00321CAB"/>
    <w:rsid w:val="00321E67"/>
    <w:rsid w:val="003228B2"/>
    <w:rsid w:val="0032290D"/>
    <w:rsid w:val="00322D74"/>
    <w:rsid w:val="0032344B"/>
    <w:rsid w:val="00323501"/>
    <w:rsid w:val="00323653"/>
    <w:rsid w:val="00323697"/>
    <w:rsid w:val="00323D9F"/>
    <w:rsid w:val="003244B3"/>
    <w:rsid w:val="0032526E"/>
    <w:rsid w:val="0032606F"/>
    <w:rsid w:val="00326B1F"/>
    <w:rsid w:val="00326BEB"/>
    <w:rsid w:val="00326CF1"/>
    <w:rsid w:val="00326CFE"/>
    <w:rsid w:val="00326FFA"/>
    <w:rsid w:val="0032707A"/>
    <w:rsid w:val="00327281"/>
    <w:rsid w:val="0032747D"/>
    <w:rsid w:val="003301FC"/>
    <w:rsid w:val="003302AB"/>
    <w:rsid w:val="003306BD"/>
    <w:rsid w:val="003307F7"/>
    <w:rsid w:val="003308E2"/>
    <w:rsid w:val="00330B6C"/>
    <w:rsid w:val="00330F5F"/>
    <w:rsid w:val="0033118A"/>
    <w:rsid w:val="0033139C"/>
    <w:rsid w:val="00331B24"/>
    <w:rsid w:val="00331BB7"/>
    <w:rsid w:val="00331C9D"/>
    <w:rsid w:val="0033214D"/>
    <w:rsid w:val="003323C5"/>
    <w:rsid w:val="003328B0"/>
    <w:rsid w:val="00332CB6"/>
    <w:rsid w:val="00333165"/>
    <w:rsid w:val="00333C06"/>
    <w:rsid w:val="00333FA5"/>
    <w:rsid w:val="003342D5"/>
    <w:rsid w:val="00334476"/>
    <w:rsid w:val="00334EE1"/>
    <w:rsid w:val="0033615B"/>
    <w:rsid w:val="00336185"/>
    <w:rsid w:val="003371CB"/>
    <w:rsid w:val="00337275"/>
    <w:rsid w:val="003372A3"/>
    <w:rsid w:val="00337874"/>
    <w:rsid w:val="003402D2"/>
    <w:rsid w:val="00340FE8"/>
    <w:rsid w:val="003414C3"/>
    <w:rsid w:val="00342ACF"/>
    <w:rsid w:val="00342BC7"/>
    <w:rsid w:val="00342CC2"/>
    <w:rsid w:val="003433F7"/>
    <w:rsid w:val="0034397E"/>
    <w:rsid w:val="00344641"/>
    <w:rsid w:val="00344B44"/>
    <w:rsid w:val="00345837"/>
    <w:rsid w:val="0034608E"/>
    <w:rsid w:val="003460EF"/>
    <w:rsid w:val="0034675C"/>
    <w:rsid w:val="0034753E"/>
    <w:rsid w:val="003475D1"/>
    <w:rsid w:val="00347B23"/>
    <w:rsid w:val="00347B9B"/>
    <w:rsid w:val="00347EBE"/>
    <w:rsid w:val="003500F9"/>
    <w:rsid w:val="00350100"/>
    <w:rsid w:val="0035079C"/>
    <w:rsid w:val="0035145A"/>
    <w:rsid w:val="0035199D"/>
    <w:rsid w:val="00351FF8"/>
    <w:rsid w:val="003520D8"/>
    <w:rsid w:val="0035219F"/>
    <w:rsid w:val="003527C3"/>
    <w:rsid w:val="0035328B"/>
    <w:rsid w:val="0035336D"/>
    <w:rsid w:val="0035350B"/>
    <w:rsid w:val="00353D3E"/>
    <w:rsid w:val="00354046"/>
    <w:rsid w:val="00354460"/>
    <w:rsid w:val="0035479A"/>
    <w:rsid w:val="00355137"/>
    <w:rsid w:val="003554AC"/>
    <w:rsid w:val="00355725"/>
    <w:rsid w:val="00355928"/>
    <w:rsid w:val="00355FA1"/>
    <w:rsid w:val="00356400"/>
    <w:rsid w:val="00356422"/>
    <w:rsid w:val="003568B7"/>
    <w:rsid w:val="00356D98"/>
    <w:rsid w:val="003572B3"/>
    <w:rsid w:val="0036020E"/>
    <w:rsid w:val="003613FC"/>
    <w:rsid w:val="003617E7"/>
    <w:rsid w:val="0036198F"/>
    <w:rsid w:val="00361B27"/>
    <w:rsid w:val="00361F98"/>
    <w:rsid w:val="00362668"/>
    <w:rsid w:val="003626D1"/>
    <w:rsid w:val="00362998"/>
    <w:rsid w:val="00362BF2"/>
    <w:rsid w:val="00362F64"/>
    <w:rsid w:val="00363691"/>
    <w:rsid w:val="003636BF"/>
    <w:rsid w:val="00364D2E"/>
    <w:rsid w:val="00365330"/>
    <w:rsid w:val="00365394"/>
    <w:rsid w:val="00365D0B"/>
    <w:rsid w:val="00366655"/>
    <w:rsid w:val="00366888"/>
    <w:rsid w:val="00366A19"/>
    <w:rsid w:val="003674A4"/>
    <w:rsid w:val="00367921"/>
    <w:rsid w:val="00367B52"/>
    <w:rsid w:val="00367BDD"/>
    <w:rsid w:val="00367CF4"/>
    <w:rsid w:val="003707EC"/>
    <w:rsid w:val="00370A54"/>
    <w:rsid w:val="00370CDD"/>
    <w:rsid w:val="00370F93"/>
    <w:rsid w:val="0037163F"/>
    <w:rsid w:val="0037219B"/>
    <w:rsid w:val="00372C8F"/>
    <w:rsid w:val="00374237"/>
    <w:rsid w:val="003744EC"/>
    <w:rsid w:val="00374D3B"/>
    <w:rsid w:val="00374D56"/>
    <w:rsid w:val="003750A1"/>
    <w:rsid w:val="00375367"/>
    <w:rsid w:val="0037556A"/>
    <w:rsid w:val="00375F13"/>
    <w:rsid w:val="00376425"/>
    <w:rsid w:val="003764A9"/>
    <w:rsid w:val="00376676"/>
    <w:rsid w:val="00376B1C"/>
    <w:rsid w:val="00376C9F"/>
    <w:rsid w:val="00377142"/>
    <w:rsid w:val="00377244"/>
    <w:rsid w:val="003777E4"/>
    <w:rsid w:val="00377997"/>
    <w:rsid w:val="00377C8C"/>
    <w:rsid w:val="00377CD6"/>
    <w:rsid w:val="00380257"/>
    <w:rsid w:val="0038031F"/>
    <w:rsid w:val="0038037D"/>
    <w:rsid w:val="00380C0D"/>
    <w:rsid w:val="00380E9F"/>
    <w:rsid w:val="0038120B"/>
    <w:rsid w:val="00382281"/>
    <w:rsid w:val="00382B1C"/>
    <w:rsid w:val="00383345"/>
    <w:rsid w:val="00383F02"/>
    <w:rsid w:val="003847FC"/>
    <w:rsid w:val="00384F7E"/>
    <w:rsid w:val="00385426"/>
    <w:rsid w:val="003854F3"/>
    <w:rsid w:val="003856D9"/>
    <w:rsid w:val="00385B1A"/>
    <w:rsid w:val="00385E00"/>
    <w:rsid w:val="00385E7B"/>
    <w:rsid w:val="0038608D"/>
    <w:rsid w:val="003862A7"/>
    <w:rsid w:val="003864FE"/>
    <w:rsid w:val="00387107"/>
    <w:rsid w:val="0038761F"/>
    <w:rsid w:val="003877BC"/>
    <w:rsid w:val="00390F6C"/>
    <w:rsid w:val="003913C9"/>
    <w:rsid w:val="003914C4"/>
    <w:rsid w:val="0039176B"/>
    <w:rsid w:val="00391F67"/>
    <w:rsid w:val="0039245E"/>
    <w:rsid w:val="00392FB2"/>
    <w:rsid w:val="003936AC"/>
    <w:rsid w:val="0039371E"/>
    <w:rsid w:val="00393D63"/>
    <w:rsid w:val="003940A4"/>
    <w:rsid w:val="003940EA"/>
    <w:rsid w:val="003941D8"/>
    <w:rsid w:val="003942DA"/>
    <w:rsid w:val="0039488E"/>
    <w:rsid w:val="00394954"/>
    <w:rsid w:val="003951EC"/>
    <w:rsid w:val="003960F1"/>
    <w:rsid w:val="003962CA"/>
    <w:rsid w:val="003962CF"/>
    <w:rsid w:val="0039634E"/>
    <w:rsid w:val="003963C2"/>
    <w:rsid w:val="003978F0"/>
    <w:rsid w:val="0039794F"/>
    <w:rsid w:val="00397AB8"/>
    <w:rsid w:val="00397CFD"/>
    <w:rsid w:val="003A03C0"/>
    <w:rsid w:val="003A0980"/>
    <w:rsid w:val="003A1188"/>
    <w:rsid w:val="003A1458"/>
    <w:rsid w:val="003A1809"/>
    <w:rsid w:val="003A19DE"/>
    <w:rsid w:val="003A1ED2"/>
    <w:rsid w:val="003A20CE"/>
    <w:rsid w:val="003A2BE4"/>
    <w:rsid w:val="003A34A9"/>
    <w:rsid w:val="003A3EED"/>
    <w:rsid w:val="003A49BC"/>
    <w:rsid w:val="003A4CB6"/>
    <w:rsid w:val="003A50D2"/>
    <w:rsid w:val="003A5791"/>
    <w:rsid w:val="003A63AB"/>
    <w:rsid w:val="003A6C1E"/>
    <w:rsid w:val="003A7155"/>
    <w:rsid w:val="003A78E1"/>
    <w:rsid w:val="003A7901"/>
    <w:rsid w:val="003B01BF"/>
    <w:rsid w:val="003B0294"/>
    <w:rsid w:val="003B0467"/>
    <w:rsid w:val="003B04F9"/>
    <w:rsid w:val="003B0911"/>
    <w:rsid w:val="003B0E1A"/>
    <w:rsid w:val="003B0F54"/>
    <w:rsid w:val="003B0F8C"/>
    <w:rsid w:val="003B18EB"/>
    <w:rsid w:val="003B1F40"/>
    <w:rsid w:val="003B20DB"/>
    <w:rsid w:val="003B2234"/>
    <w:rsid w:val="003B23AE"/>
    <w:rsid w:val="003B2A1D"/>
    <w:rsid w:val="003B2AC9"/>
    <w:rsid w:val="003B2D64"/>
    <w:rsid w:val="003B2ED5"/>
    <w:rsid w:val="003B3150"/>
    <w:rsid w:val="003B3176"/>
    <w:rsid w:val="003B3266"/>
    <w:rsid w:val="003B37AF"/>
    <w:rsid w:val="003B3EC8"/>
    <w:rsid w:val="003B58F1"/>
    <w:rsid w:val="003B5908"/>
    <w:rsid w:val="003B5A6A"/>
    <w:rsid w:val="003B5D7A"/>
    <w:rsid w:val="003B6047"/>
    <w:rsid w:val="003B6388"/>
    <w:rsid w:val="003B673C"/>
    <w:rsid w:val="003B6A6F"/>
    <w:rsid w:val="003B6DCE"/>
    <w:rsid w:val="003B6EBC"/>
    <w:rsid w:val="003B7C05"/>
    <w:rsid w:val="003B7CC4"/>
    <w:rsid w:val="003B7E24"/>
    <w:rsid w:val="003C00A8"/>
    <w:rsid w:val="003C03D8"/>
    <w:rsid w:val="003C10D0"/>
    <w:rsid w:val="003C1A77"/>
    <w:rsid w:val="003C1F11"/>
    <w:rsid w:val="003C1F4E"/>
    <w:rsid w:val="003C206B"/>
    <w:rsid w:val="003C2E0D"/>
    <w:rsid w:val="003C3555"/>
    <w:rsid w:val="003C37B7"/>
    <w:rsid w:val="003C380F"/>
    <w:rsid w:val="003C487C"/>
    <w:rsid w:val="003C4972"/>
    <w:rsid w:val="003C523A"/>
    <w:rsid w:val="003C545C"/>
    <w:rsid w:val="003C5E78"/>
    <w:rsid w:val="003C5FB2"/>
    <w:rsid w:val="003C65BF"/>
    <w:rsid w:val="003C6A42"/>
    <w:rsid w:val="003C6F4A"/>
    <w:rsid w:val="003C71F3"/>
    <w:rsid w:val="003C77AD"/>
    <w:rsid w:val="003C79D5"/>
    <w:rsid w:val="003C7DCB"/>
    <w:rsid w:val="003C7EFD"/>
    <w:rsid w:val="003D01C9"/>
    <w:rsid w:val="003D01F3"/>
    <w:rsid w:val="003D1BD3"/>
    <w:rsid w:val="003D1F54"/>
    <w:rsid w:val="003D35B7"/>
    <w:rsid w:val="003D46F3"/>
    <w:rsid w:val="003D4840"/>
    <w:rsid w:val="003D51D9"/>
    <w:rsid w:val="003D553B"/>
    <w:rsid w:val="003D558E"/>
    <w:rsid w:val="003D5D46"/>
    <w:rsid w:val="003D6E53"/>
    <w:rsid w:val="003D6EA1"/>
    <w:rsid w:val="003D6FA0"/>
    <w:rsid w:val="003D73E9"/>
    <w:rsid w:val="003D7F52"/>
    <w:rsid w:val="003E0090"/>
    <w:rsid w:val="003E00B8"/>
    <w:rsid w:val="003E0B59"/>
    <w:rsid w:val="003E0ED2"/>
    <w:rsid w:val="003E0F01"/>
    <w:rsid w:val="003E110B"/>
    <w:rsid w:val="003E154B"/>
    <w:rsid w:val="003E1648"/>
    <w:rsid w:val="003E2061"/>
    <w:rsid w:val="003E2DA6"/>
    <w:rsid w:val="003E2E2A"/>
    <w:rsid w:val="003E3633"/>
    <w:rsid w:val="003E379D"/>
    <w:rsid w:val="003E3BD7"/>
    <w:rsid w:val="003E4157"/>
    <w:rsid w:val="003E46AC"/>
    <w:rsid w:val="003E4EB4"/>
    <w:rsid w:val="003E549E"/>
    <w:rsid w:val="003E5E01"/>
    <w:rsid w:val="003E5E3C"/>
    <w:rsid w:val="003E5EF4"/>
    <w:rsid w:val="003E6764"/>
    <w:rsid w:val="003E6800"/>
    <w:rsid w:val="003E6AA8"/>
    <w:rsid w:val="003E6CD8"/>
    <w:rsid w:val="003E719E"/>
    <w:rsid w:val="003E7300"/>
    <w:rsid w:val="003E7325"/>
    <w:rsid w:val="003E7A93"/>
    <w:rsid w:val="003E7D81"/>
    <w:rsid w:val="003F003A"/>
    <w:rsid w:val="003F024A"/>
    <w:rsid w:val="003F03B1"/>
    <w:rsid w:val="003F05E0"/>
    <w:rsid w:val="003F0FD2"/>
    <w:rsid w:val="003F167B"/>
    <w:rsid w:val="003F1E3F"/>
    <w:rsid w:val="003F1E63"/>
    <w:rsid w:val="003F3010"/>
    <w:rsid w:val="003F319B"/>
    <w:rsid w:val="003F3886"/>
    <w:rsid w:val="003F3A59"/>
    <w:rsid w:val="003F3CC1"/>
    <w:rsid w:val="003F411E"/>
    <w:rsid w:val="003F4712"/>
    <w:rsid w:val="003F5073"/>
    <w:rsid w:val="003F5323"/>
    <w:rsid w:val="003F5404"/>
    <w:rsid w:val="003F67F2"/>
    <w:rsid w:val="003F68B3"/>
    <w:rsid w:val="003F7511"/>
    <w:rsid w:val="003F7552"/>
    <w:rsid w:val="003F7872"/>
    <w:rsid w:val="003F79BA"/>
    <w:rsid w:val="004001AE"/>
    <w:rsid w:val="004006A0"/>
    <w:rsid w:val="00400A07"/>
    <w:rsid w:val="00400EA5"/>
    <w:rsid w:val="00401370"/>
    <w:rsid w:val="004013F2"/>
    <w:rsid w:val="004016E0"/>
    <w:rsid w:val="004016FE"/>
    <w:rsid w:val="00401A97"/>
    <w:rsid w:val="00402468"/>
    <w:rsid w:val="00402D94"/>
    <w:rsid w:val="00403905"/>
    <w:rsid w:val="00403E12"/>
    <w:rsid w:val="0040444A"/>
    <w:rsid w:val="00404978"/>
    <w:rsid w:val="00404F81"/>
    <w:rsid w:val="004054A7"/>
    <w:rsid w:val="004056B5"/>
    <w:rsid w:val="00405985"/>
    <w:rsid w:val="0040608A"/>
    <w:rsid w:val="00406342"/>
    <w:rsid w:val="00406730"/>
    <w:rsid w:val="00406A05"/>
    <w:rsid w:val="004072EB"/>
    <w:rsid w:val="00407981"/>
    <w:rsid w:val="00410D10"/>
    <w:rsid w:val="00411CCB"/>
    <w:rsid w:val="004125BD"/>
    <w:rsid w:val="00412A62"/>
    <w:rsid w:val="0041304E"/>
    <w:rsid w:val="0041307F"/>
    <w:rsid w:val="00413614"/>
    <w:rsid w:val="004137CA"/>
    <w:rsid w:val="0041434B"/>
    <w:rsid w:val="00414CD4"/>
    <w:rsid w:val="00415AA4"/>
    <w:rsid w:val="00415ADF"/>
    <w:rsid w:val="00415C96"/>
    <w:rsid w:val="00416057"/>
    <w:rsid w:val="00416A57"/>
    <w:rsid w:val="00417550"/>
    <w:rsid w:val="0041790D"/>
    <w:rsid w:val="004179DA"/>
    <w:rsid w:val="00417C3E"/>
    <w:rsid w:val="00417DBD"/>
    <w:rsid w:val="0042181C"/>
    <w:rsid w:val="0042268B"/>
    <w:rsid w:val="00422722"/>
    <w:rsid w:val="00422750"/>
    <w:rsid w:val="0042275C"/>
    <w:rsid w:val="00422FC5"/>
    <w:rsid w:val="00423136"/>
    <w:rsid w:val="0042323A"/>
    <w:rsid w:val="0042490F"/>
    <w:rsid w:val="00424C69"/>
    <w:rsid w:val="00425265"/>
    <w:rsid w:val="00425467"/>
    <w:rsid w:val="004262BD"/>
    <w:rsid w:val="00426533"/>
    <w:rsid w:val="00426905"/>
    <w:rsid w:val="00426F36"/>
    <w:rsid w:val="004275FF"/>
    <w:rsid w:val="00427EB4"/>
    <w:rsid w:val="00430055"/>
    <w:rsid w:val="004304C5"/>
    <w:rsid w:val="004308F0"/>
    <w:rsid w:val="004311D2"/>
    <w:rsid w:val="00431932"/>
    <w:rsid w:val="004319F9"/>
    <w:rsid w:val="0043220B"/>
    <w:rsid w:val="004326AD"/>
    <w:rsid w:val="00432FB2"/>
    <w:rsid w:val="0043386E"/>
    <w:rsid w:val="00433874"/>
    <w:rsid w:val="00434557"/>
    <w:rsid w:val="00434620"/>
    <w:rsid w:val="00434AE1"/>
    <w:rsid w:val="0043618B"/>
    <w:rsid w:val="004375F6"/>
    <w:rsid w:val="004379C6"/>
    <w:rsid w:val="004402F7"/>
    <w:rsid w:val="00440C35"/>
    <w:rsid w:val="00440C84"/>
    <w:rsid w:val="00441630"/>
    <w:rsid w:val="004416CB"/>
    <w:rsid w:val="00441856"/>
    <w:rsid w:val="00442ACE"/>
    <w:rsid w:val="00442B6D"/>
    <w:rsid w:val="00444D8C"/>
    <w:rsid w:val="00445573"/>
    <w:rsid w:val="00445E25"/>
    <w:rsid w:val="00445F20"/>
    <w:rsid w:val="00446757"/>
    <w:rsid w:val="00446A3A"/>
    <w:rsid w:val="004476DC"/>
    <w:rsid w:val="0044786D"/>
    <w:rsid w:val="004478EA"/>
    <w:rsid w:val="00447A67"/>
    <w:rsid w:val="0045005C"/>
    <w:rsid w:val="004511D6"/>
    <w:rsid w:val="00451546"/>
    <w:rsid w:val="0045195C"/>
    <w:rsid w:val="00451DB8"/>
    <w:rsid w:val="00451F70"/>
    <w:rsid w:val="00452366"/>
    <w:rsid w:val="004526E4"/>
    <w:rsid w:val="00452E9F"/>
    <w:rsid w:val="0045333B"/>
    <w:rsid w:val="004548EE"/>
    <w:rsid w:val="00454E31"/>
    <w:rsid w:val="004550A0"/>
    <w:rsid w:val="004552E4"/>
    <w:rsid w:val="0045632B"/>
    <w:rsid w:val="00456B8D"/>
    <w:rsid w:val="00456FA4"/>
    <w:rsid w:val="00457A4A"/>
    <w:rsid w:val="00457C83"/>
    <w:rsid w:val="00457E64"/>
    <w:rsid w:val="0046008F"/>
    <w:rsid w:val="00461457"/>
    <w:rsid w:val="004614AB"/>
    <w:rsid w:val="004615E6"/>
    <w:rsid w:val="00462429"/>
    <w:rsid w:val="00462F87"/>
    <w:rsid w:val="0046354F"/>
    <w:rsid w:val="004637D2"/>
    <w:rsid w:val="004639D4"/>
    <w:rsid w:val="00464721"/>
    <w:rsid w:val="00464BCC"/>
    <w:rsid w:val="00465D20"/>
    <w:rsid w:val="00466926"/>
    <w:rsid w:val="00467185"/>
    <w:rsid w:val="0046792D"/>
    <w:rsid w:val="00467F4A"/>
    <w:rsid w:val="004702CF"/>
    <w:rsid w:val="0047061C"/>
    <w:rsid w:val="0047073C"/>
    <w:rsid w:val="00470770"/>
    <w:rsid w:val="00471A28"/>
    <w:rsid w:val="00473120"/>
    <w:rsid w:val="00473631"/>
    <w:rsid w:val="004737A4"/>
    <w:rsid w:val="00473804"/>
    <w:rsid w:val="00474581"/>
    <w:rsid w:val="00474718"/>
    <w:rsid w:val="004752A7"/>
    <w:rsid w:val="0047708F"/>
    <w:rsid w:val="0047735E"/>
    <w:rsid w:val="00477798"/>
    <w:rsid w:val="00477CA6"/>
    <w:rsid w:val="00477F76"/>
    <w:rsid w:val="00480E5B"/>
    <w:rsid w:val="004811AE"/>
    <w:rsid w:val="00481301"/>
    <w:rsid w:val="004814C8"/>
    <w:rsid w:val="004815D9"/>
    <w:rsid w:val="00483757"/>
    <w:rsid w:val="00484D4B"/>
    <w:rsid w:val="004856FB"/>
    <w:rsid w:val="004857FF"/>
    <w:rsid w:val="00486750"/>
    <w:rsid w:val="00487FB3"/>
    <w:rsid w:val="0049054F"/>
    <w:rsid w:val="00490B92"/>
    <w:rsid w:val="0049132E"/>
    <w:rsid w:val="004916DB"/>
    <w:rsid w:val="004916EA"/>
    <w:rsid w:val="00491D16"/>
    <w:rsid w:val="00492247"/>
    <w:rsid w:val="0049247D"/>
    <w:rsid w:val="00492D0F"/>
    <w:rsid w:val="00493174"/>
    <w:rsid w:val="00494182"/>
    <w:rsid w:val="00494750"/>
    <w:rsid w:val="00494FAB"/>
    <w:rsid w:val="00495559"/>
    <w:rsid w:val="00495B2F"/>
    <w:rsid w:val="004962B3"/>
    <w:rsid w:val="004963C5"/>
    <w:rsid w:val="004964D2"/>
    <w:rsid w:val="00496FDF"/>
    <w:rsid w:val="004A1DF5"/>
    <w:rsid w:val="004A1F4F"/>
    <w:rsid w:val="004A218A"/>
    <w:rsid w:val="004A2580"/>
    <w:rsid w:val="004A278A"/>
    <w:rsid w:val="004A296E"/>
    <w:rsid w:val="004A3458"/>
    <w:rsid w:val="004A352D"/>
    <w:rsid w:val="004A3872"/>
    <w:rsid w:val="004A4371"/>
    <w:rsid w:val="004A4752"/>
    <w:rsid w:val="004A48DF"/>
    <w:rsid w:val="004A4B7E"/>
    <w:rsid w:val="004A540E"/>
    <w:rsid w:val="004A5D41"/>
    <w:rsid w:val="004A6D58"/>
    <w:rsid w:val="004A7079"/>
    <w:rsid w:val="004A7158"/>
    <w:rsid w:val="004A723F"/>
    <w:rsid w:val="004A77D3"/>
    <w:rsid w:val="004A77E4"/>
    <w:rsid w:val="004B0164"/>
    <w:rsid w:val="004B0818"/>
    <w:rsid w:val="004B0B84"/>
    <w:rsid w:val="004B0BFC"/>
    <w:rsid w:val="004B1835"/>
    <w:rsid w:val="004B1956"/>
    <w:rsid w:val="004B1D81"/>
    <w:rsid w:val="004B2803"/>
    <w:rsid w:val="004B2909"/>
    <w:rsid w:val="004B2AFF"/>
    <w:rsid w:val="004B2F06"/>
    <w:rsid w:val="004B2FC0"/>
    <w:rsid w:val="004B3FB5"/>
    <w:rsid w:val="004B438A"/>
    <w:rsid w:val="004B497F"/>
    <w:rsid w:val="004B4B59"/>
    <w:rsid w:val="004B537B"/>
    <w:rsid w:val="004B5AEB"/>
    <w:rsid w:val="004B5E3B"/>
    <w:rsid w:val="004B66C1"/>
    <w:rsid w:val="004B6AA1"/>
    <w:rsid w:val="004B6BB3"/>
    <w:rsid w:val="004B6CF2"/>
    <w:rsid w:val="004B76FC"/>
    <w:rsid w:val="004B77EA"/>
    <w:rsid w:val="004B7A39"/>
    <w:rsid w:val="004C02AE"/>
    <w:rsid w:val="004C0690"/>
    <w:rsid w:val="004C0D91"/>
    <w:rsid w:val="004C12C4"/>
    <w:rsid w:val="004C2B1B"/>
    <w:rsid w:val="004C373E"/>
    <w:rsid w:val="004C3D41"/>
    <w:rsid w:val="004C49AF"/>
    <w:rsid w:val="004C4E62"/>
    <w:rsid w:val="004C5165"/>
    <w:rsid w:val="004C54F1"/>
    <w:rsid w:val="004C5D35"/>
    <w:rsid w:val="004C6989"/>
    <w:rsid w:val="004C6ACC"/>
    <w:rsid w:val="004C70EA"/>
    <w:rsid w:val="004C74C5"/>
    <w:rsid w:val="004D03D9"/>
    <w:rsid w:val="004D178F"/>
    <w:rsid w:val="004D1838"/>
    <w:rsid w:val="004D1CC8"/>
    <w:rsid w:val="004D1E47"/>
    <w:rsid w:val="004D1FD9"/>
    <w:rsid w:val="004D22E3"/>
    <w:rsid w:val="004D243C"/>
    <w:rsid w:val="004D2908"/>
    <w:rsid w:val="004D2B66"/>
    <w:rsid w:val="004D2D1A"/>
    <w:rsid w:val="004D3921"/>
    <w:rsid w:val="004D45FA"/>
    <w:rsid w:val="004D4B52"/>
    <w:rsid w:val="004D55CA"/>
    <w:rsid w:val="004D5644"/>
    <w:rsid w:val="004D564E"/>
    <w:rsid w:val="004D5BAD"/>
    <w:rsid w:val="004D6710"/>
    <w:rsid w:val="004D6745"/>
    <w:rsid w:val="004D6BAD"/>
    <w:rsid w:val="004E0321"/>
    <w:rsid w:val="004E04C7"/>
    <w:rsid w:val="004E0ACB"/>
    <w:rsid w:val="004E0E26"/>
    <w:rsid w:val="004E1933"/>
    <w:rsid w:val="004E1E7F"/>
    <w:rsid w:val="004E2AAD"/>
    <w:rsid w:val="004E2B40"/>
    <w:rsid w:val="004E2E4A"/>
    <w:rsid w:val="004E4106"/>
    <w:rsid w:val="004E4D67"/>
    <w:rsid w:val="004E50BB"/>
    <w:rsid w:val="004E5159"/>
    <w:rsid w:val="004E530D"/>
    <w:rsid w:val="004E5479"/>
    <w:rsid w:val="004E5490"/>
    <w:rsid w:val="004E5825"/>
    <w:rsid w:val="004E5EA1"/>
    <w:rsid w:val="004E6415"/>
    <w:rsid w:val="004E68E3"/>
    <w:rsid w:val="004E73AE"/>
    <w:rsid w:val="004E7873"/>
    <w:rsid w:val="004E78FF"/>
    <w:rsid w:val="004F06DE"/>
    <w:rsid w:val="004F09B1"/>
    <w:rsid w:val="004F0BFA"/>
    <w:rsid w:val="004F0DF7"/>
    <w:rsid w:val="004F1069"/>
    <w:rsid w:val="004F128D"/>
    <w:rsid w:val="004F193E"/>
    <w:rsid w:val="004F2410"/>
    <w:rsid w:val="004F28D3"/>
    <w:rsid w:val="004F2AD7"/>
    <w:rsid w:val="004F310B"/>
    <w:rsid w:val="004F38D8"/>
    <w:rsid w:val="004F3EAB"/>
    <w:rsid w:val="004F43D7"/>
    <w:rsid w:val="004F5325"/>
    <w:rsid w:val="004F55C0"/>
    <w:rsid w:val="004F5B72"/>
    <w:rsid w:val="004F5BA8"/>
    <w:rsid w:val="004F5FF0"/>
    <w:rsid w:val="004F64DC"/>
    <w:rsid w:val="004F6684"/>
    <w:rsid w:val="004F677F"/>
    <w:rsid w:val="004F68BD"/>
    <w:rsid w:val="004F6C1F"/>
    <w:rsid w:val="004F7A9B"/>
    <w:rsid w:val="00500A8B"/>
    <w:rsid w:val="00501BA4"/>
    <w:rsid w:val="00501D01"/>
    <w:rsid w:val="00501DC1"/>
    <w:rsid w:val="0050208C"/>
    <w:rsid w:val="00502767"/>
    <w:rsid w:val="0050284A"/>
    <w:rsid w:val="00503DDF"/>
    <w:rsid w:val="00504A87"/>
    <w:rsid w:val="00504E45"/>
    <w:rsid w:val="00505A7E"/>
    <w:rsid w:val="00505AE1"/>
    <w:rsid w:val="00505FDC"/>
    <w:rsid w:val="005063B5"/>
    <w:rsid w:val="005066E6"/>
    <w:rsid w:val="00507EB5"/>
    <w:rsid w:val="00511418"/>
    <w:rsid w:val="00511431"/>
    <w:rsid w:val="00511A2B"/>
    <w:rsid w:val="00511F73"/>
    <w:rsid w:val="005128A8"/>
    <w:rsid w:val="00513764"/>
    <w:rsid w:val="00513E8D"/>
    <w:rsid w:val="005141F5"/>
    <w:rsid w:val="00514426"/>
    <w:rsid w:val="00514727"/>
    <w:rsid w:val="005148EA"/>
    <w:rsid w:val="005152B1"/>
    <w:rsid w:val="00515BE9"/>
    <w:rsid w:val="00516133"/>
    <w:rsid w:val="00516375"/>
    <w:rsid w:val="00516462"/>
    <w:rsid w:val="005167B0"/>
    <w:rsid w:val="00516845"/>
    <w:rsid w:val="005168BC"/>
    <w:rsid w:val="0051714D"/>
    <w:rsid w:val="005178AF"/>
    <w:rsid w:val="00517996"/>
    <w:rsid w:val="005207F9"/>
    <w:rsid w:val="00520CDA"/>
    <w:rsid w:val="005213DF"/>
    <w:rsid w:val="00521F57"/>
    <w:rsid w:val="00521FA3"/>
    <w:rsid w:val="00522329"/>
    <w:rsid w:val="005224B4"/>
    <w:rsid w:val="005224D7"/>
    <w:rsid w:val="005235D8"/>
    <w:rsid w:val="00523682"/>
    <w:rsid w:val="005238E5"/>
    <w:rsid w:val="00524433"/>
    <w:rsid w:val="00525076"/>
    <w:rsid w:val="005252D1"/>
    <w:rsid w:val="005255A4"/>
    <w:rsid w:val="0052575B"/>
    <w:rsid w:val="00525EAA"/>
    <w:rsid w:val="00525F05"/>
    <w:rsid w:val="00526B05"/>
    <w:rsid w:val="00526C1B"/>
    <w:rsid w:val="00530052"/>
    <w:rsid w:val="005302D4"/>
    <w:rsid w:val="005303F5"/>
    <w:rsid w:val="0053054D"/>
    <w:rsid w:val="005305B9"/>
    <w:rsid w:val="005306C1"/>
    <w:rsid w:val="005306DE"/>
    <w:rsid w:val="0053080B"/>
    <w:rsid w:val="00530AB1"/>
    <w:rsid w:val="00530CD9"/>
    <w:rsid w:val="00530F07"/>
    <w:rsid w:val="00531112"/>
    <w:rsid w:val="00531226"/>
    <w:rsid w:val="00531397"/>
    <w:rsid w:val="00531A21"/>
    <w:rsid w:val="00531DA1"/>
    <w:rsid w:val="00531E40"/>
    <w:rsid w:val="0053211D"/>
    <w:rsid w:val="00532914"/>
    <w:rsid w:val="00532A21"/>
    <w:rsid w:val="00533AD4"/>
    <w:rsid w:val="00533D8E"/>
    <w:rsid w:val="0053447B"/>
    <w:rsid w:val="00534694"/>
    <w:rsid w:val="005346E5"/>
    <w:rsid w:val="00534846"/>
    <w:rsid w:val="00535C38"/>
    <w:rsid w:val="00535EE1"/>
    <w:rsid w:val="005363B1"/>
    <w:rsid w:val="00536F54"/>
    <w:rsid w:val="00537285"/>
    <w:rsid w:val="005374E3"/>
    <w:rsid w:val="00541D97"/>
    <w:rsid w:val="00542523"/>
    <w:rsid w:val="00542FE4"/>
    <w:rsid w:val="00543ADF"/>
    <w:rsid w:val="00544005"/>
    <w:rsid w:val="00544690"/>
    <w:rsid w:val="00544783"/>
    <w:rsid w:val="0054519D"/>
    <w:rsid w:val="005451BC"/>
    <w:rsid w:val="005457C0"/>
    <w:rsid w:val="005469F4"/>
    <w:rsid w:val="005479AB"/>
    <w:rsid w:val="00550929"/>
    <w:rsid w:val="00550934"/>
    <w:rsid w:val="00550D1C"/>
    <w:rsid w:val="00551330"/>
    <w:rsid w:val="0055145D"/>
    <w:rsid w:val="00551A65"/>
    <w:rsid w:val="00551C4E"/>
    <w:rsid w:val="0055274A"/>
    <w:rsid w:val="005529EE"/>
    <w:rsid w:val="00553222"/>
    <w:rsid w:val="00553B89"/>
    <w:rsid w:val="005541F0"/>
    <w:rsid w:val="0055507E"/>
    <w:rsid w:val="00555742"/>
    <w:rsid w:val="00556076"/>
    <w:rsid w:val="00556271"/>
    <w:rsid w:val="00556324"/>
    <w:rsid w:val="005564CC"/>
    <w:rsid w:val="00556962"/>
    <w:rsid w:val="00557743"/>
    <w:rsid w:val="005578DA"/>
    <w:rsid w:val="005579CE"/>
    <w:rsid w:val="0056032C"/>
    <w:rsid w:val="005603BD"/>
    <w:rsid w:val="00560614"/>
    <w:rsid w:val="00560BE9"/>
    <w:rsid w:val="00560E1D"/>
    <w:rsid w:val="00562288"/>
    <w:rsid w:val="00562308"/>
    <w:rsid w:val="00562418"/>
    <w:rsid w:val="005625C0"/>
    <w:rsid w:val="005629B2"/>
    <w:rsid w:val="00562F5F"/>
    <w:rsid w:val="005645F2"/>
    <w:rsid w:val="00564C4E"/>
    <w:rsid w:val="00564F74"/>
    <w:rsid w:val="005651BB"/>
    <w:rsid w:val="00565254"/>
    <w:rsid w:val="00565587"/>
    <w:rsid w:val="00565D70"/>
    <w:rsid w:val="00565EC1"/>
    <w:rsid w:val="00566101"/>
    <w:rsid w:val="00566584"/>
    <w:rsid w:val="00566CB0"/>
    <w:rsid w:val="00566DF1"/>
    <w:rsid w:val="00567838"/>
    <w:rsid w:val="00567AE2"/>
    <w:rsid w:val="00567CBE"/>
    <w:rsid w:val="005700F4"/>
    <w:rsid w:val="005707BC"/>
    <w:rsid w:val="00571B44"/>
    <w:rsid w:val="00571C78"/>
    <w:rsid w:val="005726A7"/>
    <w:rsid w:val="00573734"/>
    <w:rsid w:val="0057382D"/>
    <w:rsid w:val="00573834"/>
    <w:rsid w:val="00574036"/>
    <w:rsid w:val="0057482A"/>
    <w:rsid w:val="00574C9E"/>
    <w:rsid w:val="0057569C"/>
    <w:rsid w:val="005759D5"/>
    <w:rsid w:val="0057720C"/>
    <w:rsid w:val="00577490"/>
    <w:rsid w:val="0057798B"/>
    <w:rsid w:val="00577FD7"/>
    <w:rsid w:val="005808B7"/>
    <w:rsid w:val="00580C1E"/>
    <w:rsid w:val="0058191B"/>
    <w:rsid w:val="00581CA3"/>
    <w:rsid w:val="00581DC1"/>
    <w:rsid w:val="00582459"/>
    <w:rsid w:val="0058255C"/>
    <w:rsid w:val="00582979"/>
    <w:rsid w:val="0058388A"/>
    <w:rsid w:val="0058396B"/>
    <w:rsid w:val="00583D47"/>
    <w:rsid w:val="00584D09"/>
    <w:rsid w:val="00584E05"/>
    <w:rsid w:val="00584E0B"/>
    <w:rsid w:val="00584E9B"/>
    <w:rsid w:val="005850CF"/>
    <w:rsid w:val="0058542E"/>
    <w:rsid w:val="005857CA"/>
    <w:rsid w:val="00585E14"/>
    <w:rsid w:val="00585EC2"/>
    <w:rsid w:val="0058600C"/>
    <w:rsid w:val="0058618A"/>
    <w:rsid w:val="00586A49"/>
    <w:rsid w:val="005875D6"/>
    <w:rsid w:val="005876A1"/>
    <w:rsid w:val="00587CB6"/>
    <w:rsid w:val="00587D08"/>
    <w:rsid w:val="00590FC7"/>
    <w:rsid w:val="00590FE9"/>
    <w:rsid w:val="0059142F"/>
    <w:rsid w:val="00591675"/>
    <w:rsid w:val="00591E37"/>
    <w:rsid w:val="005920AE"/>
    <w:rsid w:val="00592A18"/>
    <w:rsid w:val="0059320B"/>
    <w:rsid w:val="0059433F"/>
    <w:rsid w:val="0059437A"/>
    <w:rsid w:val="00594ECE"/>
    <w:rsid w:val="005951CD"/>
    <w:rsid w:val="0059539C"/>
    <w:rsid w:val="00595B65"/>
    <w:rsid w:val="0059625A"/>
    <w:rsid w:val="005970F0"/>
    <w:rsid w:val="005972A0"/>
    <w:rsid w:val="005973DB"/>
    <w:rsid w:val="005974D0"/>
    <w:rsid w:val="005979B7"/>
    <w:rsid w:val="005A09F8"/>
    <w:rsid w:val="005A0BA4"/>
    <w:rsid w:val="005A18E1"/>
    <w:rsid w:val="005A1942"/>
    <w:rsid w:val="005A2988"/>
    <w:rsid w:val="005A2ED5"/>
    <w:rsid w:val="005A2F08"/>
    <w:rsid w:val="005A2FA8"/>
    <w:rsid w:val="005A3282"/>
    <w:rsid w:val="005A3BA3"/>
    <w:rsid w:val="005A3D46"/>
    <w:rsid w:val="005A417C"/>
    <w:rsid w:val="005A4569"/>
    <w:rsid w:val="005A46F7"/>
    <w:rsid w:val="005A4BC0"/>
    <w:rsid w:val="005A4BE8"/>
    <w:rsid w:val="005A4C38"/>
    <w:rsid w:val="005A55BF"/>
    <w:rsid w:val="005A597E"/>
    <w:rsid w:val="005A6823"/>
    <w:rsid w:val="005A6AD9"/>
    <w:rsid w:val="005A72E8"/>
    <w:rsid w:val="005B055E"/>
    <w:rsid w:val="005B09F1"/>
    <w:rsid w:val="005B0DC8"/>
    <w:rsid w:val="005B1B92"/>
    <w:rsid w:val="005B2142"/>
    <w:rsid w:val="005B2242"/>
    <w:rsid w:val="005B2524"/>
    <w:rsid w:val="005B2CBB"/>
    <w:rsid w:val="005B3208"/>
    <w:rsid w:val="005B3A53"/>
    <w:rsid w:val="005B3D11"/>
    <w:rsid w:val="005B3FB1"/>
    <w:rsid w:val="005B48B3"/>
    <w:rsid w:val="005B4B35"/>
    <w:rsid w:val="005B5CA4"/>
    <w:rsid w:val="005B659E"/>
    <w:rsid w:val="005B69C4"/>
    <w:rsid w:val="005B70A1"/>
    <w:rsid w:val="005B75CA"/>
    <w:rsid w:val="005B7696"/>
    <w:rsid w:val="005B786C"/>
    <w:rsid w:val="005B7CF7"/>
    <w:rsid w:val="005C078D"/>
    <w:rsid w:val="005C0AB5"/>
    <w:rsid w:val="005C1147"/>
    <w:rsid w:val="005C13C4"/>
    <w:rsid w:val="005C18C9"/>
    <w:rsid w:val="005C1BD3"/>
    <w:rsid w:val="005C229D"/>
    <w:rsid w:val="005C270C"/>
    <w:rsid w:val="005C2800"/>
    <w:rsid w:val="005C2DC6"/>
    <w:rsid w:val="005C3EBA"/>
    <w:rsid w:val="005C4741"/>
    <w:rsid w:val="005C57EF"/>
    <w:rsid w:val="005C5A8D"/>
    <w:rsid w:val="005C62BF"/>
    <w:rsid w:val="005C6545"/>
    <w:rsid w:val="005C67BB"/>
    <w:rsid w:val="005C69AD"/>
    <w:rsid w:val="005C7054"/>
    <w:rsid w:val="005C7A19"/>
    <w:rsid w:val="005C7A6D"/>
    <w:rsid w:val="005D0378"/>
    <w:rsid w:val="005D0507"/>
    <w:rsid w:val="005D0F0C"/>
    <w:rsid w:val="005D199E"/>
    <w:rsid w:val="005D1A27"/>
    <w:rsid w:val="005D2565"/>
    <w:rsid w:val="005D2A17"/>
    <w:rsid w:val="005D3087"/>
    <w:rsid w:val="005D3FB8"/>
    <w:rsid w:val="005D5CB6"/>
    <w:rsid w:val="005D5F66"/>
    <w:rsid w:val="005D6A4F"/>
    <w:rsid w:val="005D78B9"/>
    <w:rsid w:val="005D7BC8"/>
    <w:rsid w:val="005E0463"/>
    <w:rsid w:val="005E04AC"/>
    <w:rsid w:val="005E0629"/>
    <w:rsid w:val="005E09CB"/>
    <w:rsid w:val="005E1195"/>
    <w:rsid w:val="005E1516"/>
    <w:rsid w:val="005E1D3D"/>
    <w:rsid w:val="005E1F44"/>
    <w:rsid w:val="005E2002"/>
    <w:rsid w:val="005E2337"/>
    <w:rsid w:val="005E298E"/>
    <w:rsid w:val="005E3527"/>
    <w:rsid w:val="005E3E6E"/>
    <w:rsid w:val="005E3FAE"/>
    <w:rsid w:val="005E439C"/>
    <w:rsid w:val="005E451E"/>
    <w:rsid w:val="005E4EBA"/>
    <w:rsid w:val="005E4EE5"/>
    <w:rsid w:val="005E5203"/>
    <w:rsid w:val="005E5DC4"/>
    <w:rsid w:val="005E5F3C"/>
    <w:rsid w:val="005E6937"/>
    <w:rsid w:val="005E723B"/>
    <w:rsid w:val="005E775F"/>
    <w:rsid w:val="005E7A1B"/>
    <w:rsid w:val="005E7BA5"/>
    <w:rsid w:val="005E7EAC"/>
    <w:rsid w:val="005F125F"/>
    <w:rsid w:val="005F1630"/>
    <w:rsid w:val="005F18C4"/>
    <w:rsid w:val="005F1959"/>
    <w:rsid w:val="005F1B1D"/>
    <w:rsid w:val="005F2288"/>
    <w:rsid w:val="005F22DE"/>
    <w:rsid w:val="005F2B44"/>
    <w:rsid w:val="005F35F8"/>
    <w:rsid w:val="005F375A"/>
    <w:rsid w:val="005F392F"/>
    <w:rsid w:val="005F3CA8"/>
    <w:rsid w:val="005F3CF7"/>
    <w:rsid w:val="005F45A2"/>
    <w:rsid w:val="005F48D1"/>
    <w:rsid w:val="005F4932"/>
    <w:rsid w:val="005F4A83"/>
    <w:rsid w:val="005F535D"/>
    <w:rsid w:val="005F54BC"/>
    <w:rsid w:val="005F61D0"/>
    <w:rsid w:val="005F65D3"/>
    <w:rsid w:val="005F6B4B"/>
    <w:rsid w:val="005F7603"/>
    <w:rsid w:val="005F79A5"/>
    <w:rsid w:val="00600306"/>
    <w:rsid w:val="00600584"/>
    <w:rsid w:val="00600C7B"/>
    <w:rsid w:val="00600E1E"/>
    <w:rsid w:val="00600F7D"/>
    <w:rsid w:val="00601E27"/>
    <w:rsid w:val="006020BC"/>
    <w:rsid w:val="00602237"/>
    <w:rsid w:val="006024E0"/>
    <w:rsid w:val="0060397E"/>
    <w:rsid w:val="006039FC"/>
    <w:rsid w:val="00603C71"/>
    <w:rsid w:val="00603DE7"/>
    <w:rsid w:val="00604671"/>
    <w:rsid w:val="00604730"/>
    <w:rsid w:val="006048EE"/>
    <w:rsid w:val="00604946"/>
    <w:rsid w:val="0060503C"/>
    <w:rsid w:val="00605E09"/>
    <w:rsid w:val="00606222"/>
    <w:rsid w:val="00606BD9"/>
    <w:rsid w:val="006104AE"/>
    <w:rsid w:val="00610610"/>
    <w:rsid w:val="006109BA"/>
    <w:rsid w:val="00610CA5"/>
    <w:rsid w:val="00610DAC"/>
    <w:rsid w:val="006112BA"/>
    <w:rsid w:val="006115B2"/>
    <w:rsid w:val="00611819"/>
    <w:rsid w:val="006119BC"/>
    <w:rsid w:val="006121AD"/>
    <w:rsid w:val="0061403E"/>
    <w:rsid w:val="006141FD"/>
    <w:rsid w:val="00614D24"/>
    <w:rsid w:val="00615061"/>
    <w:rsid w:val="00615256"/>
    <w:rsid w:val="006155B6"/>
    <w:rsid w:val="00615B73"/>
    <w:rsid w:val="00615CEC"/>
    <w:rsid w:val="00615FE1"/>
    <w:rsid w:val="0061625D"/>
    <w:rsid w:val="006162AD"/>
    <w:rsid w:val="00616ADB"/>
    <w:rsid w:val="00616AE8"/>
    <w:rsid w:val="00616C67"/>
    <w:rsid w:val="00616E4E"/>
    <w:rsid w:val="00616E63"/>
    <w:rsid w:val="00617980"/>
    <w:rsid w:val="00617F19"/>
    <w:rsid w:val="00617F2B"/>
    <w:rsid w:val="006202FC"/>
    <w:rsid w:val="0062063A"/>
    <w:rsid w:val="0062083E"/>
    <w:rsid w:val="006208AB"/>
    <w:rsid w:val="00620EBF"/>
    <w:rsid w:val="006212A2"/>
    <w:rsid w:val="00622BB7"/>
    <w:rsid w:val="00622E73"/>
    <w:rsid w:val="00622F89"/>
    <w:rsid w:val="00623470"/>
    <w:rsid w:val="006239AF"/>
    <w:rsid w:val="00623EF4"/>
    <w:rsid w:val="006248AB"/>
    <w:rsid w:val="00624D7B"/>
    <w:rsid w:val="00624EE9"/>
    <w:rsid w:val="00624EFD"/>
    <w:rsid w:val="00625C52"/>
    <w:rsid w:val="00625CCE"/>
    <w:rsid w:val="00627482"/>
    <w:rsid w:val="00627F12"/>
    <w:rsid w:val="00631683"/>
    <w:rsid w:val="00632408"/>
    <w:rsid w:val="00632BFB"/>
    <w:rsid w:val="00633FE5"/>
    <w:rsid w:val="006355B2"/>
    <w:rsid w:val="00635E11"/>
    <w:rsid w:val="00635E3B"/>
    <w:rsid w:val="00636611"/>
    <w:rsid w:val="00636752"/>
    <w:rsid w:val="00636A3B"/>
    <w:rsid w:val="00637BF9"/>
    <w:rsid w:val="00637CB2"/>
    <w:rsid w:val="00637F50"/>
    <w:rsid w:val="00640992"/>
    <w:rsid w:val="00640A71"/>
    <w:rsid w:val="00640E3B"/>
    <w:rsid w:val="00641057"/>
    <w:rsid w:val="00641217"/>
    <w:rsid w:val="0064161B"/>
    <w:rsid w:val="00641966"/>
    <w:rsid w:val="00641972"/>
    <w:rsid w:val="006420B8"/>
    <w:rsid w:val="0064210E"/>
    <w:rsid w:val="0064227D"/>
    <w:rsid w:val="00642816"/>
    <w:rsid w:val="00642ABE"/>
    <w:rsid w:val="00642C24"/>
    <w:rsid w:val="006435E0"/>
    <w:rsid w:val="00643ADC"/>
    <w:rsid w:val="00644BA8"/>
    <w:rsid w:val="00644FA6"/>
    <w:rsid w:val="0064572C"/>
    <w:rsid w:val="00645B84"/>
    <w:rsid w:val="00645CE6"/>
    <w:rsid w:val="00645DDB"/>
    <w:rsid w:val="006462D1"/>
    <w:rsid w:val="00647534"/>
    <w:rsid w:val="006501CF"/>
    <w:rsid w:val="00650432"/>
    <w:rsid w:val="006504D7"/>
    <w:rsid w:val="00650AB2"/>
    <w:rsid w:val="006511FB"/>
    <w:rsid w:val="00651CE3"/>
    <w:rsid w:val="00652386"/>
    <w:rsid w:val="00652824"/>
    <w:rsid w:val="00652BEC"/>
    <w:rsid w:val="006534CB"/>
    <w:rsid w:val="00653CE4"/>
    <w:rsid w:val="00653F1A"/>
    <w:rsid w:val="00654692"/>
    <w:rsid w:val="0065481D"/>
    <w:rsid w:val="0065495A"/>
    <w:rsid w:val="0065551D"/>
    <w:rsid w:val="00655CB6"/>
    <w:rsid w:val="00655FC5"/>
    <w:rsid w:val="006565EA"/>
    <w:rsid w:val="00656A41"/>
    <w:rsid w:val="0065755C"/>
    <w:rsid w:val="0065788E"/>
    <w:rsid w:val="00657B75"/>
    <w:rsid w:val="0066011E"/>
    <w:rsid w:val="00661152"/>
    <w:rsid w:val="00661539"/>
    <w:rsid w:val="0066177B"/>
    <w:rsid w:val="00661861"/>
    <w:rsid w:val="0066201D"/>
    <w:rsid w:val="006624A1"/>
    <w:rsid w:val="006634C6"/>
    <w:rsid w:val="00664539"/>
    <w:rsid w:val="006652FA"/>
    <w:rsid w:val="006657F9"/>
    <w:rsid w:val="00666060"/>
    <w:rsid w:val="00666523"/>
    <w:rsid w:val="00666EF3"/>
    <w:rsid w:val="0067019F"/>
    <w:rsid w:val="00670323"/>
    <w:rsid w:val="0067034E"/>
    <w:rsid w:val="00671032"/>
    <w:rsid w:val="00671C32"/>
    <w:rsid w:val="00672181"/>
    <w:rsid w:val="0067229A"/>
    <w:rsid w:val="0067255C"/>
    <w:rsid w:val="00672CE2"/>
    <w:rsid w:val="00672CFF"/>
    <w:rsid w:val="00673664"/>
    <w:rsid w:val="006738E1"/>
    <w:rsid w:val="00673A3B"/>
    <w:rsid w:val="00674135"/>
    <w:rsid w:val="00674476"/>
    <w:rsid w:val="00674BF1"/>
    <w:rsid w:val="00674D25"/>
    <w:rsid w:val="00674DA1"/>
    <w:rsid w:val="00677648"/>
    <w:rsid w:val="00677730"/>
    <w:rsid w:val="006777C4"/>
    <w:rsid w:val="00677D5C"/>
    <w:rsid w:val="00680055"/>
    <w:rsid w:val="00680478"/>
    <w:rsid w:val="00680488"/>
    <w:rsid w:val="00681322"/>
    <w:rsid w:val="00681947"/>
    <w:rsid w:val="00681AF0"/>
    <w:rsid w:val="00681C3F"/>
    <w:rsid w:val="00681C9B"/>
    <w:rsid w:val="00682129"/>
    <w:rsid w:val="00682373"/>
    <w:rsid w:val="00682C4C"/>
    <w:rsid w:val="00682C6E"/>
    <w:rsid w:val="00683793"/>
    <w:rsid w:val="00683949"/>
    <w:rsid w:val="00683C5D"/>
    <w:rsid w:val="00684597"/>
    <w:rsid w:val="0068459F"/>
    <w:rsid w:val="00685957"/>
    <w:rsid w:val="006859C7"/>
    <w:rsid w:val="00685AAA"/>
    <w:rsid w:val="00685BCB"/>
    <w:rsid w:val="00686B79"/>
    <w:rsid w:val="00690E58"/>
    <w:rsid w:val="0069118A"/>
    <w:rsid w:val="006914DD"/>
    <w:rsid w:val="0069158E"/>
    <w:rsid w:val="00691929"/>
    <w:rsid w:val="00692767"/>
    <w:rsid w:val="00692BCB"/>
    <w:rsid w:val="00693C43"/>
    <w:rsid w:val="00693F8D"/>
    <w:rsid w:val="00694647"/>
    <w:rsid w:val="00694B82"/>
    <w:rsid w:val="00694F0D"/>
    <w:rsid w:val="00695E6B"/>
    <w:rsid w:val="006962D7"/>
    <w:rsid w:val="00696631"/>
    <w:rsid w:val="00697E6A"/>
    <w:rsid w:val="006A0BEF"/>
    <w:rsid w:val="006A10F4"/>
    <w:rsid w:val="006A21C2"/>
    <w:rsid w:val="006A279F"/>
    <w:rsid w:val="006A27DA"/>
    <w:rsid w:val="006A2A2A"/>
    <w:rsid w:val="006A2BFD"/>
    <w:rsid w:val="006A2D84"/>
    <w:rsid w:val="006A3159"/>
    <w:rsid w:val="006A3625"/>
    <w:rsid w:val="006A40BF"/>
    <w:rsid w:val="006A42AF"/>
    <w:rsid w:val="006A56CB"/>
    <w:rsid w:val="006A63F4"/>
    <w:rsid w:val="006A698A"/>
    <w:rsid w:val="006A69D4"/>
    <w:rsid w:val="006A69EF"/>
    <w:rsid w:val="006A6D84"/>
    <w:rsid w:val="006A721C"/>
    <w:rsid w:val="006A77F3"/>
    <w:rsid w:val="006A7E4E"/>
    <w:rsid w:val="006B186B"/>
    <w:rsid w:val="006B1873"/>
    <w:rsid w:val="006B24BE"/>
    <w:rsid w:val="006B32A3"/>
    <w:rsid w:val="006B3534"/>
    <w:rsid w:val="006B37AF"/>
    <w:rsid w:val="006B3A25"/>
    <w:rsid w:val="006B417A"/>
    <w:rsid w:val="006B434E"/>
    <w:rsid w:val="006B4620"/>
    <w:rsid w:val="006B4A25"/>
    <w:rsid w:val="006B5995"/>
    <w:rsid w:val="006B5AA8"/>
    <w:rsid w:val="006B5B7F"/>
    <w:rsid w:val="006B6291"/>
    <w:rsid w:val="006B651F"/>
    <w:rsid w:val="006B65C4"/>
    <w:rsid w:val="006B6F67"/>
    <w:rsid w:val="006B7183"/>
    <w:rsid w:val="006B745A"/>
    <w:rsid w:val="006C01B4"/>
    <w:rsid w:val="006C0978"/>
    <w:rsid w:val="006C0FA7"/>
    <w:rsid w:val="006C1E1C"/>
    <w:rsid w:val="006C1E88"/>
    <w:rsid w:val="006C22B6"/>
    <w:rsid w:val="006C25B4"/>
    <w:rsid w:val="006C2BD5"/>
    <w:rsid w:val="006C2FAB"/>
    <w:rsid w:val="006C359F"/>
    <w:rsid w:val="006C3698"/>
    <w:rsid w:val="006C3F6E"/>
    <w:rsid w:val="006C42F9"/>
    <w:rsid w:val="006C45EF"/>
    <w:rsid w:val="006C486F"/>
    <w:rsid w:val="006C4B1B"/>
    <w:rsid w:val="006C4C1A"/>
    <w:rsid w:val="006C5785"/>
    <w:rsid w:val="006C581B"/>
    <w:rsid w:val="006C5C44"/>
    <w:rsid w:val="006C740E"/>
    <w:rsid w:val="006C7CA4"/>
    <w:rsid w:val="006C7FC1"/>
    <w:rsid w:val="006D00CC"/>
    <w:rsid w:val="006D03C6"/>
    <w:rsid w:val="006D0950"/>
    <w:rsid w:val="006D0B18"/>
    <w:rsid w:val="006D0EF8"/>
    <w:rsid w:val="006D1571"/>
    <w:rsid w:val="006D1A79"/>
    <w:rsid w:val="006D21E0"/>
    <w:rsid w:val="006D2275"/>
    <w:rsid w:val="006D2A8C"/>
    <w:rsid w:val="006D2E71"/>
    <w:rsid w:val="006D31A6"/>
    <w:rsid w:val="006D36F4"/>
    <w:rsid w:val="006D3CE8"/>
    <w:rsid w:val="006D3CEA"/>
    <w:rsid w:val="006D44C2"/>
    <w:rsid w:val="006D4E1C"/>
    <w:rsid w:val="006D5045"/>
    <w:rsid w:val="006D52D0"/>
    <w:rsid w:val="006D552D"/>
    <w:rsid w:val="006D5A75"/>
    <w:rsid w:val="006D5B32"/>
    <w:rsid w:val="006D5F0E"/>
    <w:rsid w:val="006D6797"/>
    <w:rsid w:val="006D6D21"/>
    <w:rsid w:val="006D75DA"/>
    <w:rsid w:val="006D7DDD"/>
    <w:rsid w:val="006E0469"/>
    <w:rsid w:val="006E051C"/>
    <w:rsid w:val="006E057F"/>
    <w:rsid w:val="006E05CA"/>
    <w:rsid w:val="006E10E5"/>
    <w:rsid w:val="006E1BAB"/>
    <w:rsid w:val="006E1C43"/>
    <w:rsid w:val="006E1D45"/>
    <w:rsid w:val="006E2097"/>
    <w:rsid w:val="006E226D"/>
    <w:rsid w:val="006E22B8"/>
    <w:rsid w:val="006E22F3"/>
    <w:rsid w:val="006E3050"/>
    <w:rsid w:val="006E3258"/>
    <w:rsid w:val="006E35EA"/>
    <w:rsid w:val="006E3A17"/>
    <w:rsid w:val="006E3B2D"/>
    <w:rsid w:val="006E4139"/>
    <w:rsid w:val="006E42F0"/>
    <w:rsid w:val="006E44E6"/>
    <w:rsid w:val="006E4B7C"/>
    <w:rsid w:val="006E53B8"/>
    <w:rsid w:val="006E553C"/>
    <w:rsid w:val="006E59E1"/>
    <w:rsid w:val="006E5B08"/>
    <w:rsid w:val="006E6132"/>
    <w:rsid w:val="006E65AA"/>
    <w:rsid w:val="006E6D40"/>
    <w:rsid w:val="006E6D5F"/>
    <w:rsid w:val="006E6D9F"/>
    <w:rsid w:val="006E76FB"/>
    <w:rsid w:val="006E7C7F"/>
    <w:rsid w:val="006E7CF4"/>
    <w:rsid w:val="006F0054"/>
    <w:rsid w:val="006F11CE"/>
    <w:rsid w:val="006F1B39"/>
    <w:rsid w:val="006F1EAD"/>
    <w:rsid w:val="006F1F64"/>
    <w:rsid w:val="006F20BC"/>
    <w:rsid w:val="006F2BAC"/>
    <w:rsid w:val="006F3300"/>
    <w:rsid w:val="006F3EAE"/>
    <w:rsid w:val="006F4E17"/>
    <w:rsid w:val="006F4E28"/>
    <w:rsid w:val="006F524E"/>
    <w:rsid w:val="006F5696"/>
    <w:rsid w:val="006F5D25"/>
    <w:rsid w:val="006F6AE6"/>
    <w:rsid w:val="006F7554"/>
    <w:rsid w:val="006F7914"/>
    <w:rsid w:val="007000A7"/>
    <w:rsid w:val="007000AC"/>
    <w:rsid w:val="00700139"/>
    <w:rsid w:val="00700318"/>
    <w:rsid w:val="007009DB"/>
    <w:rsid w:val="0070187E"/>
    <w:rsid w:val="00701B83"/>
    <w:rsid w:val="0070205A"/>
    <w:rsid w:val="00702CBA"/>
    <w:rsid w:val="00702FE9"/>
    <w:rsid w:val="00703662"/>
    <w:rsid w:val="007043EF"/>
    <w:rsid w:val="00705B76"/>
    <w:rsid w:val="00705DAD"/>
    <w:rsid w:val="00706C36"/>
    <w:rsid w:val="00707027"/>
    <w:rsid w:val="00707141"/>
    <w:rsid w:val="00707551"/>
    <w:rsid w:val="007077B6"/>
    <w:rsid w:val="0070799C"/>
    <w:rsid w:val="00707A56"/>
    <w:rsid w:val="00710462"/>
    <w:rsid w:val="007107C8"/>
    <w:rsid w:val="00710885"/>
    <w:rsid w:val="007108A2"/>
    <w:rsid w:val="00711062"/>
    <w:rsid w:val="0071108F"/>
    <w:rsid w:val="00711864"/>
    <w:rsid w:val="007122FD"/>
    <w:rsid w:val="00712AC9"/>
    <w:rsid w:val="00712B88"/>
    <w:rsid w:val="00712CA4"/>
    <w:rsid w:val="00712F00"/>
    <w:rsid w:val="0071348A"/>
    <w:rsid w:val="00713DDD"/>
    <w:rsid w:val="00714180"/>
    <w:rsid w:val="00714334"/>
    <w:rsid w:val="00714C86"/>
    <w:rsid w:val="0071504B"/>
    <w:rsid w:val="0071602C"/>
    <w:rsid w:val="00716424"/>
    <w:rsid w:val="00716C30"/>
    <w:rsid w:val="007178BC"/>
    <w:rsid w:val="00717911"/>
    <w:rsid w:val="00720CC9"/>
    <w:rsid w:val="007214D4"/>
    <w:rsid w:val="00721897"/>
    <w:rsid w:val="00722343"/>
    <w:rsid w:val="00722892"/>
    <w:rsid w:val="007230C3"/>
    <w:rsid w:val="00723B99"/>
    <w:rsid w:val="00724227"/>
    <w:rsid w:val="00724428"/>
    <w:rsid w:val="00724BD0"/>
    <w:rsid w:val="007250A0"/>
    <w:rsid w:val="007252E6"/>
    <w:rsid w:val="0072699E"/>
    <w:rsid w:val="00726DE3"/>
    <w:rsid w:val="007272E7"/>
    <w:rsid w:val="007274AE"/>
    <w:rsid w:val="0072751F"/>
    <w:rsid w:val="00727B52"/>
    <w:rsid w:val="007303FA"/>
    <w:rsid w:val="0073143F"/>
    <w:rsid w:val="0073147F"/>
    <w:rsid w:val="00731715"/>
    <w:rsid w:val="00731C3B"/>
    <w:rsid w:val="00731E21"/>
    <w:rsid w:val="00732366"/>
    <w:rsid w:val="00732849"/>
    <w:rsid w:val="007330E3"/>
    <w:rsid w:val="007337FF"/>
    <w:rsid w:val="00733A81"/>
    <w:rsid w:val="007340FF"/>
    <w:rsid w:val="00735234"/>
    <w:rsid w:val="0073572C"/>
    <w:rsid w:val="00735E4E"/>
    <w:rsid w:val="00736C9E"/>
    <w:rsid w:val="00740062"/>
    <w:rsid w:val="007400A5"/>
    <w:rsid w:val="007405E9"/>
    <w:rsid w:val="00740CAF"/>
    <w:rsid w:val="00740E0F"/>
    <w:rsid w:val="00741307"/>
    <w:rsid w:val="00741600"/>
    <w:rsid w:val="00741F85"/>
    <w:rsid w:val="0074221B"/>
    <w:rsid w:val="00742369"/>
    <w:rsid w:val="00743690"/>
    <w:rsid w:val="00743744"/>
    <w:rsid w:val="007437ED"/>
    <w:rsid w:val="0074391E"/>
    <w:rsid w:val="00743DA3"/>
    <w:rsid w:val="00743F0C"/>
    <w:rsid w:val="007442C4"/>
    <w:rsid w:val="0074458B"/>
    <w:rsid w:val="00744B3D"/>
    <w:rsid w:val="007451FD"/>
    <w:rsid w:val="00745C1E"/>
    <w:rsid w:val="00745E66"/>
    <w:rsid w:val="0074603F"/>
    <w:rsid w:val="007461FC"/>
    <w:rsid w:val="00746525"/>
    <w:rsid w:val="00746748"/>
    <w:rsid w:val="00746D1A"/>
    <w:rsid w:val="00747E2A"/>
    <w:rsid w:val="00747E5D"/>
    <w:rsid w:val="00750218"/>
    <w:rsid w:val="00750626"/>
    <w:rsid w:val="007508D6"/>
    <w:rsid w:val="007510B7"/>
    <w:rsid w:val="00751B9B"/>
    <w:rsid w:val="00751FEB"/>
    <w:rsid w:val="0075265B"/>
    <w:rsid w:val="00752669"/>
    <w:rsid w:val="00752995"/>
    <w:rsid w:val="00752E40"/>
    <w:rsid w:val="00753310"/>
    <w:rsid w:val="007540B0"/>
    <w:rsid w:val="00754621"/>
    <w:rsid w:val="00755091"/>
    <w:rsid w:val="00755387"/>
    <w:rsid w:val="007555AE"/>
    <w:rsid w:val="00755CAC"/>
    <w:rsid w:val="007563E3"/>
    <w:rsid w:val="00756D31"/>
    <w:rsid w:val="00757F02"/>
    <w:rsid w:val="00760780"/>
    <w:rsid w:val="0076095A"/>
    <w:rsid w:val="00760E4D"/>
    <w:rsid w:val="00761466"/>
    <w:rsid w:val="00761505"/>
    <w:rsid w:val="00761568"/>
    <w:rsid w:val="00761D82"/>
    <w:rsid w:val="00761FDF"/>
    <w:rsid w:val="007622A9"/>
    <w:rsid w:val="00762ED7"/>
    <w:rsid w:val="00763116"/>
    <w:rsid w:val="00763513"/>
    <w:rsid w:val="0076351B"/>
    <w:rsid w:val="007639FE"/>
    <w:rsid w:val="00763B42"/>
    <w:rsid w:val="007644ED"/>
    <w:rsid w:val="0076450C"/>
    <w:rsid w:val="007652F3"/>
    <w:rsid w:val="00765F28"/>
    <w:rsid w:val="00766511"/>
    <w:rsid w:val="007675FF"/>
    <w:rsid w:val="00767D83"/>
    <w:rsid w:val="00767DE1"/>
    <w:rsid w:val="007702D5"/>
    <w:rsid w:val="00771189"/>
    <w:rsid w:val="00771746"/>
    <w:rsid w:val="00771FAC"/>
    <w:rsid w:val="007722BD"/>
    <w:rsid w:val="00772379"/>
    <w:rsid w:val="00772453"/>
    <w:rsid w:val="00772683"/>
    <w:rsid w:val="00772FAC"/>
    <w:rsid w:val="00773863"/>
    <w:rsid w:val="007744ED"/>
    <w:rsid w:val="00774FB5"/>
    <w:rsid w:val="00775205"/>
    <w:rsid w:val="007760C5"/>
    <w:rsid w:val="00776C05"/>
    <w:rsid w:val="00776C5A"/>
    <w:rsid w:val="00777505"/>
    <w:rsid w:val="00777892"/>
    <w:rsid w:val="00780196"/>
    <w:rsid w:val="0078047F"/>
    <w:rsid w:val="0078067B"/>
    <w:rsid w:val="00780782"/>
    <w:rsid w:val="00780AFB"/>
    <w:rsid w:val="00781092"/>
    <w:rsid w:val="0078265A"/>
    <w:rsid w:val="00782700"/>
    <w:rsid w:val="00783727"/>
    <w:rsid w:val="0078377D"/>
    <w:rsid w:val="00783E7A"/>
    <w:rsid w:val="00784040"/>
    <w:rsid w:val="00784159"/>
    <w:rsid w:val="00784E78"/>
    <w:rsid w:val="0078570B"/>
    <w:rsid w:val="00786654"/>
    <w:rsid w:val="00786D6F"/>
    <w:rsid w:val="007873D7"/>
    <w:rsid w:val="0079025F"/>
    <w:rsid w:val="00790F0F"/>
    <w:rsid w:val="00791ACE"/>
    <w:rsid w:val="00791B70"/>
    <w:rsid w:val="00793068"/>
    <w:rsid w:val="007935B4"/>
    <w:rsid w:val="00794302"/>
    <w:rsid w:val="00794D35"/>
    <w:rsid w:val="00794FAD"/>
    <w:rsid w:val="007951E8"/>
    <w:rsid w:val="0079537E"/>
    <w:rsid w:val="0079542B"/>
    <w:rsid w:val="0079583D"/>
    <w:rsid w:val="007971F4"/>
    <w:rsid w:val="007979BC"/>
    <w:rsid w:val="007A05E7"/>
    <w:rsid w:val="007A14BF"/>
    <w:rsid w:val="007A1602"/>
    <w:rsid w:val="007A1D1F"/>
    <w:rsid w:val="007A1FD4"/>
    <w:rsid w:val="007A209C"/>
    <w:rsid w:val="007A20FD"/>
    <w:rsid w:val="007A21F9"/>
    <w:rsid w:val="007A25DC"/>
    <w:rsid w:val="007A3075"/>
    <w:rsid w:val="007A3533"/>
    <w:rsid w:val="007A3C4D"/>
    <w:rsid w:val="007A3E8C"/>
    <w:rsid w:val="007A4012"/>
    <w:rsid w:val="007A45E0"/>
    <w:rsid w:val="007A526D"/>
    <w:rsid w:val="007A5AA5"/>
    <w:rsid w:val="007A664E"/>
    <w:rsid w:val="007A6F25"/>
    <w:rsid w:val="007A72F9"/>
    <w:rsid w:val="007A74E5"/>
    <w:rsid w:val="007B0831"/>
    <w:rsid w:val="007B0CDA"/>
    <w:rsid w:val="007B0F4B"/>
    <w:rsid w:val="007B1149"/>
    <w:rsid w:val="007B1A59"/>
    <w:rsid w:val="007B2102"/>
    <w:rsid w:val="007B2B7C"/>
    <w:rsid w:val="007B2FD5"/>
    <w:rsid w:val="007B3555"/>
    <w:rsid w:val="007B385B"/>
    <w:rsid w:val="007B49AA"/>
    <w:rsid w:val="007B4A32"/>
    <w:rsid w:val="007B4A5D"/>
    <w:rsid w:val="007B665E"/>
    <w:rsid w:val="007B7202"/>
    <w:rsid w:val="007B7D2E"/>
    <w:rsid w:val="007B7D9F"/>
    <w:rsid w:val="007B7EDE"/>
    <w:rsid w:val="007C02EA"/>
    <w:rsid w:val="007C0A7C"/>
    <w:rsid w:val="007C0E70"/>
    <w:rsid w:val="007C11E3"/>
    <w:rsid w:val="007C194E"/>
    <w:rsid w:val="007C2733"/>
    <w:rsid w:val="007C308A"/>
    <w:rsid w:val="007C3B55"/>
    <w:rsid w:val="007C4007"/>
    <w:rsid w:val="007C49C4"/>
    <w:rsid w:val="007C5729"/>
    <w:rsid w:val="007C5C46"/>
    <w:rsid w:val="007C665C"/>
    <w:rsid w:val="007C6A17"/>
    <w:rsid w:val="007C6AF9"/>
    <w:rsid w:val="007C6E80"/>
    <w:rsid w:val="007C7A81"/>
    <w:rsid w:val="007D00A1"/>
    <w:rsid w:val="007D0297"/>
    <w:rsid w:val="007D10F2"/>
    <w:rsid w:val="007D2130"/>
    <w:rsid w:val="007D26BB"/>
    <w:rsid w:val="007D2DD9"/>
    <w:rsid w:val="007D3000"/>
    <w:rsid w:val="007D30E0"/>
    <w:rsid w:val="007D328A"/>
    <w:rsid w:val="007D33C6"/>
    <w:rsid w:val="007D3664"/>
    <w:rsid w:val="007D457E"/>
    <w:rsid w:val="007D45F4"/>
    <w:rsid w:val="007D5114"/>
    <w:rsid w:val="007D58FF"/>
    <w:rsid w:val="007D6B1A"/>
    <w:rsid w:val="007D73E0"/>
    <w:rsid w:val="007E02C6"/>
    <w:rsid w:val="007E0E2A"/>
    <w:rsid w:val="007E1185"/>
    <w:rsid w:val="007E1212"/>
    <w:rsid w:val="007E13EF"/>
    <w:rsid w:val="007E171A"/>
    <w:rsid w:val="007E1D95"/>
    <w:rsid w:val="007E249F"/>
    <w:rsid w:val="007E3205"/>
    <w:rsid w:val="007E3551"/>
    <w:rsid w:val="007E3976"/>
    <w:rsid w:val="007E3CA8"/>
    <w:rsid w:val="007E3D83"/>
    <w:rsid w:val="007E3F01"/>
    <w:rsid w:val="007E433C"/>
    <w:rsid w:val="007E52ED"/>
    <w:rsid w:val="007E5742"/>
    <w:rsid w:val="007E5C1A"/>
    <w:rsid w:val="007E60A5"/>
    <w:rsid w:val="007E62BA"/>
    <w:rsid w:val="007E63F8"/>
    <w:rsid w:val="007E64B7"/>
    <w:rsid w:val="007E6523"/>
    <w:rsid w:val="007E68F5"/>
    <w:rsid w:val="007E7262"/>
    <w:rsid w:val="007E7623"/>
    <w:rsid w:val="007E775F"/>
    <w:rsid w:val="007F0F6E"/>
    <w:rsid w:val="007F0F72"/>
    <w:rsid w:val="007F10D6"/>
    <w:rsid w:val="007F1218"/>
    <w:rsid w:val="007F167A"/>
    <w:rsid w:val="007F1C6E"/>
    <w:rsid w:val="007F28FF"/>
    <w:rsid w:val="007F2B2A"/>
    <w:rsid w:val="007F3E31"/>
    <w:rsid w:val="007F3F96"/>
    <w:rsid w:val="007F412E"/>
    <w:rsid w:val="007F4579"/>
    <w:rsid w:val="007F4660"/>
    <w:rsid w:val="007F4A48"/>
    <w:rsid w:val="007F4C07"/>
    <w:rsid w:val="007F50AE"/>
    <w:rsid w:val="007F5763"/>
    <w:rsid w:val="007F5C37"/>
    <w:rsid w:val="007F61E2"/>
    <w:rsid w:val="007F630C"/>
    <w:rsid w:val="007F6314"/>
    <w:rsid w:val="007F6582"/>
    <w:rsid w:val="007F667A"/>
    <w:rsid w:val="007F6758"/>
    <w:rsid w:val="007F6A9E"/>
    <w:rsid w:val="007F6B88"/>
    <w:rsid w:val="007F6EEA"/>
    <w:rsid w:val="007F6F5B"/>
    <w:rsid w:val="007F71EF"/>
    <w:rsid w:val="007F7606"/>
    <w:rsid w:val="007F7659"/>
    <w:rsid w:val="007F7B3D"/>
    <w:rsid w:val="007F7B61"/>
    <w:rsid w:val="007F7D01"/>
    <w:rsid w:val="00800210"/>
    <w:rsid w:val="008006D7"/>
    <w:rsid w:val="008009FE"/>
    <w:rsid w:val="00800A43"/>
    <w:rsid w:val="008025B3"/>
    <w:rsid w:val="0080288A"/>
    <w:rsid w:val="00802AF7"/>
    <w:rsid w:val="0080340B"/>
    <w:rsid w:val="008037B6"/>
    <w:rsid w:val="008037CB"/>
    <w:rsid w:val="00803A0F"/>
    <w:rsid w:val="008048C7"/>
    <w:rsid w:val="008049D3"/>
    <w:rsid w:val="00804C91"/>
    <w:rsid w:val="00805B6C"/>
    <w:rsid w:val="00806949"/>
    <w:rsid w:val="00806C3F"/>
    <w:rsid w:val="00806EC4"/>
    <w:rsid w:val="008070CD"/>
    <w:rsid w:val="00807290"/>
    <w:rsid w:val="008072B9"/>
    <w:rsid w:val="00807BF4"/>
    <w:rsid w:val="008103CB"/>
    <w:rsid w:val="00810BB9"/>
    <w:rsid w:val="00810E9E"/>
    <w:rsid w:val="00811214"/>
    <w:rsid w:val="00811B5D"/>
    <w:rsid w:val="00811F17"/>
    <w:rsid w:val="0081251F"/>
    <w:rsid w:val="008125D4"/>
    <w:rsid w:val="00813265"/>
    <w:rsid w:val="008137F2"/>
    <w:rsid w:val="00813AAC"/>
    <w:rsid w:val="00813DE2"/>
    <w:rsid w:val="00813E08"/>
    <w:rsid w:val="008140B3"/>
    <w:rsid w:val="0081420C"/>
    <w:rsid w:val="0081430E"/>
    <w:rsid w:val="00814368"/>
    <w:rsid w:val="0081466C"/>
    <w:rsid w:val="00814F4B"/>
    <w:rsid w:val="00815373"/>
    <w:rsid w:val="00815435"/>
    <w:rsid w:val="00816180"/>
    <w:rsid w:val="008166E2"/>
    <w:rsid w:val="00816A81"/>
    <w:rsid w:val="00817858"/>
    <w:rsid w:val="00817920"/>
    <w:rsid w:val="00817BE2"/>
    <w:rsid w:val="00820574"/>
    <w:rsid w:val="008206C4"/>
    <w:rsid w:val="00820C27"/>
    <w:rsid w:val="0082127C"/>
    <w:rsid w:val="00821F1D"/>
    <w:rsid w:val="0082279B"/>
    <w:rsid w:val="008228EE"/>
    <w:rsid w:val="00822D1B"/>
    <w:rsid w:val="00822F2E"/>
    <w:rsid w:val="00823D4E"/>
    <w:rsid w:val="00825FA6"/>
    <w:rsid w:val="00826243"/>
    <w:rsid w:val="008267F8"/>
    <w:rsid w:val="00826E37"/>
    <w:rsid w:val="00826ED0"/>
    <w:rsid w:val="00827460"/>
    <w:rsid w:val="00827B3E"/>
    <w:rsid w:val="00830740"/>
    <w:rsid w:val="00831216"/>
    <w:rsid w:val="00832FC5"/>
    <w:rsid w:val="008337B5"/>
    <w:rsid w:val="008339D4"/>
    <w:rsid w:val="00833A8B"/>
    <w:rsid w:val="0083420F"/>
    <w:rsid w:val="00835191"/>
    <w:rsid w:val="008352AE"/>
    <w:rsid w:val="008352EA"/>
    <w:rsid w:val="008358D9"/>
    <w:rsid w:val="00836138"/>
    <w:rsid w:val="00836145"/>
    <w:rsid w:val="0083625E"/>
    <w:rsid w:val="00836740"/>
    <w:rsid w:val="0083713D"/>
    <w:rsid w:val="008407ED"/>
    <w:rsid w:val="00840A54"/>
    <w:rsid w:val="00840DF5"/>
    <w:rsid w:val="0084128C"/>
    <w:rsid w:val="008416AF"/>
    <w:rsid w:val="00842131"/>
    <w:rsid w:val="008431BA"/>
    <w:rsid w:val="00843B11"/>
    <w:rsid w:val="00844AF2"/>
    <w:rsid w:val="00844C51"/>
    <w:rsid w:val="00845B57"/>
    <w:rsid w:val="00845CE6"/>
    <w:rsid w:val="00846252"/>
    <w:rsid w:val="00846907"/>
    <w:rsid w:val="00846E25"/>
    <w:rsid w:val="008470B4"/>
    <w:rsid w:val="008477EB"/>
    <w:rsid w:val="0085002A"/>
    <w:rsid w:val="0085033F"/>
    <w:rsid w:val="008505E1"/>
    <w:rsid w:val="00850689"/>
    <w:rsid w:val="00850B2E"/>
    <w:rsid w:val="00850DD8"/>
    <w:rsid w:val="00852236"/>
    <w:rsid w:val="008525B1"/>
    <w:rsid w:val="00852706"/>
    <w:rsid w:val="00852CF5"/>
    <w:rsid w:val="00852D28"/>
    <w:rsid w:val="00853691"/>
    <w:rsid w:val="00853BE4"/>
    <w:rsid w:val="00855231"/>
    <w:rsid w:val="008554E3"/>
    <w:rsid w:val="008564DD"/>
    <w:rsid w:val="00856647"/>
    <w:rsid w:val="00856A77"/>
    <w:rsid w:val="008572CF"/>
    <w:rsid w:val="008575A5"/>
    <w:rsid w:val="00857D73"/>
    <w:rsid w:val="00860389"/>
    <w:rsid w:val="00860390"/>
    <w:rsid w:val="008607FE"/>
    <w:rsid w:val="00860851"/>
    <w:rsid w:val="00861056"/>
    <w:rsid w:val="0086153A"/>
    <w:rsid w:val="00861907"/>
    <w:rsid w:val="00861CA1"/>
    <w:rsid w:val="00861D2F"/>
    <w:rsid w:val="00862386"/>
    <w:rsid w:val="00862FBC"/>
    <w:rsid w:val="008650EA"/>
    <w:rsid w:val="00865905"/>
    <w:rsid w:val="00866DE2"/>
    <w:rsid w:val="008671E5"/>
    <w:rsid w:val="008675AC"/>
    <w:rsid w:val="00867917"/>
    <w:rsid w:val="00867AF2"/>
    <w:rsid w:val="00870277"/>
    <w:rsid w:val="00870770"/>
    <w:rsid w:val="00870B66"/>
    <w:rsid w:val="00870EBB"/>
    <w:rsid w:val="00870FAA"/>
    <w:rsid w:val="008716E8"/>
    <w:rsid w:val="008719ED"/>
    <w:rsid w:val="00871A10"/>
    <w:rsid w:val="00871A40"/>
    <w:rsid w:val="00871DC5"/>
    <w:rsid w:val="00872C55"/>
    <w:rsid w:val="00873DFA"/>
    <w:rsid w:val="00873F7B"/>
    <w:rsid w:val="008742FA"/>
    <w:rsid w:val="00874CAC"/>
    <w:rsid w:val="00875CB3"/>
    <w:rsid w:val="0087603E"/>
    <w:rsid w:val="008760F8"/>
    <w:rsid w:val="00877250"/>
    <w:rsid w:val="00877964"/>
    <w:rsid w:val="00877A00"/>
    <w:rsid w:val="00877E86"/>
    <w:rsid w:val="00880081"/>
    <w:rsid w:val="008804CD"/>
    <w:rsid w:val="0088062E"/>
    <w:rsid w:val="00881A8F"/>
    <w:rsid w:val="00881B61"/>
    <w:rsid w:val="00881F3A"/>
    <w:rsid w:val="0088265F"/>
    <w:rsid w:val="00882754"/>
    <w:rsid w:val="00883DF4"/>
    <w:rsid w:val="00883F2E"/>
    <w:rsid w:val="0088479F"/>
    <w:rsid w:val="008849CB"/>
    <w:rsid w:val="00885986"/>
    <w:rsid w:val="00885C5D"/>
    <w:rsid w:val="00885F97"/>
    <w:rsid w:val="008863D4"/>
    <w:rsid w:val="00886A48"/>
    <w:rsid w:val="00886F9C"/>
    <w:rsid w:val="008876C5"/>
    <w:rsid w:val="00887BB3"/>
    <w:rsid w:val="00890C14"/>
    <w:rsid w:val="008918AE"/>
    <w:rsid w:val="00892303"/>
    <w:rsid w:val="00893347"/>
    <w:rsid w:val="00893693"/>
    <w:rsid w:val="008938DF"/>
    <w:rsid w:val="00893CCD"/>
    <w:rsid w:val="00893FF8"/>
    <w:rsid w:val="0089494F"/>
    <w:rsid w:val="00894CE9"/>
    <w:rsid w:val="00895266"/>
    <w:rsid w:val="0089527A"/>
    <w:rsid w:val="0089549D"/>
    <w:rsid w:val="008955C8"/>
    <w:rsid w:val="008957FB"/>
    <w:rsid w:val="00895E03"/>
    <w:rsid w:val="00896366"/>
    <w:rsid w:val="008966CA"/>
    <w:rsid w:val="008967E8"/>
    <w:rsid w:val="00896D70"/>
    <w:rsid w:val="00897005"/>
    <w:rsid w:val="00897294"/>
    <w:rsid w:val="008976F4"/>
    <w:rsid w:val="008978B1"/>
    <w:rsid w:val="008A05D1"/>
    <w:rsid w:val="008A089A"/>
    <w:rsid w:val="008A0E8C"/>
    <w:rsid w:val="008A170A"/>
    <w:rsid w:val="008A2015"/>
    <w:rsid w:val="008A2091"/>
    <w:rsid w:val="008A21DE"/>
    <w:rsid w:val="008A22FB"/>
    <w:rsid w:val="008A2727"/>
    <w:rsid w:val="008A2E9B"/>
    <w:rsid w:val="008A31A7"/>
    <w:rsid w:val="008A34B4"/>
    <w:rsid w:val="008A3AC0"/>
    <w:rsid w:val="008A3FEF"/>
    <w:rsid w:val="008A48BE"/>
    <w:rsid w:val="008A4C9A"/>
    <w:rsid w:val="008A4D69"/>
    <w:rsid w:val="008A5C74"/>
    <w:rsid w:val="008A6DC6"/>
    <w:rsid w:val="008A72D1"/>
    <w:rsid w:val="008A7AD5"/>
    <w:rsid w:val="008A7DEB"/>
    <w:rsid w:val="008A7F96"/>
    <w:rsid w:val="008B0482"/>
    <w:rsid w:val="008B0F10"/>
    <w:rsid w:val="008B0F78"/>
    <w:rsid w:val="008B12E7"/>
    <w:rsid w:val="008B1DD7"/>
    <w:rsid w:val="008B2240"/>
    <w:rsid w:val="008B22DB"/>
    <w:rsid w:val="008B239E"/>
    <w:rsid w:val="008B269D"/>
    <w:rsid w:val="008B28E0"/>
    <w:rsid w:val="008B320F"/>
    <w:rsid w:val="008B3885"/>
    <w:rsid w:val="008B3C5F"/>
    <w:rsid w:val="008B561E"/>
    <w:rsid w:val="008B57FC"/>
    <w:rsid w:val="008B58AD"/>
    <w:rsid w:val="008B5B94"/>
    <w:rsid w:val="008B60AC"/>
    <w:rsid w:val="008B6D67"/>
    <w:rsid w:val="008B766F"/>
    <w:rsid w:val="008B77B0"/>
    <w:rsid w:val="008B78CC"/>
    <w:rsid w:val="008C18E9"/>
    <w:rsid w:val="008C1B88"/>
    <w:rsid w:val="008C2FA0"/>
    <w:rsid w:val="008C3EF6"/>
    <w:rsid w:val="008C54B3"/>
    <w:rsid w:val="008C5639"/>
    <w:rsid w:val="008C5815"/>
    <w:rsid w:val="008C6302"/>
    <w:rsid w:val="008C6854"/>
    <w:rsid w:val="008C6961"/>
    <w:rsid w:val="008C6EB6"/>
    <w:rsid w:val="008C706C"/>
    <w:rsid w:val="008C74E9"/>
    <w:rsid w:val="008C751C"/>
    <w:rsid w:val="008C7A6A"/>
    <w:rsid w:val="008D0A0B"/>
    <w:rsid w:val="008D0BFC"/>
    <w:rsid w:val="008D15B3"/>
    <w:rsid w:val="008D1A8B"/>
    <w:rsid w:val="008D23CB"/>
    <w:rsid w:val="008D292B"/>
    <w:rsid w:val="008D2F20"/>
    <w:rsid w:val="008D3221"/>
    <w:rsid w:val="008D39E5"/>
    <w:rsid w:val="008D445E"/>
    <w:rsid w:val="008D4792"/>
    <w:rsid w:val="008D4CA8"/>
    <w:rsid w:val="008D50D3"/>
    <w:rsid w:val="008D5157"/>
    <w:rsid w:val="008D5C0D"/>
    <w:rsid w:val="008D69BA"/>
    <w:rsid w:val="008D72CB"/>
    <w:rsid w:val="008D743B"/>
    <w:rsid w:val="008D7880"/>
    <w:rsid w:val="008D7AB0"/>
    <w:rsid w:val="008D7C2B"/>
    <w:rsid w:val="008E00E6"/>
    <w:rsid w:val="008E09F1"/>
    <w:rsid w:val="008E0B62"/>
    <w:rsid w:val="008E1334"/>
    <w:rsid w:val="008E182E"/>
    <w:rsid w:val="008E1A9F"/>
    <w:rsid w:val="008E1B54"/>
    <w:rsid w:val="008E1ECA"/>
    <w:rsid w:val="008E1F67"/>
    <w:rsid w:val="008E2B95"/>
    <w:rsid w:val="008E303A"/>
    <w:rsid w:val="008E39F3"/>
    <w:rsid w:val="008E3A63"/>
    <w:rsid w:val="008E3C84"/>
    <w:rsid w:val="008E3CEF"/>
    <w:rsid w:val="008E4111"/>
    <w:rsid w:val="008E47BF"/>
    <w:rsid w:val="008E483D"/>
    <w:rsid w:val="008E4A1F"/>
    <w:rsid w:val="008E51D5"/>
    <w:rsid w:val="008E52CA"/>
    <w:rsid w:val="008E5A1D"/>
    <w:rsid w:val="008E5A39"/>
    <w:rsid w:val="008E5C0E"/>
    <w:rsid w:val="008E5C50"/>
    <w:rsid w:val="008E5C5F"/>
    <w:rsid w:val="008E6922"/>
    <w:rsid w:val="008E76A4"/>
    <w:rsid w:val="008F0BE8"/>
    <w:rsid w:val="008F1110"/>
    <w:rsid w:val="008F2337"/>
    <w:rsid w:val="008F265D"/>
    <w:rsid w:val="008F2B51"/>
    <w:rsid w:val="008F2D5D"/>
    <w:rsid w:val="008F31A6"/>
    <w:rsid w:val="008F3C9A"/>
    <w:rsid w:val="008F40CA"/>
    <w:rsid w:val="008F435B"/>
    <w:rsid w:val="008F4537"/>
    <w:rsid w:val="008F4974"/>
    <w:rsid w:val="008F50AE"/>
    <w:rsid w:val="008F52DF"/>
    <w:rsid w:val="008F5E0E"/>
    <w:rsid w:val="008F5E72"/>
    <w:rsid w:val="008F669A"/>
    <w:rsid w:val="008F67F4"/>
    <w:rsid w:val="008F7607"/>
    <w:rsid w:val="00900C74"/>
    <w:rsid w:val="00901788"/>
    <w:rsid w:val="00902327"/>
    <w:rsid w:val="0090290C"/>
    <w:rsid w:val="00903BA1"/>
    <w:rsid w:val="00903C16"/>
    <w:rsid w:val="00904028"/>
    <w:rsid w:val="009042A9"/>
    <w:rsid w:val="00904442"/>
    <w:rsid w:val="00904F57"/>
    <w:rsid w:val="0090598D"/>
    <w:rsid w:val="00905D69"/>
    <w:rsid w:val="009060C8"/>
    <w:rsid w:val="009060D7"/>
    <w:rsid w:val="00906204"/>
    <w:rsid w:val="00906C45"/>
    <w:rsid w:val="00906DD2"/>
    <w:rsid w:val="00907286"/>
    <w:rsid w:val="00907443"/>
    <w:rsid w:val="00910272"/>
    <w:rsid w:val="009108B5"/>
    <w:rsid w:val="00910E13"/>
    <w:rsid w:val="009112CA"/>
    <w:rsid w:val="009117AC"/>
    <w:rsid w:val="0091247E"/>
    <w:rsid w:val="009127DD"/>
    <w:rsid w:val="0091288D"/>
    <w:rsid w:val="0091291E"/>
    <w:rsid w:val="00912B30"/>
    <w:rsid w:val="00912E32"/>
    <w:rsid w:val="00912F40"/>
    <w:rsid w:val="009135B3"/>
    <w:rsid w:val="0091384A"/>
    <w:rsid w:val="00913D52"/>
    <w:rsid w:val="00914539"/>
    <w:rsid w:val="00914592"/>
    <w:rsid w:val="00914CF1"/>
    <w:rsid w:val="0091538F"/>
    <w:rsid w:val="00915632"/>
    <w:rsid w:val="0091585D"/>
    <w:rsid w:val="00915E8D"/>
    <w:rsid w:val="00916BDD"/>
    <w:rsid w:val="00916D9E"/>
    <w:rsid w:val="0091783A"/>
    <w:rsid w:val="009178CD"/>
    <w:rsid w:val="00917E59"/>
    <w:rsid w:val="00917ED1"/>
    <w:rsid w:val="0092068C"/>
    <w:rsid w:val="009206AF"/>
    <w:rsid w:val="00920C95"/>
    <w:rsid w:val="009214D7"/>
    <w:rsid w:val="009215B5"/>
    <w:rsid w:val="009237EC"/>
    <w:rsid w:val="0092395A"/>
    <w:rsid w:val="00923D90"/>
    <w:rsid w:val="00924E79"/>
    <w:rsid w:val="009253C6"/>
    <w:rsid w:val="00925601"/>
    <w:rsid w:val="0092587C"/>
    <w:rsid w:val="009260A0"/>
    <w:rsid w:val="00926307"/>
    <w:rsid w:val="0092668B"/>
    <w:rsid w:val="00926BB0"/>
    <w:rsid w:val="00927EA2"/>
    <w:rsid w:val="00930782"/>
    <w:rsid w:val="0093090C"/>
    <w:rsid w:val="00930918"/>
    <w:rsid w:val="009314DF"/>
    <w:rsid w:val="00931F4B"/>
    <w:rsid w:val="00932028"/>
    <w:rsid w:val="009324F0"/>
    <w:rsid w:val="00932944"/>
    <w:rsid w:val="00932A63"/>
    <w:rsid w:val="00933C77"/>
    <w:rsid w:val="00933F70"/>
    <w:rsid w:val="00934269"/>
    <w:rsid w:val="00934756"/>
    <w:rsid w:val="00934D74"/>
    <w:rsid w:val="00935585"/>
    <w:rsid w:val="00935D84"/>
    <w:rsid w:val="00936695"/>
    <w:rsid w:val="00937AFF"/>
    <w:rsid w:val="00937D54"/>
    <w:rsid w:val="0094050A"/>
    <w:rsid w:val="009408EC"/>
    <w:rsid w:val="00940AC9"/>
    <w:rsid w:val="009416BA"/>
    <w:rsid w:val="00941A84"/>
    <w:rsid w:val="00942640"/>
    <w:rsid w:val="009426FD"/>
    <w:rsid w:val="00942DFE"/>
    <w:rsid w:val="00943DA8"/>
    <w:rsid w:val="00943DCF"/>
    <w:rsid w:val="00943F60"/>
    <w:rsid w:val="00944855"/>
    <w:rsid w:val="0094498F"/>
    <w:rsid w:val="00945265"/>
    <w:rsid w:val="00945B95"/>
    <w:rsid w:val="00946443"/>
    <w:rsid w:val="00946667"/>
    <w:rsid w:val="0094679A"/>
    <w:rsid w:val="00946AE8"/>
    <w:rsid w:val="009476B4"/>
    <w:rsid w:val="0094783F"/>
    <w:rsid w:val="0094799E"/>
    <w:rsid w:val="009504A1"/>
    <w:rsid w:val="0095088F"/>
    <w:rsid w:val="009508A1"/>
    <w:rsid w:val="009510DB"/>
    <w:rsid w:val="00951407"/>
    <w:rsid w:val="009528A2"/>
    <w:rsid w:val="009532E4"/>
    <w:rsid w:val="009539A1"/>
    <w:rsid w:val="009540DE"/>
    <w:rsid w:val="009540EA"/>
    <w:rsid w:val="009547C7"/>
    <w:rsid w:val="00954CB0"/>
    <w:rsid w:val="009557EA"/>
    <w:rsid w:val="00955AE9"/>
    <w:rsid w:val="00957223"/>
    <w:rsid w:val="009573A0"/>
    <w:rsid w:val="00957475"/>
    <w:rsid w:val="0095762E"/>
    <w:rsid w:val="00957C6D"/>
    <w:rsid w:val="00957F7A"/>
    <w:rsid w:val="009604DA"/>
    <w:rsid w:val="0096052E"/>
    <w:rsid w:val="009609C4"/>
    <w:rsid w:val="009611AF"/>
    <w:rsid w:val="0096150F"/>
    <w:rsid w:val="009622D0"/>
    <w:rsid w:val="009625C6"/>
    <w:rsid w:val="009627F8"/>
    <w:rsid w:val="00963069"/>
    <w:rsid w:val="00963CE7"/>
    <w:rsid w:val="00964197"/>
    <w:rsid w:val="009645E0"/>
    <w:rsid w:val="00964E98"/>
    <w:rsid w:val="00965B6E"/>
    <w:rsid w:val="00965CDD"/>
    <w:rsid w:val="0096697A"/>
    <w:rsid w:val="00966A22"/>
    <w:rsid w:val="00966D6A"/>
    <w:rsid w:val="00966EF5"/>
    <w:rsid w:val="00966FF0"/>
    <w:rsid w:val="0096796C"/>
    <w:rsid w:val="00971FB1"/>
    <w:rsid w:val="0097218C"/>
    <w:rsid w:val="00972BE1"/>
    <w:rsid w:val="0097334F"/>
    <w:rsid w:val="00973A83"/>
    <w:rsid w:val="00974756"/>
    <w:rsid w:val="0097568C"/>
    <w:rsid w:val="0097657F"/>
    <w:rsid w:val="00977883"/>
    <w:rsid w:val="0098016B"/>
    <w:rsid w:val="009806DF"/>
    <w:rsid w:val="00980CF1"/>
    <w:rsid w:val="00980D1A"/>
    <w:rsid w:val="00981010"/>
    <w:rsid w:val="0098166A"/>
    <w:rsid w:val="0098240C"/>
    <w:rsid w:val="00982EF5"/>
    <w:rsid w:val="009831C9"/>
    <w:rsid w:val="0098340E"/>
    <w:rsid w:val="00984146"/>
    <w:rsid w:val="00984718"/>
    <w:rsid w:val="00985AB7"/>
    <w:rsid w:val="00985B7B"/>
    <w:rsid w:val="00985EA0"/>
    <w:rsid w:val="009863B3"/>
    <w:rsid w:val="009868E3"/>
    <w:rsid w:val="00986C0B"/>
    <w:rsid w:val="00986F0E"/>
    <w:rsid w:val="00990CA6"/>
    <w:rsid w:val="00991F3E"/>
    <w:rsid w:val="00992A67"/>
    <w:rsid w:val="00992C13"/>
    <w:rsid w:val="009933E7"/>
    <w:rsid w:val="0099398D"/>
    <w:rsid w:val="00994F1A"/>
    <w:rsid w:val="009953A8"/>
    <w:rsid w:val="00995B2D"/>
    <w:rsid w:val="00995C4C"/>
    <w:rsid w:val="00996409"/>
    <w:rsid w:val="00996780"/>
    <w:rsid w:val="00996B41"/>
    <w:rsid w:val="00996B95"/>
    <w:rsid w:val="0099755E"/>
    <w:rsid w:val="009976DA"/>
    <w:rsid w:val="00997898"/>
    <w:rsid w:val="00997DA9"/>
    <w:rsid w:val="009A027D"/>
    <w:rsid w:val="009A0577"/>
    <w:rsid w:val="009A0CEA"/>
    <w:rsid w:val="009A0F44"/>
    <w:rsid w:val="009A11F2"/>
    <w:rsid w:val="009A19D9"/>
    <w:rsid w:val="009A1DF0"/>
    <w:rsid w:val="009A240C"/>
    <w:rsid w:val="009A26B7"/>
    <w:rsid w:val="009A294A"/>
    <w:rsid w:val="009A2A07"/>
    <w:rsid w:val="009A2D02"/>
    <w:rsid w:val="009A37A9"/>
    <w:rsid w:val="009A4B94"/>
    <w:rsid w:val="009A55B3"/>
    <w:rsid w:val="009A5E8F"/>
    <w:rsid w:val="009A67A6"/>
    <w:rsid w:val="009A68DD"/>
    <w:rsid w:val="009A7476"/>
    <w:rsid w:val="009A7B17"/>
    <w:rsid w:val="009B075C"/>
    <w:rsid w:val="009B24ED"/>
    <w:rsid w:val="009B2944"/>
    <w:rsid w:val="009B2993"/>
    <w:rsid w:val="009B2DD5"/>
    <w:rsid w:val="009B309D"/>
    <w:rsid w:val="009B3794"/>
    <w:rsid w:val="009B38C3"/>
    <w:rsid w:val="009B4492"/>
    <w:rsid w:val="009B44EF"/>
    <w:rsid w:val="009B4A40"/>
    <w:rsid w:val="009B4E3B"/>
    <w:rsid w:val="009B537E"/>
    <w:rsid w:val="009B5611"/>
    <w:rsid w:val="009B589E"/>
    <w:rsid w:val="009B59A4"/>
    <w:rsid w:val="009B6A5B"/>
    <w:rsid w:val="009B6C9A"/>
    <w:rsid w:val="009B6CAF"/>
    <w:rsid w:val="009B77C9"/>
    <w:rsid w:val="009B77D7"/>
    <w:rsid w:val="009C022A"/>
    <w:rsid w:val="009C0636"/>
    <w:rsid w:val="009C0B04"/>
    <w:rsid w:val="009C1232"/>
    <w:rsid w:val="009C18D5"/>
    <w:rsid w:val="009C27CE"/>
    <w:rsid w:val="009C3143"/>
    <w:rsid w:val="009C387D"/>
    <w:rsid w:val="009C45C5"/>
    <w:rsid w:val="009C4C94"/>
    <w:rsid w:val="009C52FA"/>
    <w:rsid w:val="009C56FE"/>
    <w:rsid w:val="009C5731"/>
    <w:rsid w:val="009C5959"/>
    <w:rsid w:val="009C6189"/>
    <w:rsid w:val="009C659A"/>
    <w:rsid w:val="009C68FB"/>
    <w:rsid w:val="009C72B5"/>
    <w:rsid w:val="009C79E8"/>
    <w:rsid w:val="009C7C1B"/>
    <w:rsid w:val="009C7ED4"/>
    <w:rsid w:val="009D0141"/>
    <w:rsid w:val="009D0899"/>
    <w:rsid w:val="009D170B"/>
    <w:rsid w:val="009D1714"/>
    <w:rsid w:val="009D18BD"/>
    <w:rsid w:val="009D1A71"/>
    <w:rsid w:val="009D1A79"/>
    <w:rsid w:val="009D1E1C"/>
    <w:rsid w:val="009D2D12"/>
    <w:rsid w:val="009D376E"/>
    <w:rsid w:val="009D3F9B"/>
    <w:rsid w:val="009D4699"/>
    <w:rsid w:val="009D4774"/>
    <w:rsid w:val="009D4ACE"/>
    <w:rsid w:val="009D4D0D"/>
    <w:rsid w:val="009D604F"/>
    <w:rsid w:val="009D63B2"/>
    <w:rsid w:val="009D641E"/>
    <w:rsid w:val="009D695A"/>
    <w:rsid w:val="009D6A11"/>
    <w:rsid w:val="009D6A61"/>
    <w:rsid w:val="009D71C8"/>
    <w:rsid w:val="009D73E9"/>
    <w:rsid w:val="009D76C4"/>
    <w:rsid w:val="009E0858"/>
    <w:rsid w:val="009E1039"/>
    <w:rsid w:val="009E10DD"/>
    <w:rsid w:val="009E1391"/>
    <w:rsid w:val="009E201B"/>
    <w:rsid w:val="009E2233"/>
    <w:rsid w:val="009E2760"/>
    <w:rsid w:val="009E2C8C"/>
    <w:rsid w:val="009E2E9E"/>
    <w:rsid w:val="009E407E"/>
    <w:rsid w:val="009E40EE"/>
    <w:rsid w:val="009E4970"/>
    <w:rsid w:val="009E4DA6"/>
    <w:rsid w:val="009E5102"/>
    <w:rsid w:val="009E59E8"/>
    <w:rsid w:val="009E5FC9"/>
    <w:rsid w:val="009E663B"/>
    <w:rsid w:val="009E74B3"/>
    <w:rsid w:val="009E7C05"/>
    <w:rsid w:val="009F00B6"/>
    <w:rsid w:val="009F079E"/>
    <w:rsid w:val="009F0AF0"/>
    <w:rsid w:val="009F0BE1"/>
    <w:rsid w:val="009F11A9"/>
    <w:rsid w:val="009F1283"/>
    <w:rsid w:val="009F1844"/>
    <w:rsid w:val="009F1EE8"/>
    <w:rsid w:val="009F240A"/>
    <w:rsid w:val="009F2CD9"/>
    <w:rsid w:val="009F3189"/>
    <w:rsid w:val="009F334C"/>
    <w:rsid w:val="009F3CEB"/>
    <w:rsid w:val="009F4070"/>
    <w:rsid w:val="009F471A"/>
    <w:rsid w:val="009F4DB0"/>
    <w:rsid w:val="009F4FD3"/>
    <w:rsid w:val="009F558C"/>
    <w:rsid w:val="009F5FE3"/>
    <w:rsid w:val="009F6489"/>
    <w:rsid w:val="00A00884"/>
    <w:rsid w:val="00A00AB3"/>
    <w:rsid w:val="00A00CA7"/>
    <w:rsid w:val="00A01415"/>
    <w:rsid w:val="00A015B2"/>
    <w:rsid w:val="00A015F9"/>
    <w:rsid w:val="00A02D1D"/>
    <w:rsid w:val="00A031A9"/>
    <w:rsid w:val="00A03BBB"/>
    <w:rsid w:val="00A046C7"/>
    <w:rsid w:val="00A05EEE"/>
    <w:rsid w:val="00A06129"/>
    <w:rsid w:val="00A06E1E"/>
    <w:rsid w:val="00A07376"/>
    <w:rsid w:val="00A10111"/>
    <w:rsid w:val="00A104DD"/>
    <w:rsid w:val="00A10682"/>
    <w:rsid w:val="00A10D6F"/>
    <w:rsid w:val="00A11CD3"/>
    <w:rsid w:val="00A12923"/>
    <w:rsid w:val="00A1313B"/>
    <w:rsid w:val="00A13722"/>
    <w:rsid w:val="00A13973"/>
    <w:rsid w:val="00A13FF5"/>
    <w:rsid w:val="00A1435C"/>
    <w:rsid w:val="00A14591"/>
    <w:rsid w:val="00A148BE"/>
    <w:rsid w:val="00A152D0"/>
    <w:rsid w:val="00A15D96"/>
    <w:rsid w:val="00A167E1"/>
    <w:rsid w:val="00A16849"/>
    <w:rsid w:val="00A16FFE"/>
    <w:rsid w:val="00A17096"/>
    <w:rsid w:val="00A17B5C"/>
    <w:rsid w:val="00A17CE5"/>
    <w:rsid w:val="00A20DAA"/>
    <w:rsid w:val="00A21138"/>
    <w:rsid w:val="00A21897"/>
    <w:rsid w:val="00A21A16"/>
    <w:rsid w:val="00A21E73"/>
    <w:rsid w:val="00A223D6"/>
    <w:rsid w:val="00A22DC3"/>
    <w:rsid w:val="00A242B8"/>
    <w:rsid w:val="00A246FE"/>
    <w:rsid w:val="00A25293"/>
    <w:rsid w:val="00A25E4E"/>
    <w:rsid w:val="00A260A0"/>
    <w:rsid w:val="00A26BD2"/>
    <w:rsid w:val="00A30378"/>
    <w:rsid w:val="00A30D5A"/>
    <w:rsid w:val="00A3123F"/>
    <w:rsid w:val="00A3124F"/>
    <w:rsid w:val="00A314F3"/>
    <w:rsid w:val="00A31A71"/>
    <w:rsid w:val="00A32249"/>
    <w:rsid w:val="00A327B8"/>
    <w:rsid w:val="00A3287C"/>
    <w:rsid w:val="00A32EA0"/>
    <w:rsid w:val="00A32F48"/>
    <w:rsid w:val="00A33DCD"/>
    <w:rsid w:val="00A35973"/>
    <w:rsid w:val="00A359F8"/>
    <w:rsid w:val="00A3713A"/>
    <w:rsid w:val="00A3756D"/>
    <w:rsid w:val="00A375A7"/>
    <w:rsid w:val="00A376F9"/>
    <w:rsid w:val="00A37DCD"/>
    <w:rsid w:val="00A4050B"/>
    <w:rsid w:val="00A408B8"/>
    <w:rsid w:val="00A40A1A"/>
    <w:rsid w:val="00A40DAE"/>
    <w:rsid w:val="00A41507"/>
    <w:rsid w:val="00A41608"/>
    <w:rsid w:val="00A422CB"/>
    <w:rsid w:val="00A424D8"/>
    <w:rsid w:val="00A42EFD"/>
    <w:rsid w:val="00A43603"/>
    <w:rsid w:val="00A43D6F"/>
    <w:rsid w:val="00A44116"/>
    <w:rsid w:val="00A44EEB"/>
    <w:rsid w:val="00A46036"/>
    <w:rsid w:val="00A46832"/>
    <w:rsid w:val="00A46AA5"/>
    <w:rsid w:val="00A46B01"/>
    <w:rsid w:val="00A47893"/>
    <w:rsid w:val="00A47C02"/>
    <w:rsid w:val="00A501D8"/>
    <w:rsid w:val="00A50210"/>
    <w:rsid w:val="00A50278"/>
    <w:rsid w:val="00A51545"/>
    <w:rsid w:val="00A51724"/>
    <w:rsid w:val="00A51AE9"/>
    <w:rsid w:val="00A51B78"/>
    <w:rsid w:val="00A51E12"/>
    <w:rsid w:val="00A522EC"/>
    <w:rsid w:val="00A526B2"/>
    <w:rsid w:val="00A52ADD"/>
    <w:rsid w:val="00A52B53"/>
    <w:rsid w:val="00A537CB"/>
    <w:rsid w:val="00A539BE"/>
    <w:rsid w:val="00A53DFE"/>
    <w:rsid w:val="00A53FEE"/>
    <w:rsid w:val="00A5426D"/>
    <w:rsid w:val="00A54680"/>
    <w:rsid w:val="00A54B2B"/>
    <w:rsid w:val="00A55AB9"/>
    <w:rsid w:val="00A55DB3"/>
    <w:rsid w:val="00A56D22"/>
    <w:rsid w:val="00A578E1"/>
    <w:rsid w:val="00A579A5"/>
    <w:rsid w:val="00A57B10"/>
    <w:rsid w:val="00A6006D"/>
    <w:rsid w:val="00A60454"/>
    <w:rsid w:val="00A604B8"/>
    <w:rsid w:val="00A60522"/>
    <w:rsid w:val="00A609D3"/>
    <w:rsid w:val="00A60BE8"/>
    <w:rsid w:val="00A61768"/>
    <w:rsid w:val="00A618C9"/>
    <w:rsid w:val="00A61A91"/>
    <w:rsid w:val="00A61AD3"/>
    <w:rsid w:val="00A62432"/>
    <w:rsid w:val="00A62926"/>
    <w:rsid w:val="00A62DB4"/>
    <w:rsid w:val="00A63672"/>
    <w:rsid w:val="00A64418"/>
    <w:rsid w:val="00A64A4B"/>
    <w:rsid w:val="00A64CF6"/>
    <w:rsid w:val="00A64D71"/>
    <w:rsid w:val="00A65185"/>
    <w:rsid w:val="00A6533E"/>
    <w:rsid w:val="00A65C49"/>
    <w:rsid w:val="00A6613B"/>
    <w:rsid w:val="00A66DBD"/>
    <w:rsid w:val="00A66FC5"/>
    <w:rsid w:val="00A67303"/>
    <w:rsid w:val="00A67AD9"/>
    <w:rsid w:val="00A67C8B"/>
    <w:rsid w:val="00A67F2D"/>
    <w:rsid w:val="00A70424"/>
    <w:rsid w:val="00A705EC"/>
    <w:rsid w:val="00A7069E"/>
    <w:rsid w:val="00A70FE1"/>
    <w:rsid w:val="00A7101B"/>
    <w:rsid w:val="00A71050"/>
    <w:rsid w:val="00A71B4B"/>
    <w:rsid w:val="00A722A8"/>
    <w:rsid w:val="00A72394"/>
    <w:rsid w:val="00A724DA"/>
    <w:rsid w:val="00A7251C"/>
    <w:rsid w:val="00A72B68"/>
    <w:rsid w:val="00A72B7F"/>
    <w:rsid w:val="00A72E55"/>
    <w:rsid w:val="00A72F37"/>
    <w:rsid w:val="00A736A9"/>
    <w:rsid w:val="00A752E1"/>
    <w:rsid w:val="00A75C4D"/>
    <w:rsid w:val="00A75E83"/>
    <w:rsid w:val="00A76791"/>
    <w:rsid w:val="00A76D54"/>
    <w:rsid w:val="00A774A1"/>
    <w:rsid w:val="00A777C2"/>
    <w:rsid w:val="00A77F7C"/>
    <w:rsid w:val="00A80B86"/>
    <w:rsid w:val="00A80F35"/>
    <w:rsid w:val="00A81392"/>
    <w:rsid w:val="00A82403"/>
    <w:rsid w:val="00A826B9"/>
    <w:rsid w:val="00A82B5C"/>
    <w:rsid w:val="00A82E07"/>
    <w:rsid w:val="00A82E94"/>
    <w:rsid w:val="00A831E6"/>
    <w:rsid w:val="00A8353D"/>
    <w:rsid w:val="00A83B62"/>
    <w:rsid w:val="00A84624"/>
    <w:rsid w:val="00A84CEB"/>
    <w:rsid w:val="00A85AB4"/>
    <w:rsid w:val="00A85DEF"/>
    <w:rsid w:val="00A86B1D"/>
    <w:rsid w:val="00A90184"/>
    <w:rsid w:val="00A90F92"/>
    <w:rsid w:val="00A91BEE"/>
    <w:rsid w:val="00A923FD"/>
    <w:rsid w:val="00A93228"/>
    <w:rsid w:val="00A93313"/>
    <w:rsid w:val="00A93BD6"/>
    <w:rsid w:val="00A93FFA"/>
    <w:rsid w:val="00A94692"/>
    <w:rsid w:val="00A94E72"/>
    <w:rsid w:val="00A95732"/>
    <w:rsid w:val="00A9586D"/>
    <w:rsid w:val="00A95B2C"/>
    <w:rsid w:val="00A95E66"/>
    <w:rsid w:val="00A95F96"/>
    <w:rsid w:val="00A9662E"/>
    <w:rsid w:val="00A96EDD"/>
    <w:rsid w:val="00A973F0"/>
    <w:rsid w:val="00A97A3A"/>
    <w:rsid w:val="00AA1186"/>
    <w:rsid w:val="00AA1255"/>
    <w:rsid w:val="00AA204C"/>
    <w:rsid w:val="00AA22E8"/>
    <w:rsid w:val="00AA238D"/>
    <w:rsid w:val="00AA28A7"/>
    <w:rsid w:val="00AA3202"/>
    <w:rsid w:val="00AA3617"/>
    <w:rsid w:val="00AA38AA"/>
    <w:rsid w:val="00AA3953"/>
    <w:rsid w:val="00AA3A44"/>
    <w:rsid w:val="00AA3BAA"/>
    <w:rsid w:val="00AA4483"/>
    <w:rsid w:val="00AA4A75"/>
    <w:rsid w:val="00AA5F37"/>
    <w:rsid w:val="00AA6792"/>
    <w:rsid w:val="00AA6966"/>
    <w:rsid w:val="00AA7446"/>
    <w:rsid w:val="00AA7867"/>
    <w:rsid w:val="00AA7DCE"/>
    <w:rsid w:val="00AA7FD4"/>
    <w:rsid w:val="00AB0F3A"/>
    <w:rsid w:val="00AB1C4B"/>
    <w:rsid w:val="00AB2158"/>
    <w:rsid w:val="00AB247A"/>
    <w:rsid w:val="00AB291E"/>
    <w:rsid w:val="00AB36C0"/>
    <w:rsid w:val="00AB50B0"/>
    <w:rsid w:val="00AB5479"/>
    <w:rsid w:val="00AB5981"/>
    <w:rsid w:val="00AB5B7C"/>
    <w:rsid w:val="00AB614A"/>
    <w:rsid w:val="00AB666E"/>
    <w:rsid w:val="00AB6830"/>
    <w:rsid w:val="00AB6F33"/>
    <w:rsid w:val="00AB78F9"/>
    <w:rsid w:val="00AB7957"/>
    <w:rsid w:val="00AB7E76"/>
    <w:rsid w:val="00AC0047"/>
    <w:rsid w:val="00AC02BD"/>
    <w:rsid w:val="00AC06ED"/>
    <w:rsid w:val="00AC071A"/>
    <w:rsid w:val="00AC1780"/>
    <w:rsid w:val="00AC1B4F"/>
    <w:rsid w:val="00AC305F"/>
    <w:rsid w:val="00AC34ED"/>
    <w:rsid w:val="00AC3FC2"/>
    <w:rsid w:val="00AC3FE7"/>
    <w:rsid w:val="00AC46D8"/>
    <w:rsid w:val="00AC4C51"/>
    <w:rsid w:val="00AC530A"/>
    <w:rsid w:val="00AC5C7C"/>
    <w:rsid w:val="00AC638B"/>
    <w:rsid w:val="00AC700E"/>
    <w:rsid w:val="00AC72C5"/>
    <w:rsid w:val="00AC7EF0"/>
    <w:rsid w:val="00AD00A2"/>
    <w:rsid w:val="00AD0270"/>
    <w:rsid w:val="00AD0A0A"/>
    <w:rsid w:val="00AD0B4A"/>
    <w:rsid w:val="00AD0E8B"/>
    <w:rsid w:val="00AD1288"/>
    <w:rsid w:val="00AD1FDD"/>
    <w:rsid w:val="00AD22B8"/>
    <w:rsid w:val="00AD283F"/>
    <w:rsid w:val="00AD2AD9"/>
    <w:rsid w:val="00AD3037"/>
    <w:rsid w:val="00AD3879"/>
    <w:rsid w:val="00AD4F5D"/>
    <w:rsid w:val="00AD5071"/>
    <w:rsid w:val="00AD517B"/>
    <w:rsid w:val="00AD526F"/>
    <w:rsid w:val="00AD5787"/>
    <w:rsid w:val="00AD5AFB"/>
    <w:rsid w:val="00AD5B90"/>
    <w:rsid w:val="00AD62BB"/>
    <w:rsid w:val="00AD62CB"/>
    <w:rsid w:val="00AD6675"/>
    <w:rsid w:val="00AD6F4E"/>
    <w:rsid w:val="00AD704B"/>
    <w:rsid w:val="00AD736D"/>
    <w:rsid w:val="00AD74D7"/>
    <w:rsid w:val="00AD76DE"/>
    <w:rsid w:val="00AD7E11"/>
    <w:rsid w:val="00AE057D"/>
    <w:rsid w:val="00AE1040"/>
    <w:rsid w:val="00AE16EE"/>
    <w:rsid w:val="00AE1935"/>
    <w:rsid w:val="00AE1BA6"/>
    <w:rsid w:val="00AE1D03"/>
    <w:rsid w:val="00AE1F22"/>
    <w:rsid w:val="00AE23FF"/>
    <w:rsid w:val="00AE2585"/>
    <w:rsid w:val="00AE2647"/>
    <w:rsid w:val="00AE2BCE"/>
    <w:rsid w:val="00AE3709"/>
    <w:rsid w:val="00AE383E"/>
    <w:rsid w:val="00AE3D88"/>
    <w:rsid w:val="00AE41B5"/>
    <w:rsid w:val="00AE433A"/>
    <w:rsid w:val="00AE5580"/>
    <w:rsid w:val="00AE560F"/>
    <w:rsid w:val="00AE66B6"/>
    <w:rsid w:val="00AE690F"/>
    <w:rsid w:val="00AE7C70"/>
    <w:rsid w:val="00AF0520"/>
    <w:rsid w:val="00AF0EDF"/>
    <w:rsid w:val="00AF0F80"/>
    <w:rsid w:val="00AF1E2B"/>
    <w:rsid w:val="00AF1FBA"/>
    <w:rsid w:val="00AF27E4"/>
    <w:rsid w:val="00AF2FB0"/>
    <w:rsid w:val="00AF30BA"/>
    <w:rsid w:val="00AF3145"/>
    <w:rsid w:val="00AF316E"/>
    <w:rsid w:val="00AF4827"/>
    <w:rsid w:val="00AF488E"/>
    <w:rsid w:val="00AF49EF"/>
    <w:rsid w:val="00AF4A7F"/>
    <w:rsid w:val="00AF5264"/>
    <w:rsid w:val="00AF56F2"/>
    <w:rsid w:val="00AF5FB4"/>
    <w:rsid w:val="00AF61E7"/>
    <w:rsid w:val="00AF6CA0"/>
    <w:rsid w:val="00AF77A2"/>
    <w:rsid w:val="00B01734"/>
    <w:rsid w:val="00B01B43"/>
    <w:rsid w:val="00B02135"/>
    <w:rsid w:val="00B0270B"/>
    <w:rsid w:val="00B02747"/>
    <w:rsid w:val="00B02954"/>
    <w:rsid w:val="00B02E77"/>
    <w:rsid w:val="00B0395D"/>
    <w:rsid w:val="00B03D8C"/>
    <w:rsid w:val="00B04620"/>
    <w:rsid w:val="00B04862"/>
    <w:rsid w:val="00B051EB"/>
    <w:rsid w:val="00B054A0"/>
    <w:rsid w:val="00B05685"/>
    <w:rsid w:val="00B05E5E"/>
    <w:rsid w:val="00B06414"/>
    <w:rsid w:val="00B06977"/>
    <w:rsid w:val="00B0722F"/>
    <w:rsid w:val="00B075CE"/>
    <w:rsid w:val="00B0775C"/>
    <w:rsid w:val="00B07E90"/>
    <w:rsid w:val="00B10C04"/>
    <w:rsid w:val="00B10CB9"/>
    <w:rsid w:val="00B11918"/>
    <w:rsid w:val="00B11C90"/>
    <w:rsid w:val="00B1268A"/>
    <w:rsid w:val="00B12B68"/>
    <w:rsid w:val="00B12EB1"/>
    <w:rsid w:val="00B1304C"/>
    <w:rsid w:val="00B13262"/>
    <w:rsid w:val="00B13867"/>
    <w:rsid w:val="00B138DE"/>
    <w:rsid w:val="00B13941"/>
    <w:rsid w:val="00B13A0B"/>
    <w:rsid w:val="00B14D7D"/>
    <w:rsid w:val="00B14EC7"/>
    <w:rsid w:val="00B1518B"/>
    <w:rsid w:val="00B152C7"/>
    <w:rsid w:val="00B159BE"/>
    <w:rsid w:val="00B160D6"/>
    <w:rsid w:val="00B16E43"/>
    <w:rsid w:val="00B16FFE"/>
    <w:rsid w:val="00B17207"/>
    <w:rsid w:val="00B17890"/>
    <w:rsid w:val="00B17D7B"/>
    <w:rsid w:val="00B20357"/>
    <w:rsid w:val="00B206CE"/>
    <w:rsid w:val="00B20D20"/>
    <w:rsid w:val="00B21123"/>
    <w:rsid w:val="00B21649"/>
    <w:rsid w:val="00B218B1"/>
    <w:rsid w:val="00B219F0"/>
    <w:rsid w:val="00B22121"/>
    <w:rsid w:val="00B22164"/>
    <w:rsid w:val="00B22439"/>
    <w:rsid w:val="00B2250F"/>
    <w:rsid w:val="00B225E1"/>
    <w:rsid w:val="00B23082"/>
    <w:rsid w:val="00B230EB"/>
    <w:rsid w:val="00B233AC"/>
    <w:rsid w:val="00B2374F"/>
    <w:rsid w:val="00B2421D"/>
    <w:rsid w:val="00B25455"/>
    <w:rsid w:val="00B25751"/>
    <w:rsid w:val="00B25B96"/>
    <w:rsid w:val="00B2698A"/>
    <w:rsid w:val="00B2701D"/>
    <w:rsid w:val="00B27037"/>
    <w:rsid w:val="00B274C7"/>
    <w:rsid w:val="00B27849"/>
    <w:rsid w:val="00B30218"/>
    <w:rsid w:val="00B31358"/>
    <w:rsid w:val="00B31AA6"/>
    <w:rsid w:val="00B31C78"/>
    <w:rsid w:val="00B320FC"/>
    <w:rsid w:val="00B3236A"/>
    <w:rsid w:val="00B323D8"/>
    <w:rsid w:val="00B324B4"/>
    <w:rsid w:val="00B326D0"/>
    <w:rsid w:val="00B32949"/>
    <w:rsid w:val="00B32E2C"/>
    <w:rsid w:val="00B3322E"/>
    <w:rsid w:val="00B3326C"/>
    <w:rsid w:val="00B33927"/>
    <w:rsid w:val="00B3397B"/>
    <w:rsid w:val="00B33CFA"/>
    <w:rsid w:val="00B33FF3"/>
    <w:rsid w:val="00B342B3"/>
    <w:rsid w:val="00B3468F"/>
    <w:rsid w:val="00B34912"/>
    <w:rsid w:val="00B35873"/>
    <w:rsid w:val="00B374AC"/>
    <w:rsid w:val="00B37B0B"/>
    <w:rsid w:val="00B37B6C"/>
    <w:rsid w:val="00B37C67"/>
    <w:rsid w:val="00B37DB6"/>
    <w:rsid w:val="00B37F45"/>
    <w:rsid w:val="00B4039C"/>
    <w:rsid w:val="00B40E77"/>
    <w:rsid w:val="00B41447"/>
    <w:rsid w:val="00B4161F"/>
    <w:rsid w:val="00B41715"/>
    <w:rsid w:val="00B41887"/>
    <w:rsid w:val="00B42315"/>
    <w:rsid w:val="00B428A1"/>
    <w:rsid w:val="00B42ED7"/>
    <w:rsid w:val="00B43182"/>
    <w:rsid w:val="00B43224"/>
    <w:rsid w:val="00B43F5F"/>
    <w:rsid w:val="00B440A6"/>
    <w:rsid w:val="00B444C5"/>
    <w:rsid w:val="00B44570"/>
    <w:rsid w:val="00B447BF"/>
    <w:rsid w:val="00B4582F"/>
    <w:rsid w:val="00B45F6A"/>
    <w:rsid w:val="00B46A6F"/>
    <w:rsid w:val="00B46C80"/>
    <w:rsid w:val="00B474D3"/>
    <w:rsid w:val="00B47755"/>
    <w:rsid w:val="00B50669"/>
    <w:rsid w:val="00B507BD"/>
    <w:rsid w:val="00B50995"/>
    <w:rsid w:val="00B50B13"/>
    <w:rsid w:val="00B50BCD"/>
    <w:rsid w:val="00B50E85"/>
    <w:rsid w:val="00B518E5"/>
    <w:rsid w:val="00B51E4E"/>
    <w:rsid w:val="00B51EB0"/>
    <w:rsid w:val="00B5208E"/>
    <w:rsid w:val="00B520A3"/>
    <w:rsid w:val="00B530B0"/>
    <w:rsid w:val="00B53411"/>
    <w:rsid w:val="00B5388E"/>
    <w:rsid w:val="00B538D3"/>
    <w:rsid w:val="00B53968"/>
    <w:rsid w:val="00B53A78"/>
    <w:rsid w:val="00B543D4"/>
    <w:rsid w:val="00B555BA"/>
    <w:rsid w:val="00B55668"/>
    <w:rsid w:val="00B55990"/>
    <w:rsid w:val="00B560EC"/>
    <w:rsid w:val="00B564AC"/>
    <w:rsid w:val="00B56693"/>
    <w:rsid w:val="00B56888"/>
    <w:rsid w:val="00B56A49"/>
    <w:rsid w:val="00B56F72"/>
    <w:rsid w:val="00B57296"/>
    <w:rsid w:val="00B5739F"/>
    <w:rsid w:val="00B60596"/>
    <w:rsid w:val="00B60679"/>
    <w:rsid w:val="00B60725"/>
    <w:rsid w:val="00B6090F"/>
    <w:rsid w:val="00B60C91"/>
    <w:rsid w:val="00B61A65"/>
    <w:rsid w:val="00B629B9"/>
    <w:rsid w:val="00B62BCC"/>
    <w:rsid w:val="00B62C06"/>
    <w:rsid w:val="00B62E1A"/>
    <w:rsid w:val="00B6448A"/>
    <w:rsid w:val="00B647E4"/>
    <w:rsid w:val="00B64B1A"/>
    <w:rsid w:val="00B6561E"/>
    <w:rsid w:val="00B65E51"/>
    <w:rsid w:val="00B666F2"/>
    <w:rsid w:val="00B66AA7"/>
    <w:rsid w:val="00B67695"/>
    <w:rsid w:val="00B678B1"/>
    <w:rsid w:val="00B67B3D"/>
    <w:rsid w:val="00B67C76"/>
    <w:rsid w:val="00B70C08"/>
    <w:rsid w:val="00B70FC3"/>
    <w:rsid w:val="00B714CD"/>
    <w:rsid w:val="00B7177E"/>
    <w:rsid w:val="00B7185F"/>
    <w:rsid w:val="00B71965"/>
    <w:rsid w:val="00B724EC"/>
    <w:rsid w:val="00B72948"/>
    <w:rsid w:val="00B72A8F"/>
    <w:rsid w:val="00B72AE2"/>
    <w:rsid w:val="00B72C66"/>
    <w:rsid w:val="00B72CE3"/>
    <w:rsid w:val="00B72DB6"/>
    <w:rsid w:val="00B73E04"/>
    <w:rsid w:val="00B741B8"/>
    <w:rsid w:val="00B7492B"/>
    <w:rsid w:val="00B74C33"/>
    <w:rsid w:val="00B758EE"/>
    <w:rsid w:val="00B75BA9"/>
    <w:rsid w:val="00B80C5A"/>
    <w:rsid w:val="00B814C1"/>
    <w:rsid w:val="00B81771"/>
    <w:rsid w:val="00B82EC3"/>
    <w:rsid w:val="00B8380F"/>
    <w:rsid w:val="00B8388A"/>
    <w:rsid w:val="00B83A9E"/>
    <w:rsid w:val="00B83C4F"/>
    <w:rsid w:val="00B8462C"/>
    <w:rsid w:val="00B848A1"/>
    <w:rsid w:val="00B84A7C"/>
    <w:rsid w:val="00B84EC3"/>
    <w:rsid w:val="00B8564B"/>
    <w:rsid w:val="00B8610F"/>
    <w:rsid w:val="00B86545"/>
    <w:rsid w:val="00B8691F"/>
    <w:rsid w:val="00B872C2"/>
    <w:rsid w:val="00B8738E"/>
    <w:rsid w:val="00B87870"/>
    <w:rsid w:val="00B909CE"/>
    <w:rsid w:val="00B914D1"/>
    <w:rsid w:val="00B9155E"/>
    <w:rsid w:val="00B91AFA"/>
    <w:rsid w:val="00B91CC2"/>
    <w:rsid w:val="00B91E0B"/>
    <w:rsid w:val="00B922E4"/>
    <w:rsid w:val="00B9235F"/>
    <w:rsid w:val="00B92374"/>
    <w:rsid w:val="00B93366"/>
    <w:rsid w:val="00B93834"/>
    <w:rsid w:val="00B94110"/>
    <w:rsid w:val="00B94D4F"/>
    <w:rsid w:val="00B9535E"/>
    <w:rsid w:val="00B95423"/>
    <w:rsid w:val="00B95447"/>
    <w:rsid w:val="00B96368"/>
    <w:rsid w:val="00B96F1F"/>
    <w:rsid w:val="00B97710"/>
    <w:rsid w:val="00B97A21"/>
    <w:rsid w:val="00B97AD7"/>
    <w:rsid w:val="00B97D2E"/>
    <w:rsid w:val="00BA00CA"/>
    <w:rsid w:val="00BA00F4"/>
    <w:rsid w:val="00BA03D6"/>
    <w:rsid w:val="00BA07DB"/>
    <w:rsid w:val="00BA0F1A"/>
    <w:rsid w:val="00BA11A1"/>
    <w:rsid w:val="00BA1A49"/>
    <w:rsid w:val="00BA1CCA"/>
    <w:rsid w:val="00BA2A64"/>
    <w:rsid w:val="00BA2B10"/>
    <w:rsid w:val="00BA3286"/>
    <w:rsid w:val="00BA3354"/>
    <w:rsid w:val="00BA3455"/>
    <w:rsid w:val="00BA367E"/>
    <w:rsid w:val="00BA39BF"/>
    <w:rsid w:val="00BA3E77"/>
    <w:rsid w:val="00BA48AE"/>
    <w:rsid w:val="00BA53C9"/>
    <w:rsid w:val="00BA5630"/>
    <w:rsid w:val="00BA5915"/>
    <w:rsid w:val="00BA5AC5"/>
    <w:rsid w:val="00BA5E73"/>
    <w:rsid w:val="00BA663D"/>
    <w:rsid w:val="00BA675D"/>
    <w:rsid w:val="00BA67F2"/>
    <w:rsid w:val="00BA6B33"/>
    <w:rsid w:val="00BA6C1B"/>
    <w:rsid w:val="00BA6F97"/>
    <w:rsid w:val="00BA7255"/>
    <w:rsid w:val="00BA72C4"/>
    <w:rsid w:val="00BB0293"/>
    <w:rsid w:val="00BB08EC"/>
    <w:rsid w:val="00BB0EB9"/>
    <w:rsid w:val="00BB17B9"/>
    <w:rsid w:val="00BB1BA2"/>
    <w:rsid w:val="00BB223E"/>
    <w:rsid w:val="00BB356F"/>
    <w:rsid w:val="00BB3D28"/>
    <w:rsid w:val="00BB3EC0"/>
    <w:rsid w:val="00BB47AF"/>
    <w:rsid w:val="00BB4A91"/>
    <w:rsid w:val="00BB53CE"/>
    <w:rsid w:val="00BB5674"/>
    <w:rsid w:val="00BB58F1"/>
    <w:rsid w:val="00BB5B72"/>
    <w:rsid w:val="00BB6229"/>
    <w:rsid w:val="00BB6697"/>
    <w:rsid w:val="00BB6BBC"/>
    <w:rsid w:val="00BB70DC"/>
    <w:rsid w:val="00BC059F"/>
    <w:rsid w:val="00BC0AA3"/>
    <w:rsid w:val="00BC0BFA"/>
    <w:rsid w:val="00BC0E7B"/>
    <w:rsid w:val="00BC0EF0"/>
    <w:rsid w:val="00BC1397"/>
    <w:rsid w:val="00BC156D"/>
    <w:rsid w:val="00BC193D"/>
    <w:rsid w:val="00BC1A17"/>
    <w:rsid w:val="00BC1D9C"/>
    <w:rsid w:val="00BC2AF5"/>
    <w:rsid w:val="00BC2EA9"/>
    <w:rsid w:val="00BC31CE"/>
    <w:rsid w:val="00BC3812"/>
    <w:rsid w:val="00BC47A9"/>
    <w:rsid w:val="00BC50CC"/>
    <w:rsid w:val="00BC545D"/>
    <w:rsid w:val="00BC54B4"/>
    <w:rsid w:val="00BC5BE2"/>
    <w:rsid w:val="00BC5C0E"/>
    <w:rsid w:val="00BC659B"/>
    <w:rsid w:val="00BC7149"/>
    <w:rsid w:val="00BC735E"/>
    <w:rsid w:val="00BC7728"/>
    <w:rsid w:val="00BC7891"/>
    <w:rsid w:val="00BD00C7"/>
    <w:rsid w:val="00BD03A1"/>
    <w:rsid w:val="00BD05EA"/>
    <w:rsid w:val="00BD0B4C"/>
    <w:rsid w:val="00BD2170"/>
    <w:rsid w:val="00BD2E5D"/>
    <w:rsid w:val="00BD2F9F"/>
    <w:rsid w:val="00BD304C"/>
    <w:rsid w:val="00BD367A"/>
    <w:rsid w:val="00BD372A"/>
    <w:rsid w:val="00BD3D70"/>
    <w:rsid w:val="00BD3E80"/>
    <w:rsid w:val="00BD42A6"/>
    <w:rsid w:val="00BD49CB"/>
    <w:rsid w:val="00BD4FE0"/>
    <w:rsid w:val="00BD557D"/>
    <w:rsid w:val="00BD563E"/>
    <w:rsid w:val="00BD641E"/>
    <w:rsid w:val="00BD6D84"/>
    <w:rsid w:val="00BD71EE"/>
    <w:rsid w:val="00BD74D8"/>
    <w:rsid w:val="00BD7544"/>
    <w:rsid w:val="00BD7B42"/>
    <w:rsid w:val="00BD7BFC"/>
    <w:rsid w:val="00BD7C10"/>
    <w:rsid w:val="00BD7DE4"/>
    <w:rsid w:val="00BE0306"/>
    <w:rsid w:val="00BE031A"/>
    <w:rsid w:val="00BE03F3"/>
    <w:rsid w:val="00BE0F9A"/>
    <w:rsid w:val="00BE2BA9"/>
    <w:rsid w:val="00BE3AFD"/>
    <w:rsid w:val="00BE3B76"/>
    <w:rsid w:val="00BE4055"/>
    <w:rsid w:val="00BE436D"/>
    <w:rsid w:val="00BE4650"/>
    <w:rsid w:val="00BE4721"/>
    <w:rsid w:val="00BE47E6"/>
    <w:rsid w:val="00BE4A23"/>
    <w:rsid w:val="00BE4F2B"/>
    <w:rsid w:val="00BE5487"/>
    <w:rsid w:val="00BE5A14"/>
    <w:rsid w:val="00BE611C"/>
    <w:rsid w:val="00BE6823"/>
    <w:rsid w:val="00BE68E4"/>
    <w:rsid w:val="00BE6A26"/>
    <w:rsid w:val="00BE7A8C"/>
    <w:rsid w:val="00BE7D7D"/>
    <w:rsid w:val="00BF0F76"/>
    <w:rsid w:val="00BF104A"/>
    <w:rsid w:val="00BF10CD"/>
    <w:rsid w:val="00BF15DC"/>
    <w:rsid w:val="00BF1B5B"/>
    <w:rsid w:val="00BF1B8F"/>
    <w:rsid w:val="00BF2228"/>
    <w:rsid w:val="00BF2D4D"/>
    <w:rsid w:val="00BF2E37"/>
    <w:rsid w:val="00BF303C"/>
    <w:rsid w:val="00BF30F2"/>
    <w:rsid w:val="00BF3A4B"/>
    <w:rsid w:val="00BF3C80"/>
    <w:rsid w:val="00BF4259"/>
    <w:rsid w:val="00BF4387"/>
    <w:rsid w:val="00BF4F34"/>
    <w:rsid w:val="00BF5032"/>
    <w:rsid w:val="00BF63E1"/>
    <w:rsid w:val="00BF67C3"/>
    <w:rsid w:val="00BF6AD7"/>
    <w:rsid w:val="00BF6D1B"/>
    <w:rsid w:val="00BF6D8B"/>
    <w:rsid w:val="00BF7ADD"/>
    <w:rsid w:val="00C004C2"/>
    <w:rsid w:val="00C011F3"/>
    <w:rsid w:val="00C0121A"/>
    <w:rsid w:val="00C013FA"/>
    <w:rsid w:val="00C01CD3"/>
    <w:rsid w:val="00C01D2C"/>
    <w:rsid w:val="00C029EF"/>
    <w:rsid w:val="00C031A1"/>
    <w:rsid w:val="00C03215"/>
    <w:rsid w:val="00C03723"/>
    <w:rsid w:val="00C03C5E"/>
    <w:rsid w:val="00C03F84"/>
    <w:rsid w:val="00C0400C"/>
    <w:rsid w:val="00C0426D"/>
    <w:rsid w:val="00C04485"/>
    <w:rsid w:val="00C04640"/>
    <w:rsid w:val="00C049F5"/>
    <w:rsid w:val="00C05BCF"/>
    <w:rsid w:val="00C05C5D"/>
    <w:rsid w:val="00C05CFC"/>
    <w:rsid w:val="00C05D5D"/>
    <w:rsid w:val="00C06104"/>
    <w:rsid w:val="00C06165"/>
    <w:rsid w:val="00C06CF6"/>
    <w:rsid w:val="00C06D6F"/>
    <w:rsid w:val="00C06E93"/>
    <w:rsid w:val="00C072F8"/>
    <w:rsid w:val="00C07AED"/>
    <w:rsid w:val="00C07D4F"/>
    <w:rsid w:val="00C100BC"/>
    <w:rsid w:val="00C10338"/>
    <w:rsid w:val="00C10361"/>
    <w:rsid w:val="00C10A9E"/>
    <w:rsid w:val="00C11450"/>
    <w:rsid w:val="00C114CA"/>
    <w:rsid w:val="00C115C1"/>
    <w:rsid w:val="00C118DF"/>
    <w:rsid w:val="00C119DA"/>
    <w:rsid w:val="00C11C3F"/>
    <w:rsid w:val="00C128AD"/>
    <w:rsid w:val="00C131E7"/>
    <w:rsid w:val="00C132CA"/>
    <w:rsid w:val="00C13458"/>
    <w:rsid w:val="00C13519"/>
    <w:rsid w:val="00C13643"/>
    <w:rsid w:val="00C13729"/>
    <w:rsid w:val="00C1441E"/>
    <w:rsid w:val="00C14BA9"/>
    <w:rsid w:val="00C152FB"/>
    <w:rsid w:val="00C160D0"/>
    <w:rsid w:val="00C16D62"/>
    <w:rsid w:val="00C16E65"/>
    <w:rsid w:val="00C170D7"/>
    <w:rsid w:val="00C1745C"/>
    <w:rsid w:val="00C17575"/>
    <w:rsid w:val="00C179A0"/>
    <w:rsid w:val="00C201DA"/>
    <w:rsid w:val="00C20283"/>
    <w:rsid w:val="00C206BB"/>
    <w:rsid w:val="00C20D66"/>
    <w:rsid w:val="00C20D8B"/>
    <w:rsid w:val="00C2150C"/>
    <w:rsid w:val="00C2153C"/>
    <w:rsid w:val="00C215C0"/>
    <w:rsid w:val="00C21BB4"/>
    <w:rsid w:val="00C21DA2"/>
    <w:rsid w:val="00C22177"/>
    <w:rsid w:val="00C221C2"/>
    <w:rsid w:val="00C221F5"/>
    <w:rsid w:val="00C23252"/>
    <w:rsid w:val="00C2361E"/>
    <w:rsid w:val="00C24576"/>
    <w:rsid w:val="00C24C9B"/>
    <w:rsid w:val="00C25236"/>
    <w:rsid w:val="00C2528F"/>
    <w:rsid w:val="00C25A46"/>
    <w:rsid w:val="00C268A3"/>
    <w:rsid w:val="00C26DB2"/>
    <w:rsid w:val="00C3019F"/>
    <w:rsid w:val="00C302FB"/>
    <w:rsid w:val="00C30694"/>
    <w:rsid w:val="00C308BF"/>
    <w:rsid w:val="00C30ECC"/>
    <w:rsid w:val="00C30F35"/>
    <w:rsid w:val="00C312B5"/>
    <w:rsid w:val="00C315C3"/>
    <w:rsid w:val="00C3252C"/>
    <w:rsid w:val="00C325D1"/>
    <w:rsid w:val="00C32A62"/>
    <w:rsid w:val="00C33001"/>
    <w:rsid w:val="00C3325B"/>
    <w:rsid w:val="00C33282"/>
    <w:rsid w:val="00C3374E"/>
    <w:rsid w:val="00C337E9"/>
    <w:rsid w:val="00C33F5A"/>
    <w:rsid w:val="00C34019"/>
    <w:rsid w:val="00C34110"/>
    <w:rsid w:val="00C347F5"/>
    <w:rsid w:val="00C34A50"/>
    <w:rsid w:val="00C34D63"/>
    <w:rsid w:val="00C35521"/>
    <w:rsid w:val="00C358A7"/>
    <w:rsid w:val="00C3683E"/>
    <w:rsid w:val="00C36D55"/>
    <w:rsid w:val="00C37B84"/>
    <w:rsid w:val="00C4022C"/>
    <w:rsid w:val="00C404AF"/>
    <w:rsid w:val="00C405DE"/>
    <w:rsid w:val="00C405ED"/>
    <w:rsid w:val="00C40D1C"/>
    <w:rsid w:val="00C41646"/>
    <w:rsid w:val="00C41B62"/>
    <w:rsid w:val="00C42C06"/>
    <w:rsid w:val="00C42D99"/>
    <w:rsid w:val="00C42FB8"/>
    <w:rsid w:val="00C437DA"/>
    <w:rsid w:val="00C44119"/>
    <w:rsid w:val="00C4436D"/>
    <w:rsid w:val="00C4525B"/>
    <w:rsid w:val="00C46A66"/>
    <w:rsid w:val="00C46EE7"/>
    <w:rsid w:val="00C47748"/>
    <w:rsid w:val="00C479F2"/>
    <w:rsid w:val="00C505C3"/>
    <w:rsid w:val="00C515D8"/>
    <w:rsid w:val="00C5168A"/>
    <w:rsid w:val="00C517D9"/>
    <w:rsid w:val="00C51CDB"/>
    <w:rsid w:val="00C526C1"/>
    <w:rsid w:val="00C5298F"/>
    <w:rsid w:val="00C53811"/>
    <w:rsid w:val="00C53DE7"/>
    <w:rsid w:val="00C53EA9"/>
    <w:rsid w:val="00C542FF"/>
    <w:rsid w:val="00C5431B"/>
    <w:rsid w:val="00C54761"/>
    <w:rsid w:val="00C54D8C"/>
    <w:rsid w:val="00C55029"/>
    <w:rsid w:val="00C55CC5"/>
    <w:rsid w:val="00C56B10"/>
    <w:rsid w:val="00C57069"/>
    <w:rsid w:val="00C571DE"/>
    <w:rsid w:val="00C57AFB"/>
    <w:rsid w:val="00C57B12"/>
    <w:rsid w:val="00C601A3"/>
    <w:rsid w:val="00C60679"/>
    <w:rsid w:val="00C6179D"/>
    <w:rsid w:val="00C618D6"/>
    <w:rsid w:val="00C62383"/>
    <w:rsid w:val="00C623F7"/>
    <w:rsid w:val="00C6312C"/>
    <w:rsid w:val="00C6343B"/>
    <w:rsid w:val="00C63A8D"/>
    <w:rsid w:val="00C63F97"/>
    <w:rsid w:val="00C63FCB"/>
    <w:rsid w:val="00C658EC"/>
    <w:rsid w:val="00C65A88"/>
    <w:rsid w:val="00C67378"/>
    <w:rsid w:val="00C6781A"/>
    <w:rsid w:val="00C67AA4"/>
    <w:rsid w:val="00C701B9"/>
    <w:rsid w:val="00C705C7"/>
    <w:rsid w:val="00C70696"/>
    <w:rsid w:val="00C70C1E"/>
    <w:rsid w:val="00C70EA3"/>
    <w:rsid w:val="00C7112F"/>
    <w:rsid w:val="00C7130D"/>
    <w:rsid w:val="00C7148A"/>
    <w:rsid w:val="00C71EB3"/>
    <w:rsid w:val="00C71F40"/>
    <w:rsid w:val="00C722E2"/>
    <w:rsid w:val="00C73244"/>
    <w:rsid w:val="00C75008"/>
    <w:rsid w:val="00C7547B"/>
    <w:rsid w:val="00C759CB"/>
    <w:rsid w:val="00C75DCB"/>
    <w:rsid w:val="00C761E1"/>
    <w:rsid w:val="00C770A2"/>
    <w:rsid w:val="00C773C9"/>
    <w:rsid w:val="00C77874"/>
    <w:rsid w:val="00C77B16"/>
    <w:rsid w:val="00C77CD2"/>
    <w:rsid w:val="00C80263"/>
    <w:rsid w:val="00C81AC4"/>
    <w:rsid w:val="00C82AC2"/>
    <w:rsid w:val="00C84EF2"/>
    <w:rsid w:val="00C85151"/>
    <w:rsid w:val="00C85CF9"/>
    <w:rsid w:val="00C8646E"/>
    <w:rsid w:val="00C8647A"/>
    <w:rsid w:val="00C86885"/>
    <w:rsid w:val="00C87A70"/>
    <w:rsid w:val="00C87D0F"/>
    <w:rsid w:val="00C9037B"/>
    <w:rsid w:val="00C9046D"/>
    <w:rsid w:val="00C9061D"/>
    <w:rsid w:val="00C9083E"/>
    <w:rsid w:val="00C9088A"/>
    <w:rsid w:val="00C91301"/>
    <w:rsid w:val="00C9143F"/>
    <w:rsid w:val="00C91BE6"/>
    <w:rsid w:val="00C91E46"/>
    <w:rsid w:val="00C9265A"/>
    <w:rsid w:val="00C927B8"/>
    <w:rsid w:val="00C9387D"/>
    <w:rsid w:val="00C943A4"/>
    <w:rsid w:val="00C9512C"/>
    <w:rsid w:val="00C95840"/>
    <w:rsid w:val="00C96590"/>
    <w:rsid w:val="00C96951"/>
    <w:rsid w:val="00C96B72"/>
    <w:rsid w:val="00C96DD8"/>
    <w:rsid w:val="00C97866"/>
    <w:rsid w:val="00CA03ED"/>
    <w:rsid w:val="00CA12FF"/>
    <w:rsid w:val="00CA16ED"/>
    <w:rsid w:val="00CA1A4D"/>
    <w:rsid w:val="00CA1DC6"/>
    <w:rsid w:val="00CA267F"/>
    <w:rsid w:val="00CA2D3C"/>
    <w:rsid w:val="00CA30A8"/>
    <w:rsid w:val="00CA3742"/>
    <w:rsid w:val="00CA38D1"/>
    <w:rsid w:val="00CA3CAA"/>
    <w:rsid w:val="00CA3D09"/>
    <w:rsid w:val="00CA3D40"/>
    <w:rsid w:val="00CA4B83"/>
    <w:rsid w:val="00CA551F"/>
    <w:rsid w:val="00CA6439"/>
    <w:rsid w:val="00CA7149"/>
    <w:rsid w:val="00CA71F3"/>
    <w:rsid w:val="00CA7F1C"/>
    <w:rsid w:val="00CB035F"/>
    <w:rsid w:val="00CB04B2"/>
    <w:rsid w:val="00CB117B"/>
    <w:rsid w:val="00CB1E19"/>
    <w:rsid w:val="00CB2EEA"/>
    <w:rsid w:val="00CB4419"/>
    <w:rsid w:val="00CB4B63"/>
    <w:rsid w:val="00CB4F49"/>
    <w:rsid w:val="00CB510F"/>
    <w:rsid w:val="00CB531C"/>
    <w:rsid w:val="00CB54DA"/>
    <w:rsid w:val="00CB6121"/>
    <w:rsid w:val="00CB6646"/>
    <w:rsid w:val="00CB6D0D"/>
    <w:rsid w:val="00CB7512"/>
    <w:rsid w:val="00CB758E"/>
    <w:rsid w:val="00CB75C8"/>
    <w:rsid w:val="00CB7A8D"/>
    <w:rsid w:val="00CB7F1A"/>
    <w:rsid w:val="00CC04CE"/>
    <w:rsid w:val="00CC061D"/>
    <w:rsid w:val="00CC0F65"/>
    <w:rsid w:val="00CC10E1"/>
    <w:rsid w:val="00CC1FC7"/>
    <w:rsid w:val="00CC218E"/>
    <w:rsid w:val="00CC2348"/>
    <w:rsid w:val="00CC26D1"/>
    <w:rsid w:val="00CC3050"/>
    <w:rsid w:val="00CC35A3"/>
    <w:rsid w:val="00CC38D2"/>
    <w:rsid w:val="00CC3D06"/>
    <w:rsid w:val="00CC3D98"/>
    <w:rsid w:val="00CC3F32"/>
    <w:rsid w:val="00CC3FC6"/>
    <w:rsid w:val="00CC4539"/>
    <w:rsid w:val="00CC5558"/>
    <w:rsid w:val="00CC5724"/>
    <w:rsid w:val="00CC58E9"/>
    <w:rsid w:val="00CC5981"/>
    <w:rsid w:val="00CC5D2F"/>
    <w:rsid w:val="00CC5E3E"/>
    <w:rsid w:val="00CC6ADF"/>
    <w:rsid w:val="00CC73FC"/>
    <w:rsid w:val="00CD02B6"/>
    <w:rsid w:val="00CD046D"/>
    <w:rsid w:val="00CD0671"/>
    <w:rsid w:val="00CD099C"/>
    <w:rsid w:val="00CD0B64"/>
    <w:rsid w:val="00CD1423"/>
    <w:rsid w:val="00CD1E3D"/>
    <w:rsid w:val="00CD2606"/>
    <w:rsid w:val="00CD2A4F"/>
    <w:rsid w:val="00CD3BF5"/>
    <w:rsid w:val="00CD3F90"/>
    <w:rsid w:val="00CD446B"/>
    <w:rsid w:val="00CD4756"/>
    <w:rsid w:val="00CD48E9"/>
    <w:rsid w:val="00CD49AE"/>
    <w:rsid w:val="00CD5535"/>
    <w:rsid w:val="00CD5573"/>
    <w:rsid w:val="00CD7ED8"/>
    <w:rsid w:val="00CD7EDA"/>
    <w:rsid w:val="00CE0479"/>
    <w:rsid w:val="00CE05D8"/>
    <w:rsid w:val="00CE0982"/>
    <w:rsid w:val="00CE0B8E"/>
    <w:rsid w:val="00CE1B20"/>
    <w:rsid w:val="00CE2483"/>
    <w:rsid w:val="00CE248B"/>
    <w:rsid w:val="00CE24A6"/>
    <w:rsid w:val="00CE24B6"/>
    <w:rsid w:val="00CE295A"/>
    <w:rsid w:val="00CE2BD5"/>
    <w:rsid w:val="00CE2F91"/>
    <w:rsid w:val="00CE42B4"/>
    <w:rsid w:val="00CE48DE"/>
    <w:rsid w:val="00CE496B"/>
    <w:rsid w:val="00CE4B2D"/>
    <w:rsid w:val="00CE4FD6"/>
    <w:rsid w:val="00CE5120"/>
    <w:rsid w:val="00CE5B7F"/>
    <w:rsid w:val="00CE5C92"/>
    <w:rsid w:val="00CE62FA"/>
    <w:rsid w:val="00CE6656"/>
    <w:rsid w:val="00CE685F"/>
    <w:rsid w:val="00CE774A"/>
    <w:rsid w:val="00CE78CE"/>
    <w:rsid w:val="00CF037A"/>
    <w:rsid w:val="00CF0D18"/>
    <w:rsid w:val="00CF0E7D"/>
    <w:rsid w:val="00CF120D"/>
    <w:rsid w:val="00CF13A6"/>
    <w:rsid w:val="00CF1732"/>
    <w:rsid w:val="00CF19AA"/>
    <w:rsid w:val="00CF30B6"/>
    <w:rsid w:val="00CF35EC"/>
    <w:rsid w:val="00CF3E07"/>
    <w:rsid w:val="00CF45DE"/>
    <w:rsid w:val="00CF474A"/>
    <w:rsid w:val="00CF4D97"/>
    <w:rsid w:val="00CF4FCD"/>
    <w:rsid w:val="00CF5106"/>
    <w:rsid w:val="00CF5CCF"/>
    <w:rsid w:val="00CF5CD9"/>
    <w:rsid w:val="00CF5D6E"/>
    <w:rsid w:val="00CF691D"/>
    <w:rsid w:val="00CF6B5E"/>
    <w:rsid w:val="00CF6D24"/>
    <w:rsid w:val="00CF7A02"/>
    <w:rsid w:val="00CF7C6B"/>
    <w:rsid w:val="00D00514"/>
    <w:rsid w:val="00D00730"/>
    <w:rsid w:val="00D00A32"/>
    <w:rsid w:val="00D00A38"/>
    <w:rsid w:val="00D02112"/>
    <w:rsid w:val="00D0278A"/>
    <w:rsid w:val="00D02C26"/>
    <w:rsid w:val="00D02CB1"/>
    <w:rsid w:val="00D02D2D"/>
    <w:rsid w:val="00D0325D"/>
    <w:rsid w:val="00D047FA"/>
    <w:rsid w:val="00D04E9F"/>
    <w:rsid w:val="00D05052"/>
    <w:rsid w:val="00D05554"/>
    <w:rsid w:val="00D0646D"/>
    <w:rsid w:val="00D06F1F"/>
    <w:rsid w:val="00D071A2"/>
    <w:rsid w:val="00D0757E"/>
    <w:rsid w:val="00D0772E"/>
    <w:rsid w:val="00D07B4F"/>
    <w:rsid w:val="00D100EC"/>
    <w:rsid w:val="00D10137"/>
    <w:rsid w:val="00D10520"/>
    <w:rsid w:val="00D10808"/>
    <w:rsid w:val="00D11144"/>
    <w:rsid w:val="00D11624"/>
    <w:rsid w:val="00D118EC"/>
    <w:rsid w:val="00D11FC6"/>
    <w:rsid w:val="00D12358"/>
    <w:rsid w:val="00D1250B"/>
    <w:rsid w:val="00D129B1"/>
    <w:rsid w:val="00D12DB7"/>
    <w:rsid w:val="00D13868"/>
    <w:rsid w:val="00D146A1"/>
    <w:rsid w:val="00D148AE"/>
    <w:rsid w:val="00D14AB9"/>
    <w:rsid w:val="00D160FD"/>
    <w:rsid w:val="00D1651E"/>
    <w:rsid w:val="00D16B77"/>
    <w:rsid w:val="00D16D04"/>
    <w:rsid w:val="00D170AD"/>
    <w:rsid w:val="00D17354"/>
    <w:rsid w:val="00D1759D"/>
    <w:rsid w:val="00D1785C"/>
    <w:rsid w:val="00D17F93"/>
    <w:rsid w:val="00D201D4"/>
    <w:rsid w:val="00D20489"/>
    <w:rsid w:val="00D20715"/>
    <w:rsid w:val="00D20848"/>
    <w:rsid w:val="00D2096C"/>
    <w:rsid w:val="00D20D92"/>
    <w:rsid w:val="00D21210"/>
    <w:rsid w:val="00D215D4"/>
    <w:rsid w:val="00D216C9"/>
    <w:rsid w:val="00D21C7B"/>
    <w:rsid w:val="00D21E4B"/>
    <w:rsid w:val="00D21EC3"/>
    <w:rsid w:val="00D222BB"/>
    <w:rsid w:val="00D2248A"/>
    <w:rsid w:val="00D229B0"/>
    <w:rsid w:val="00D22F64"/>
    <w:rsid w:val="00D23703"/>
    <w:rsid w:val="00D23B84"/>
    <w:rsid w:val="00D23C05"/>
    <w:rsid w:val="00D23C9B"/>
    <w:rsid w:val="00D24580"/>
    <w:rsid w:val="00D248F3"/>
    <w:rsid w:val="00D2496D"/>
    <w:rsid w:val="00D24987"/>
    <w:rsid w:val="00D24C9A"/>
    <w:rsid w:val="00D2544B"/>
    <w:rsid w:val="00D25F6A"/>
    <w:rsid w:val="00D26541"/>
    <w:rsid w:val="00D266B1"/>
    <w:rsid w:val="00D2696A"/>
    <w:rsid w:val="00D26AE3"/>
    <w:rsid w:val="00D273D8"/>
    <w:rsid w:val="00D27703"/>
    <w:rsid w:val="00D27C55"/>
    <w:rsid w:val="00D30929"/>
    <w:rsid w:val="00D30A0D"/>
    <w:rsid w:val="00D30B41"/>
    <w:rsid w:val="00D30DB6"/>
    <w:rsid w:val="00D31191"/>
    <w:rsid w:val="00D31378"/>
    <w:rsid w:val="00D319B8"/>
    <w:rsid w:val="00D31B81"/>
    <w:rsid w:val="00D3260F"/>
    <w:rsid w:val="00D326A8"/>
    <w:rsid w:val="00D3287A"/>
    <w:rsid w:val="00D32909"/>
    <w:rsid w:val="00D32B77"/>
    <w:rsid w:val="00D32C4A"/>
    <w:rsid w:val="00D33B11"/>
    <w:rsid w:val="00D33E44"/>
    <w:rsid w:val="00D34871"/>
    <w:rsid w:val="00D34AF8"/>
    <w:rsid w:val="00D34E45"/>
    <w:rsid w:val="00D358F9"/>
    <w:rsid w:val="00D35C4B"/>
    <w:rsid w:val="00D35CA1"/>
    <w:rsid w:val="00D360FD"/>
    <w:rsid w:val="00D36118"/>
    <w:rsid w:val="00D36502"/>
    <w:rsid w:val="00D36B1A"/>
    <w:rsid w:val="00D36FF6"/>
    <w:rsid w:val="00D372DE"/>
    <w:rsid w:val="00D3780E"/>
    <w:rsid w:val="00D379E0"/>
    <w:rsid w:val="00D40033"/>
    <w:rsid w:val="00D40925"/>
    <w:rsid w:val="00D40B4F"/>
    <w:rsid w:val="00D40C77"/>
    <w:rsid w:val="00D40DE5"/>
    <w:rsid w:val="00D41512"/>
    <w:rsid w:val="00D427D3"/>
    <w:rsid w:val="00D429B7"/>
    <w:rsid w:val="00D42B2B"/>
    <w:rsid w:val="00D43BCD"/>
    <w:rsid w:val="00D43D4E"/>
    <w:rsid w:val="00D44000"/>
    <w:rsid w:val="00D44378"/>
    <w:rsid w:val="00D45265"/>
    <w:rsid w:val="00D452DE"/>
    <w:rsid w:val="00D45860"/>
    <w:rsid w:val="00D45F0A"/>
    <w:rsid w:val="00D465B1"/>
    <w:rsid w:val="00D4699D"/>
    <w:rsid w:val="00D46B72"/>
    <w:rsid w:val="00D46E31"/>
    <w:rsid w:val="00D4709A"/>
    <w:rsid w:val="00D470D2"/>
    <w:rsid w:val="00D47FB8"/>
    <w:rsid w:val="00D50945"/>
    <w:rsid w:val="00D50E57"/>
    <w:rsid w:val="00D51A7C"/>
    <w:rsid w:val="00D522A0"/>
    <w:rsid w:val="00D52540"/>
    <w:rsid w:val="00D5320B"/>
    <w:rsid w:val="00D5337D"/>
    <w:rsid w:val="00D5407C"/>
    <w:rsid w:val="00D542EF"/>
    <w:rsid w:val="00D54C8C"/>
    <w:rsid w:val="00D55825"/>
    <w:rsid w:val="00D559A8"/>
    <w:rsid w:val="00D55A00"/>
    <w:rsid w:val="00D56416"/>
    <w:rsid w:val="00D56A06"/>
    <w:rsid w:val="00D56AB9"/>
    <w:rsid w:val="00D5747B"/>
    <w:rsid w:val="00D576CC"/>
    <w:rsid w:val="00D6076C"/>
    <w:rsid w:val="00D61374"/>
    <w:rsid w:val="00D61D0B"/>
    <w:rsid w:val="00D61E48"/>
    <w:rsid w:val="00D62330"/>
    <w:rsid w:val="00D627C8"/>
    <w:rsid w:val="00D62EF1"/>
    <w:rsid w:val="00D62FF1"/>
    <w:rsid w:val="00D636C1"/>
    <w:rsid w:val="00D63717"/>
    <w:rsid w:val="00D63C6F"/>
    <w:rsid w:val="00D64269"/>
    <w:rsid w:val="00D64663"/>
    <w:rsid w:val="00D6485B"/>
    <w:rsid w:val="00D64F7C"/>
    <w:rsid w:val="00D66255"/>
    <w:rsid w:val="00D6640C"/>
    <w:rsid w:val="00D66C76"/>
    <w:rsid w:val="00D66FD9"/>
    <w:rsid w:val="00D670A6"/>
    <w:rsid w:val="00D679D1"/>
    <w:rsid w:val="00D67A0D"/>
    <w:rsid w:val="00D67EB6"/>
    <w:rsid w:val="00D67F0E"/>
    <w:rsid w:val="00D70765"/>
    <w:rsid w:val="00D7084B"/>
    <w:rsid w:val="00D70C40"/>
    <w:rsid w:val="00D70E0D"/>
    <w:rsid w:val="00D71251"/>
    <w:rsid w:val="00D71264"/>
    <w:rsid w:val="00D71529"/>
    <w:rsid w:val="00D736B2"/>
    <w:rsid w:val="00D73DA8"/>
    <w:rsid w:val="00D74D21"/>
    <w:rsid w:val="00D74FB0"/>
    <w:rsid w:val="00D75062"/>
    <w:rsid w:val="00D752DF"/>
    <w:rsid w:val="00D7674C"/>
    <w:rsid w:val="00D77041"/>
    <w:rsid w:val="00D77042"/>
    <w:rsid w:val="00D77D1E"/>
    <w:rsid w:val="00D80616"/>
    <w:rsid w:val="00D8072A"/>
    <w:rsid w:val="00D809EA"/>
    <w:rsid w:val="00D80B35"/>
    <w:rsid w:val="00D80CDA"/>
    <w:rsid w:val="00D80D68"/>
    <w:rsid w:val="00D814CB"/>
    <w:rsid w:val="00D81722"/>
    <w:rsid w:val="00D81862"/>
    <w:rsid w:val="00D81886"/>
    <w:rsid w:val="00D81B3F"/>
    <w:rsid w:val="00D82561"/>
    <w:rsid w:val="00D828A4"/>
    <w:rsid w:val="00D8291A"/>
    <w:rsid w:val="00D8332D"/>
    <w:rsid w:val="00D83A5F"/>
    <w:rsid w:val="00D85004"/>
    <w:rsid w:val="00D858F0"/>
    <w:rsid w:val="00D85C61"/>
    <w:rsid w:val="00D868E0"/>
    <w:rsid w:val="00D869E4"/>
    <w:rsid w:val="00D87E94"/>
    <w:rsid w:val="00D90297"/>
    <w:rsid w:val="00D90C27"/>
    <w:rsid w:val="00D90CD2"/>
    <w:rsid w:val="00D90E33"/>
    <w:rsid w:val="00D91704"/>
    <w:rsid w:val="00D91D70"/>
    <w:rsid w:val="00D922DC"/>
    <w:rsid w:val="00D924BE"/>
    <w:rsid w:val="00D925D2"/>
    <w:rsid w:val="00D92A5C"/>
    <w:rsid w:val="00D92DE2"/>
    <w:rsid w:val="00D92FBB"/>
    <w:rsid w:val="00D93111"/>
    <w:rsid w:val="00D93FC4"/>
    <w:rsid w:val="00D94438"/>
    <w:rsid w:val="00D945A6"/>
    <w:rsid w:val="00D94658"/>
    <w:rsid w:val="00D950D9"/>
    <w:rsid w:val="00D95478"/>
    <w:rsid w:val="00D9549A"/>
    <w:rsid w:val="00D95734"/>
    <w:rsid w:val="00D958A9"/>
    <w:rsid w:val="00D95930"/>
    <w:rsid w:val="00D95CBC"/>
    <w:rsid w:val="00D95D26"/>
    <w:rsid w:val="00D965E6"/>
    <w:rsid w:val="00D96FBD"/>
    <w:rsid w:val="00D9733A"/>
    <w:rsid w:val="00D973F8"/>
    <w:rsid w:val="00DA0017"/>
    <w:rsid w:val="00DA01A4"/>
    <w:rsid w:val="00DA026C"/>
    <w:rsid w:val="00DA094C"/>
    <w:rsid w:val="00DA0FCF"/>
    <w:rsid w:val="00DA118F"/>
    <w:rsid w:val="00DA2620"/>
    <w:rsid w:val="00DA2CF4"/>
    <w:rsid w:val="00DA34D7"/>
    <w:rsid w:val="00DA3896"/>
    <w:rsid w:val="00DA4265"/>
    <w:rsid w:val="00DA4459"/>
    <w:rsid w:val="00DA4727"/>
    <w:rsid w:val="00DA5149"/>
    <w:rsid w:val="00DA5A2D"/>
    <w:rsid w:val="00DA5F4C"/>
    <w:rsid w:val="00DA60DE"/>
    <w:rsid w:val="00DA636A"/>
    <w:rsid w:val="00DA64BC"/>
    <w:rsid w:val="00DA6742"/>
    <w:rsid w:val="00DA67E6"/>
    <w:rsid w:val="00DA68B0"/>
    <w:rsid w:val="00DA68FF"/>
    <w:rsid w:val="00DA6C4E"/>
    <w:rsid w:val="00DA7CCF"/>
    <w:rsid w:val="00DA7CFF"/>
    <w:rsid w:val="00DB041F"/>
    <w:rsid w:val="00DB08C0"/>
    <w:rsid w:val="00DB0A6E"/>
    <w:rsid w:val="00DB0BCE"/>
    <w:rsid w:val="00DB0FB0"/>
    <w:rsid w:val="00DB1205"/>
    <w:rsid w:val="00DB13F5"/>
    <w:rsid w:val="00DB1610"/>
    <w:rsid w:val="00DB1A7F"/>
    <w:rsid w:val="00DB21A1"/>
    <w:rsid w:val="00DB25CB"/>
    <w:rsid w:val="00DB3159"/>
    <w:rsid w:val="00DB3A00"/>
    <w:rsid w:val="00DB43DA"/>
    <w:rsid w:val="00DB47A4"/>
    <w:rsid w:val="00DB4CA6"/>
    <w:rsid w:val="00DB506B"/>
    <w:rsid w:val="00DB515D"/>
    <w:rsid w:val="00DB5394"/>
    <w:rsid w:val="00DB56B5"/>
    <w:rsid w:val="00DB5830"/>
    <w:rsid w:val="00DB5CD7"/>
    <w:rsid w:val="00DB5E96"/>
    <w:rsid w:val="00DC022F"/>
    <w:rsid w:val="00DC0611"/>
    <w:rsid w:val="00DC07C8"/>
    <w:rsid w:val="00DC0F80"/>
    <w:rsid w:val="00DC0F8A"/>
    <w:rsid w:val="00DC0FBB"/>
    <w:rsid w:val="00DC102D"/>
    <w:rsid w:val="00DC1B0E"/>
    <w:rsid w:val="00DC1D70"/>
    <w:rsid w:val="00DC1E65"/>
    <w:rsid w:val="00DC2877"/>
    <w:rsid w:val="00DC3093"/>
    <w:rsid w:val="00DC31EA"/>
    <w:rsid w:val="00DC3519"/>
    <w:rsid w:val="00DC3B77"/>
    <w:rsid w:val="00DC3D0B"/>
    <w:rsid w:val="00DC416B"/>
    <w:rsid w:val="00DC426E"/>
    <w:rsid w:val="00DC4A53"/>
    <w:rsid w:val="00DC505A"/>
    <w:rsid w:val="00DC5741"/>
    <w:rsid w:val="00DC5CE1"/>
    <w:rsid w:val="00DC5E6B"/>
    <w:rsid w:val="00DC6730"/>
    <w:rsid w:val="00DC6B0A"/>
    <w:rsid w:val="00DC6F14"/>
    <w:rsid w:val="00DC7812"/>
    <w:rsid w:val="00DC7F53"/>
    <w:rsid w:val="00DD0621"/>
    <w:rsid w:val="00DD0ADC"/>
    <w:rsid w:val="00DD1978"/>
    <w:rsid w:val="00DD2442"/>
    <w:rsid w:val="00DD25CD"/>
    <w:rsid w:val="00DD3253"/>
    <w:rsid w:val="00DD354B"/>
    <w:rsid w:val="00DD3AA5"/>
    <w:rsid w:val="00DD3E1E"/>
    <w:rsid w:val="00DD3EBF"/>
    <w:rsid w:val="00DD440A"/>
    <w:rsid w:val="00DD4688"/>
    <w:rsid w:val="00DD4E17"/>
    <w:rsid w:val="00DD534F"/>
    <w:rsid w:val="00DD54E8"/>
    <w:rsid w:val="00DD5C8A"/>
    <w:rsid w:val="00DD5ED3"/>
    <w:rsid w:val="00DD605F"/>
    <w:rsid w:val="00DD6386"/>
    <w:rsid w:val="00DD668F"/>
    <w:rsid w:val="00DD6948"/>
    <w:rsid w:val="00DD740E"/>
    <w:rsid w:val="00DE04FB"/>
    <w:rsid w:val="00DE08FA"/>
    <w:rsid w:val="00DE0FA9"/>
    <w:rsid w:val="00DE150B"/>
    <w:rsid w:val="00DE17F1"/>
    <w:rsid w:val="00DE2AB8"/>
    <w:rsid w:val="00DE2C8E"/>
    <w:rsid w:val="00DE2DCE"/>
    <w:rsid w:val="00DE32F9"/>
    <w:rsid w:val="00DE35FE"/>
    <w:rsid w:val="00DE38FC"/>
    <w:rsid w:val="00DE3A6C"/>
    <w:rsid w:val="00DE3E0E"/>
    <w:rsid w:val="00DE4051"/>
    <w:rsid w:val="00DE4614"/>
    <w:rsid w:val="00DE490B"/>
    <w:rsid w:val="00DE4BBB"/>
    <w:rsid w:val="00DE4F9C"/>
    <w:rsid w:val="00DE56A6"/>
    <w:rsid w:val="00DE5882"/>
    <w:rsid w:val="00DE5F69"/>
    <w:rsid w:val="00DE64F2"/>
    <w:rsid w:val="00DE6C71"/>
    <w:rsid w:val="00DE6CAB"/>
    <w:rsid w:val="00DE6F6D"/>
    <w:rsid w:val="00DE72AB"/>
    <w:rsid w:val="00DE779E"/>
    <w:rsid w:val="00DE7B64"/>
    <w:rsid w:val="00DE7D6D"/>
    <w:rsid w:val="00DE7D86"/>
    <w:rsid w:val="00DE7F21"/>
    <w:rsid w:val="00DF010E"/>
    <w:rsid w:val="00DF061E"/>
    <w:rsid w:val="00DF07F2"/>
    <w:rsid w:val="00DF0BFD"/>
    <w:rsid w:val="00DF0C85"/>
    <w:rsid w:val="00DF1052"/>
    <w:rsid w:val="00DF1115"/>
    <w:rsid w:val="00DF18D2"/>
    <w:rsid w:val="00DF2122"/>
    <w:rsid w:val="00DF22CD"/>
    <w:rsid w:val="00DF28C8"/>
    <w:rsid w:val="00DF30B9"/>
    <w:rsid w:val="00DF30DF"/>
    <w:rsid w:val="00DF4384"/>
    <w:rsid w:val="00DF464B"/>
    <w:rsid w:val="00DF48F2"/>
    <w:rsid w:val="00DF4E52"/>
    <w:rsid w:val="00DF5004"/>
    <w:rsid w:val="00DF5BFD"/>
    <w:rsid w:val="00DF5D1E"/>
    <w:rsid w:val="00DF6062"/>
    <w:rsid w:val="00DF66A6"/>
    <w:rsid w:val="00DF6DAB"/>
    <w:rsid w:val="00DF72CC"/>
    <w:rsid w:val="00DF739E"/>
    <w:rsid w:val="00DF7983"/>
    <w:rsid w:val="00E006C3"/>
    <w:rsid w:val="00E013F6"/>
    <w:rsid w:val="00E0150E"/>
    <w:rsid w:val="00E031F3"/>
    <w:rsid w:val="00E0359C"/>
    <w:rsid w:val="00E03645"/>
    <w:rsid w:val="00E042B7"/>
    <w:rsid w:val="00E044F6"/>
    <w:rsid w:val="00E04A1E"/>
    <w:rsid w:val="00E04A30"/>
    <w:rsid w:val="00E04C6E"/>
    <w:rsid w:val="00E053F9"/>
    <w:rsid w:val="00E05668"/>
    <w:rsid w:val="00E05CBC"/>
    <w:rsid w:val="00E05FC8"/>
    <w:rsid w:val="00E06796"/>
    <w:rsid w:val="00E067A9"/>
    <w:rsid w:val="00E0691B"/>
    <w:rsid w:val="00E06BDA"/>
    <w:rsid w:val="00E06F48"/>
    <w:rsid w:val="00E07228"/>
    <w:rsid w:val="00E0749A"/>
    <w:rsid w:val="00E0773B"/>
    <w:rsid w:val="00E07764"/>
    <w:rsid w:val="00E10365"/>
    <w:rsid w:val="00E112DD"/>
    <w:rsid w:val="00E113E0"/>
    <w:rsid w:val="00E113E3"/>
    <w:rsid w:val="00E124AB"/>
    <w:rsid w:val="00E12596"/>
    <w:rsid w:val="00E12941"/>
    <w:rsid w:val="00E12BE5"/>
    <w:rsid w:val="00E12E23"/>
    <w:rsid w:val="00E13118"/>
    <w:rsid w:val="00E1340D"/>
    <w:rsid w:val="00E137E7"/>
    <w:rsid w:val="00E139E4"/>
    <w:rsid w:val="00E13F50"/>
    <w:rsid w:val="00E14372"/>
    <w:rsid w:val="00E14BE3"/>
    <w:rsid w:val="00E15425"/>
    <w:rsid w:val="00E16793"/>
    <w:rsid w:val="00E16DF8"/>
    <w:rsid w:val="00E17885"/>
    <w:rsid w:val="00E17E16"/>
    <w:rsid w:val="00E20162"/>
    <w:rsid w:val="00E202A5"/>
    <w:rsid w:val="00E20B07"/>
    <w:rsid w:val="00E20D1D"/>
    <w:rsid w:val="00E21102"/>
    <w:rsid w:val="00E214F8"/>
    <w:rsid w:val="00E217D9"/>
    <w:rsid w:val="00E21DE9"/>
    <w:rsid w:val="00E221D2"/>
    <w:rsid w:val="00E235BD"/>
    <w:rsid w:val="00E23DA9"/>
    <w:rsid w:val="00E24221"/>
    <w:rsid w:val="00E244A0"/>
    <w:rsid w:val="00E244E2"/>
    <w:rsid w:val="00E24B1A"/>
    <w:rsid w:val="00E24C83"/>
    <w:rsid w:val="00E24DB9"/>
    <w:rsid w:val="00E25A3B"/>
    <w:rsid w:val="00E25AD9"/>
    <w:rsid w:val="00E25B4E"/>
    <w:rsid w:val="00E25C0E"/>
    <w:rsid w:val="00E26EA9"/>
    <w:rsid w:val="00E277A1"/>
    <w:rsid w:val="00E30DA7"/>
    <w:rsid w:val="00E31256"/>
    <w:rsid w:val="00E31748"/>
    <w:rsid w:val="00E31A40"/>
    <w:rsid w:val="00E321EA"/>
    <w:rsid w:val="00E32735"/>
    <w:rsid w:val="00E32C53"/>
    <w:rsid w:val="00E32E06"/>
    <w:rsid w:val="00E33EA7"/>
    <w:rsid w:val="00E34075"/>
    <w:rsid w:val="00E34549"/>
    <w:rsid w:val="00E34562"/>
    <w:rsid w:val="00E345CB"/>
    <w:rsid w:val="00E3548C"/>
    <w:rsid w:val="00E35666"/>
    <w:rsid w:val="00E3625C"/>
    <w:rsid w:val="00E36AE6"/>
    <w:rsid w:val="00E36C38"/>
    <w:rsid w:val="00E36D92"/>
    <w:rsid w:val="00E37F60"/>
    <w:rsid w:val="00E406B9"/>
    <w:rsid w:val="00E40850"/>
    <w:rsid w:val="00E40B2C"/>
    <w:rsid w:val="00E41351"/>
    <w:rsid w:val="00E42092"/>
    <w:rsid w:val="00E42A3A"/>
    <w:rsid w:val="00E430F9"/>
    <w:rsid w:val="00E431C1"/>
    <w:rsid w:val="00E43492"/>
    <w:rsid w:val="00E437D3"/>
    <w:rsid w:val="00E43A6C"/>
    <w:rsid w:val="00E43E51"/>
    <w:rsid w:val="00E44186"/>
    <w:rsid w:val="00E44685"/>
    <w:rsid w:val="00E4499D"/>
    <w:rsid w:val="00E44B7B"/>
    <w:rsid w:val="00E45164"/>
    <w:rsid w:val="00E45696"/>
    <w:rsid w:val="00E4572F"/>
    <w:rsid w:val="00E45D82"/>
    <w:rsid w:val="00E4613F"/>
    <w:rsid w:val="00E46242"/>
    <w:rsid w:val="00E46BA7"/>
    <w:rsid w:val="00E475ED"/>
    <w:rsid w:val="00E52B80"/>
    <w:rsid w:val="00E53C01"/>
    <w:rsid w:val="00E53FFC"/>
    <w:rsid w:val="00E54179"/>
    <w:rsid w:val="00E54286"/>
    <w:rsid w:val="00E542C6"/>
    <w:rsid w:val="00E54447"/>
    <w:rsid w:val="00E5511F"/>
    <w:rsid w:val="00E60399"/>
    <w:rsid w:val="00E61664"/>
    <w:rsid w:val="00E61A32"/>
    <w:rsid w:val="00E61AC9"/>
    <w:rsid w:val="00E61C1B"/>
    <w:rsid w:val="00E621B1"/>
    <w:rsid w:val="00E64140"/>
    <w:rsid w:val="00E64288"/>
    <w:rsid w:val="00E649E9"/>
    <w:rsid w:val="00E64B19"/>
    <w:rsid w:val="00E64F81"/>
    <w:rsid w:val="00E65367"/>
    <w:rsid w:val="00E653C1"/>
    <w:rsid w:val="00E668F5"/>
    <w:rsid w:val="00E66AFA"/>
    <w:rsid w:val="00E679D0"/>
    <w:rsid w:val="00E70134"/>
    <w:rsid w:val="00E70AA5"/>
    <w:rsid w:val="00E70D53"/>
    <w:rsid w:val="00E70E51"/>
    <w:rsid w:val="00E70E7B"/>
    <w:rsid w:val="00E71112"/>
    <w:rsid w:val="00E7185A"/>
    <w:rsid w:val="00E72533"/>
    <w:rsid w:val="00E726D6"/>
    <w:rsid w:val="00E7292F"/>
    <w:rsid w:val="00E72A35"/>
    <w:rsid w:val="00E7385A"/>
    <w:rsid w:val="00E73AEF"/>
    <w:rsid w:val="00E73FA7"/>
    <w:rsid w:val="00E74B8E"/>
    <w:rsid w:val="00E758DC"/>
    <w:rsid w:val="00E75B21"/>
    <w:rsid w:val="00E76099"/>
    <w:rsid w:val="00E76931"/>
    <w:rsid w:val="00E770EF"/>
    <w:rsid w:val="00E77170"/>
    <w:rsid w:val="00E77653"/>
    <w:rsid w:val="00E77925"/>
    <w:rsid w:val="00E8009D"/>
    <w:rsid w:val="00E80218"/>
    <w:rsid w:val="00E8076F"/>
    <w:rsid w:val="00E80E26"/>
    <w:rsid w:val="00E81593"/>
    <w:rsid w:val="00E81A22"/>
    <w:rsid w:val="00E81CB1"/>
    <w:rsid w:val="00E82205"/>
    <w:rsid w:val="00E825EC"/>
    <w:rsid w:val="00E82DB4"/>
    <w:rsid w:val="00E82E2A"/>
    <w:rsid w:val="00E834F1"/>
    <w:rsid w:val="00E84417"/>
    <w:rsid w:val="00E844D6"/>
    <w:rsid w:val="00E8499B"/>
    <w:rsid w:val="00E8518B"/>
    <w:rsid w:val="00E85E2E"/>
    <w:rsid w:val="00E860C1"/>
    <w:rsid w:val="00E86D33"/>
    <w:rsid w:val="00E86F61"/>
    <w:rsid w:val="00E8701E"/>
    <w:rsid w:val="00E874F2"/>
    <w:rsid w:val="00E906AE"/>
    <w:rsid w:val="00E9093A"/>
    <w:rsid w:val="00E91514"/>
    <w:rsid w:val="00E91A55"/>
    <w:rsid w:val="00E91C52"/>
    <w:rsid w:val="00E9280F"/>
    <w:rsid w:val="00E92955"/>
    <w:rsid w:val="00E9299A"/>
    <w:rsid w:val="00E93086"/>
    <w:rsid w:val="00E937EC"/>
    <w:rsid w:val="00E93BAC"/>
    <w:rsid w:val="00E93EB3"/>
    <w:rsid w:val="00E942D2"/>
    <w:rsid w:val="00E94739"/>
    <w:rsid w:val="00E94C85"/>
    <w:rsid w:val="00E94ED1"/>
    <w:rsid w:val="00E95AD0"/>
    <w:rsid w:val="00E96543"/>
    <w:rsid w:val="00E9693B"/>
    <w:rsid w:val="00E97CDE"/>
    <w:rsid w:val="00EA0640"/>
    <w:rsid w:val="00EA12FE"/>
    <w:rsid w:val="00EA1482"/>
    <w:rsid w:val="00EA1B9D"/>
    <w:rsid w:val="00EA1BC0"/>
    <w:rsid w:val="00EA20D3"/>
    <w:rsid w:val="00EA2B0E"/>
    <w:rsid w:val="00EA2F97"/>
    <w:rsid w:val="00EA3113"/>
    <w:rsid w:val="00EA3308"/>
    <w:rsid w:val="00EA333F"/>
    <w:rsid w:val="00EA3A33"/>
    <w:rsid w:val="00EA3FAC"/>
    <w:rsid w:val="00EA417E"/>
    <w:rsid w:val="00EA5A7A"/>
    <w:rsid w:val="00EA5C2D"/>
    <w:rsid w:val="00EA5DF5"/>
    <w:rsid w:val="00EA5F3F"/>
    <w:rsid w:val="00EA684F"/>
    <w:rsid w:val="00EA6887"/>
    <w:rsid w:val="00EA7130"/>
    <w:rsid w:val="00EA7155"/>
    <w:rsid w:val="00EA76D3"/>
    <w:rsid w:val="00EA7BBB"/>
    <w:rsid w:val="00EA7BE1"/>
    <w:rsid w:val="00EA7C62"/>
    <w:rsid w:val="00EB149D"/>
    <w:rsid w:val="00EB222D"/>
    <w:rsid w:val="00EB2C7D"/>
    <w:rsid w:val="00EB2F49"/>
    <w:rsid w:val="00EB3A99"/>
    <w:rsid w:val="00EB3E26"/>
    <w:rsid w:val="00EB442D"/>
    <w:rsid w:val="00EB5D61"/>
    <w:rsid w:val="00EB7196"/>
    <w:rsid w:val="00EB7974"/>
    <w:rsid w:val="00EC03E1"/>
    <w:rsid w:val="00EC11F0"/>
    <w:rsid w:val="00EC1D49"/>
    <w:rsid w:val="00EC20ED"/>
    <w:rsid w:val="00EC2845"/>
    <w:rsid w:val="00EC31AA"/>
    <w:rsid w:val="00EC3BD2"/>
    <w:rsid w:val="00EC3CF0"/>
    <w:rsid w:val="00EC43B2"/>
    <w:rsid w:val="00EC4A0C"/>
    <w:rsid w:val="00EC50AF"/>
    <w:rsid w:val="00EC52BF"/>
    <w:rsid w:val="00EC5FDA"/>
    <w:rsid w:val="00EC7881"/>
    <w:rsid w:val="00ED0D1E"/>
    <w:rsid w:val="00ED0DB0"/>
    <w:rsid w:val="00ED15E5"/>
    <w:rsid w:val="00ED1DD0"/>
    <w:rsid w:val="00ED1F29"/>
    <w:rsid w:val="00ED210F"/>
    <w:rsid w:val="00ED2292"/>
    <w:rsid w:val="00ED26B0"/>
    <w:rsid w:val="00ED3CA8"/>
    <w:rsid w:val="00ED3E7E"/>
    <w:rsid w:val="00ED436F"/>
    <w:rsid w:val="00ED4842"/>
    <w:rsid w:val="00ED59DD"/>
    <w:rsid w:val="00ED5A11"/>
    <w:rsid w:val="00ED5D97"/>
    <w:rsid w:val="00ED606F"/>
    <w:rsid w:val="00ED6EE4"/>
    <w:rsid w:val="00ED7015"/>
    <w:rsid w:val="00ED74BB"/>
    <w:rsid w:val="00ED7962"/>
    <w:rsid w:val="00EE0940"/>
    <w:rsid w:val="00EE0B76"/>
    <w:rsid w:val="00EE0C81"/>
    <w:rsid w:val="00EE1410"/>
    <w:rsid w:val="00EE16DC"/>
    <w:rsid w:val="00EE2DEC"/>
    <w:rsid w:val="00EE315F"/>
    <w:rsid w:val="00EE3721"/>
    <w:rsid w:val="00EE5AE9"/>
    <w:rsid w:val="00EE660C"/>
    <w:rsid w:val="00EE6A29"/>
    <w:rsid w:val="00EE6B3C"/>
    <w:rsid w:val="00EE7B15"/>
    <w:rsid w:val="00EF0686"/>
    <w:rsid w:val="00EF0847"/>
    <w:rsid w:val="00EF0997"/>
    <w:rsid w:val="00EF0AF6"/>
    <w:rsid w:val="00EF131E"/>
    <w:rsid w:val="00EF1336"/>
    <w:rsid w:val="00EF141B"/>
    <w:rsid w:val="00EF1F5A"/>
    <w:rsid w:val="00EF20E5"/>
    <w:rsid w:val="00EF2213"/>
    <w:rsid w:val="00EF2C60"/>
    <w:rsid w:val="00EF2CF5"/>
    <w:rsid w:val="00EF3113"/>
    <w:rsid w:val="00EF35F1"/>
    <w:rsid w:val="00EF3684"/>
    <w:rsid w:val="00EF4084"/>
    <w:rsid w:val="00EF46B8"/>
    <w:rsid w:val="00EF4C07"/>
    <w:rsid w:val="00EF4D21"/>
    <w:rsid w:val="00EF4E95"/>
    <w:rsid w:val="00EF643E"/>
    <w:rsid w:val="00EF6A4D"/>
    <w:rsid w:val="00EF76D6"/>
    <w:rsid w:val="00EF793C"/>
    <w:rsid w:val="00F00ACE"/>
    <w:rsid w:val="00F00B95"/>
    <w:rsid w:val="00F00D04"/>
    <w:rsid w:val="00F0120E"/>
    <w:rsid w:val="00F015D8"/>
    <w:rsid w:val="00F01AB1"/>
    <w:rsid w:val="00F020F1"/>
    <w:rsid w:val="00F022ED"/>
    <w:rsid w:val="00F02413"/>
    <w:rsid w:val="00F024D2"/>
    <w:rsid w:val="00F024EB"/>
    <w:rsid w:val="00F0257A"/>
    <w:rsid w:val="00F0261A"/>
    <w:rsid w:val="00F02953"/>
    <w:rsid w:val="00F02A06"/>
    <w:rsid w:val="00F02BC2"/>
    <w:rsid w:val="00F02C1A"/>
    <w:rsid w:val="00F02DD9"/>
    <w:rsid w:val="00F032D4"/>
    <w:rsid w:val="00F0339C"/>
    <w:rsid w:val="00F0363D"/>
    <w:rsid w:val="00F037DA"/>
    <w:rsid w:val="00F04527"/>
    <w:rsid w:val="00F045FD"/>
    <w:rsid w:val="00F04B0E"/>
    <w:rsid w:val="00F04D2A"/>
    <w:rsid w:val="00F058FE"/>
    <w:rsid w:val="00F05A85"/>
    <w:rsid w:val="00F05FCC"/>
    <w:rsid w:val="00F06591"/>
    <w:rsid w:val="00F06993"/>
    <w:rsid w:val="00F06A46"/>
    <w:rsid w:val="00F0707C"/>
    <w:rsid w:val="00F075B8"/>
    <w:rsid w:val="00F07FD5"/>
    <w:rsid w:val="00F1066D"/>
    <w:rsid w:val="00F10A5F"/>
    <w:rsid w:val="00F10C03"/>
    <w:rsid w:val="00F1102D"/>
    <w:rsid w:val="00F11A87"/>
    <w:rsid w:val="00F1218A"/>
    <w:rsid w:val="00F122A1"/>
    <w:rsid w:val="00F12B37"/>
    <w:rsid w:val="00F132AE"/>
    <w:rsid w:val="00F13A6D"/>
    <w:rsid w:val="00F13A9D"/>
    <w:rsid w:val="00F13B22"/>
    <w:rsid w:val="00F13BF8"/>
    <w:rsid w:val="00F13CC8"/>
    <w:rsid w:val="00F14051"/>
    <w:rsid w:val="00F1420D"/>
    <w:rsid w:val="00F142A0"/>
    <w:rsid w:val="00F151C4"/>
    <w:rsid w:val="00F15FBC"/>
    <w:rsid w:val="00F15FDB"/>
    <w:rsid w:val="00F16232"/>
    <w:rsid w:val="00F16359"/>
    <w:rsid w:val="00F16DE9"/>
    <w:rsid w:val="00F17719"/>
    <w:rsid w:val="00F17E5B"/>
    <w:rsid w:val="00F20068"/>
    <w:rsid w:val="00F20355"/>
    <w:rsid w:val="00F2068B"/>
    <w:rsid w:val="00F2083F"/>
    <w:rsid w:val="00F20863"/>
    <w:rsid w:val="00F20D50"/>
    <w:rsid w:val="00F21484"/>
    <w:rsid w:val="00F21B90"/>
    <w:rsid w:val="00F21D0F"/>
    <w:rsid w:val="00F2219B"/>
    <w:rsid w:val="00F22546"/>
    <w:rsid w:val="00F22BFE"/>
    <w:rsid w:val="00F22CDA"/>
    <w:rsid w:val="00F232A9"/>
    <w:rsid w:val="00F23546"/>
    <w:rsid w:val="00F241E6"/>
    <w:rsid w:val="00F24287"/>
    <w:rsid w:val="00F24459"/>
    <w:rsid w:val="00F2476F"/>
    <w:rsid w:val="00F24928"/>
    <w:rsid w:val="00F25071"/>
    <w:rsid w:val="00F257E2"/>
    <w:rsid w:val="00F25E41"/>
    <w:rsid w:val="00F25F81"/>
    <w:rsid w:val="00F26237"/>
    <w:rsid w:val="00F269B3"/>
    <w:rsid w:val="00F276C7"/>
    <w:rsid w:val="00F277EA"/>
    <w:rsid w:val="00F2789D"/>
    <w:rsid w:val="00F278BB"/>
    <w:rsid w:val="00F27AF9"/>
    <w:rsid w:val="00F27BA5"/>
    <w:rsid w:val="00F27C2A"/>
    <w:rsid w:val="00F30247"/>
    <w:rsid w:val="00F308A3"/>
    <w:rsid w:val="00F30C39"/>
    <w:rsid w:val="00F30CFC"/>
    <w:rsid w:val="00F30DE9"/>
    <w:rsid w:val="00F31390"/>
    <w:rsid w:val="00F31C3B"/>
    <w:rsid w:val="00F32586"/>
    <w:rsid w:val="00F325C5"/>
    <w:rsid w:val="00F326C6"/>
    <w:rsid w:val="00F32DBE"/>
    <w:rsid w:val="00F33054"/>
    <w:rsid w:val="00F33567"/>
    <w:rsid w:val="00F337F2"/>
    <w:rsid w:val="00F33B1C"/>
    <w:rsid w:val="00F33EDF"/>
    <w:rsid w:val="00F34550"/>
    <w:rsid w:val="00F34E6A"/>
    <w:rsid w:val="00F353CC"/>
    <w:rsid w:val="00F358F8"/>
    <w:rsid w:val="00F35EBD"/>
    <w:rsid w:val="00F3633B"/>
    <w:rsid w:val="00F365DC"/>
    <w:rsid w:val="00F36615"/>
    <w:rsid w:val="00F366EC"/>
    <w:rsid w:val="00F36F0D"/>
    <w:rsid w:val="00F374BD"/>
    <w:rsid w:val="00F3758A"/>
    <w:rsid w:val="00F37AEB"/>
    <w:rsid w:val="00F37CAF"/>
    <w:rsid w:val="00F37F07"/>
    <w:rsid w:val="00F40389"/>
    <w:rsid w:val="00F405C7"/>
    <w:rsid w:val="00F406AB"/>
    <w:rsid w:val="00F40B62"/>
    <w:rsid w:val="00F4159C"/>
    <w:rsid w:val="00F4192E"/>
    <w:rsid w:val="00F41B9C"/>
    <w:rsid w:val="00F41CDA"/>
    <w:rsid w:val="00F424A7"/>
    <w:rsid w:val="00F427B1"/>
    <w:rsid w:val="00F42C8A"/>
    <w:rsid w:val="00F43378"/>
    <w:rsid w:val="00F43AA3"/>
    <w:rsid w:val="00F43DA5"/>
    <w:rsid w:val="00F43EA0"/>
    <w:rsid w:val="00F442E4"/>
    <w:rsid w:val="00F44E92"/>
    <w:rsid w:val="00F46DC6"/>
    <w:rsid w:val="00F47306"/>
    <w:rsid w:val="00F473F0"/>
    <w:rsid w:val="00F47870"/>
    <w:rsid w:val="00F500D3"/>
    <w:rsid w:val="00F500E5"/>
    <w:rsid w:val="00F50185"/>
    <w:rsid w:val="00F50345"/>
    <w:rsid w:val="00F5059B"/>
    <w:rsid w:val="00F50DBB"/>
    <w:rsid w:val="00F511B6"/>
    <w:rsid w:val="00F51358"/>
    <w:rsid w:val="00F52171"/>
    <w:rsid w:val="00F539B8"/>
    <w:rsid w:val="00F53C13"/>
    <w:rsid w:val="00F542B6"/>
    <w:rsid w:val="00F54402"/>
    <w:rsid w:val="00F54C93"/>
    <w:rsid w:val="00F54F8A"/>
    <w:rsid w:val="00F554B9"/>
    <w:rsid w:val="00F55ADB"/>
    <w:rsid w:val="00F55E4E"/>
    <w:rsid w:val="00F5669E"/>
    <w:rsid w:val="00F56EC8"/>
    <w:rsid w:val="00F5736B"/>
    <w:rsid w:val="00F57818"/>
    <w:rsid w:val="00F579C9"/>
    <w:rsid w:val="00F57A55"/>
    <w:rsid w:val="00F57F27"/>
    <w:rsid w:val="00F60331"/>
    <w:rsid w:val="00F6055B"/>
    <w:rsid w:val="00F6085C"/>
    <w:rsid w:val="00F611FF"/>
    <w:rsid w:val="00F61674"/>
    <w:rsid w:val="00F619BE"/>
    <w:rsid w:val="00F61E42"/>
    <w:rsid w:val="00F62464"/>
    <w:rsid w:val="00F62AED"/>
    <w:rsid w:val="00F632D2"/>
    <w:rsid w:val="00F63914"/>
    <w:rsid w:val="00F6463D"/>
    <w:rsid w:val="00F6482D"/>
    <w:rsid w:val="00F65181"/>
    <w:rsid w:val="00F662D5"/>
    <w:rsid w:val="00F6670F"/>
    <w:rsid w:val="00F66BE6"/>
    <w:rsid w:val="00F66E69"/>
    <w:rsid w:val="00F6719C"/>
    <w:rsid w:val="00F6743A"/>
    <w:rsid w:val="00F674D6"/>
    <w:rsid w:val="00F678FA"/>
    <w:rsid w:val="00F67ADC"/>
    <w:rsid w:val="00F67FB4"/>
    <w:rsid w:val="00F67FC7"/>
    <w:rsid w:val="00F7000D"/>
    <w:rsid w:val="00F723B2"/>
    <w:rsid w:val="00F72FD0"/>
    <w:rsid w:val="00F73603"/>
    <w:rsid w:val="00F737F6"/>
    <w:rsid w:val="00F73887"/>
    <w:rsid w:val="00F73894"/>
    <w:rsid w:val="00F746A3"/>
    <w:rsid w:val="00F746F9"/>
    <w:rsid w:val="00F74DBE"/>
    <w:rsid w:val="00F75605"/>
    <w:rsid w:val="00F760C7"/>
    <w:rsid w:val="00F7650A"/>
    <w:rsid w:val="00F7672F"/>
    <w:rsid w:val="00F77228"/>
    <w:rsid w:val="00F77DA6"/>
    <w:rsid w:val="00F8027E"/>
    <w:rsid w:val="00F80455"/>
    <w:rsid w:val="00F8127C"/>
    <w:rsid w:val="00F81A31"/>
    <w:rsid w:val="00F81F3F"/>
    <w:rsid w:val="00F821EF"/>
    <w:rsid w:val="00F82C9F"/>
    <w:rsid w:val="00F82E5B"/>
    <w:rsid w:val="00F83848"/>
    <w:rsid w:val="00F83CB3"/>
    <w:rsid w:val="00F83CBF"/>
    <w:rsid w:val="00F84130"/>
    <w:rsid w:val="00F844B0"/>
    <w:rsid w:val="00F84606"/>
    <w:rsid w:val="00F84F04"/>
    <w:rsid w:val="00F85270"/>
    <w:rsid w:val="00F852B6"/>
    <w:rsid w:val="00F85517"/>
    <w:rsid w:val="00F85D96"/>
    <w:rsid w:val="00F85F32"/>
    <w:rsid w:val="00F86210"/>
    <w:rsid w:val="00F8663E"/>
    <w:rsid w:val="00F868BF"/>
    <w:rsid w:val="00F86EFE"/>
    <w:rsid w:val="00F87259"/>
    <w:rsid w:val="00F87CE1"/>
    <w:rsid w:val="00F904B5"/>
    <w:rsid w:val="00F90E60"/>
    <w:rsid w:val="00F9138E"/>
    <w:rsid w:val="00F9159B"/>
    <w:rsid w:val="00F92AFF"/>
    <w:rsid w:val="00F92B06"/>
    <w:rsid w:val="00F932D7"/>
    <w:rsid w:val="00F939DA"/>
    <w:rsid w:val="00F93A83"/>
    <w:rsid w:val="00F940F5"/>
    <w:rsid w:val="00F9456C"/>
    <w:rsid w:val="00F945FC"/>
    <w:rsid w:val="00F95490"/>
    <w:rsid w:val="00F96152"/>
    <w:rsid w:val="00F969BC"/>
    <w:rsid w:val="00F96E03"/>
    <w:rsid w:val="00F96E3B"/>
    <w:rsid w:val="00F96E98"/>
    <w:rsid w:val="00F9774C"/>
    <w:rsid w:val="00FA0155"/>
    <w:rsid w:val="00FA04F7"/>
    <w:rsid w:val="00FA06BE"/>
    <w:rsid w:val="00FA0767"/>
    <w:rsid w:val="00FA08F0"/>
    <w:rsid w:val="00FA15A2"/>
    <w:rsid w:val="00FA1664"/>
    <w:rsid w:val="00FA1A17"/>
    <w:rsid w:val="00FA23D2"/>
    <w:rsid w:val="00FA24E4"/>
    <w:rsid w:val="00FA27CE"/>
    <w:rsid w:val="00FA2867"/>
    <w:rsid w:val="00FA28FD"/>
    <w:rsid w:val="00FA2A0C"/>
    <w:rsid w:val="00FA2B27"/>
    <w:rsid w:val="00FA2F1F"/>
    <w:rsid w:val="00FA2FD3"/>
    <w:rsid w:val="00FA31DB"/>
    <w:rsid w:val="00FA3322"/>
    <w:rsid w:val="00FA3AF2"/>
    <w:rsid w:val="00FA43E8"/>
    <w:rsid w:val="00FA44AC"/>
    <w:rsid w:val="00FA495C"/>
    <w:rsid w:val="00FA4AE0"/>
    <w:rsid w:val="00FA4B8C"/>
    <w:rsid w:val="00FA4D37"/>
    <w:rsid w:val="00FA4FAA"/>
    <w:rsid w:val="00FA5077"/>
    <w:rsid w:val="00FA516F"/>
    <w:rsid w:val="00FA51B5"/>
    <w:rsid w:val="00FA693A"/>
    <w:rsid w:val="00FA6AE2"/>
    <w:rsid w:val="00FA76DC"/>
    <w:rsid w:val="00FB0306"/>
    <w:rsid w:val="00FB0FD9"/>
    <w:rsid w:val="00FB23F6"/>
    <w:rsid w:val="00FB25D2"/>
    <w:rsid w:val="00FB2677"/>
    <w:rsid w:val="00FB3417"/>
    <w:rsid w:val="00FB3716"/>
    <w:rsid w:val="00FB396A"/>
    <w:rsid w:val="00FB4572"/>
    <w:rsid w:val="00FB4A32"/>
    <w:rsid w:val="00FB4B57"/>
    <w:rsid w:val="00FB5082"/>
    <w:rsid w:val="00FB5F2B"/>
    <w:rsid w:val="00FB69B8"/>
    <w:rsid w:val="00FB74BF"/>
    <w:rsid w:val="00FB7B87"/>
    <w:rsid w:val="00FB7D98"/>
    <w:rsid w:val="00FC04FF"/>
    <w:rsid w:val="00FC0D1A"/>
    <w:rsid w:val="00FC1856"/>
    <w:rsid w:val="00FC1A19"/>
    <w:rsid w:val="00FC1D40"/>
    <w:rsid w:val="00FC1F7B"/>
    <w:rsid w:val="00FC2268"/>
    <w:rsid w:val="00FC25E7"/>
    <w:rsid w:val="00FC289E"/>
    <w:rsid w:val="00FC30C2"/>
    <w:rsid w:val="00FC32C9"/>
    <w:rsid w:val="00FC4651"/>
    <w:rsid w:val="00FC4B43"/>
    <w:rsid w:val="00FC5A45"/>
    <w:rsid w:val="00FC5A64"/>
    <w:rsid w:val="00FC66F4"/>
    <w:rsid w:val="00FC69ED"/>
    <w:rsid w:val="00FC6D1B"/>
    <w:rsid w:val="00FC6F9B"/>
    <w:rsid w:val="00FC72AE"/>
    <w:rsid w:val="00FD14A0"/>
    <w:rsid w:val="00FD15E0"/>
    <w:rsid w:val="00FD16C4"/>
    <w:rsid w:val="00FD1825"/>
    <w:rsid w:val="00FD1D58"/>
    <w:rsid w:val="00FD2079"/>
    <w:rsid w:val="00FD2115"/>
    <w:rsid w:val="00FD242B"/>
    <w:rsid w:val="00FD3024"/>
    <w:rsid w:val="00FD3075"/>
    <w:rsid w:val="00FD309B"/>
    <w:rsid w:val="00FD38CD"/>
    <w:rsid w:val="00FD4A5F"/>
    <w:rsid w:val="00FD516B"/>
    <w:rsid w:val="00FD5247"/>
    <w:rsid w:val="00FD5854"/>
    <w:rsid w:val="00FD6180"/>
    <w:rsid w:val="00FD6296"/>
    <w:rsid w:val="00FD6925"/>
    <w:rsid w:val="00FD6DE5"/>
    <w:rsid w:val="00FD76C5"/>
    <w:rsid w:val="00FE01E0"/>
    <w:rsid w:val="00FE071D"/>
    <w:rsid w:val="00FE175A"/>
    <w:rsid w:val="00FE1F52"/>
    <w:rsid w:val="00FE3078"/>
    <w:rsid w:val="00FE3648"/>
    <w:rsid w:val="00FE3868"/>
    <w:rsid w:val="00FE3C30"/>
    <w:rsid w:val="00FE3F7D"/>
    <w:rsid w:val="00FE584C"/>
    <w:rsid w:val="00FE5C24"/>
    <w:rsid w:val="00FE6B0B"/>
    <w:rsid w:val="00FE6C40"/>
    <w:rsid w:val="00FF0409"/>
    <w:rsid w:val="00FF0F95"/>
    <w:rsid w:val="00FF180B"/>
    <w:rsid w:val="00FF1EF8"/>
    <w:rsid w:val="00FF246C"/>
    <w:rsid w:val="00FF2CB0"/>
    <w:rsid w:val="00FF2E3E"/>
    <w:rsid w:val="00FF30F4"/>
    <w:rsid w:val="00FF3D40"/>
    <w:rsid w:val="00FF4505"/>
    <w:rsid w:val="00FF45D5"/>
    <w:rsid w:val="00FF46DC"/>
    <w:rsid w:val="00FF4AEC"/>
    <w:rsid w:val="00FF4DB9"/>
    <w:rsid w:val="00FF4FFC"/>
    <w:rsid w:val="00FF6CDE"/>
    <w:rsid w:val="00FF6D71"/>
    <w:rsid w:val="00FF6E55"/>
    <w:rsid w:val="00FF78AB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E3A0A-91D7-4751-8729-3084C57A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2401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C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401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WW8Num2z0">
    <w:name w:val="WW8Num2z0"/>
    <w:rsid w:val="0025240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52401"/>
  </w:style>
  <w:style w:type="character" w:customStyle="1" w:styleId="WW-Absatz-Standardschriftart">
    <w:name w:val="WW-Absatz-Standardschriftart"/>
    <w:rsid w:val="00252401"/>
  </w:style>
  <w:style w:type="character" w:customStyle="1" w:styleId="WW-Absatz-Standardschriftart1">
    <w:name w:val="WW-Absatz-Standardschriftart1"/>
    <w:rsid w:val="00252401"/>
  </w:style>
  <w:style w:type="character" w:customStyle="1" w:styleId="WW-Absatz-Standardschriftart11">
    <w:name w:val="WW-Absatz-Standardschriftart11"/>
    <w:rsid w:val="00252401"/>
  </w:style>
  <w:style w:type="character" w:customStyle="1" w:styleId="WW-Absatz-Standardschriftart111">
    <w:name w:val="WW-Absatz-Standardschriftart111"/>
    <w:rsid w:val="00252401"/>
  </w:style>
  <w:style w:type="character" w:customStyle="1" w:styleId="WW-Absatz-Standardschriftart1111">
    <w:name w:val="WW-Absatz-Standardschriftart1111"/>
    <w:rsid w:val="00252401"/>
  </w:style>
  <w:style w:type="character" w:customStyle="1" w:styleId="WW-Absatz-Standardschriftart11111">
    <w:name w:val="WW-Absatz-Standardschriftart11111"/>
    <w:rsid w:val="00252401"/>
  </w:style>
  <w:style w:type="character" w:customStyle="1" w:styleId="WW-Absatz-Standardschriftart111111">
    <w:name w:val="WW-Absatz-Standardschriftart111111"/>
    <w:rsid w:val="00252401"/>
  </w:style>
  <w:style w:type="character" w:customStyle="1" w:styleId="WW-Absatz-Standardschriftart1111111">
    <w:name w:val="WW-Absatz-Standardschriftart1111111"/>
    <w:rsid w:val="00252401"/>
  </w:style>
  <w:style w:type="character" w:customStyle="1" w:styleId="WW-Absatz-Standardschriftart11111111">
    <w:name w:val="WW-Absatz-Standardschriftart11111111"/>
    <w:rsid w:val="00252401"/>
  </w:style>
  <w:style w:type="character" w:customStyle="1" w:styleId="WW8Num1z0">
    <w:name w:val="WW8Num1z0"/>
    <w:rsid w:val="00252401"/>
    <w:rPr>
      <w:rFonts w:ascii="Symbol" w:hAnsi="Symbol"/>
    </w:rPr>
  </w:style>
  <w:style w:type="character" w:customStyle="1" w:styleId="WW8Num3z0">
    <w:name w:val="WW8Num3z0"/>
    <w:rsid w:val="0025240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52401"/>
    <w:rPr>
      <w:rFonts w:ascii="Courier New" w:hAnsi="Courier New"/>
    </w:rPr>
  </w:style>
  <w:style w:type="character" w:customStyle="1" w:styleId="WW8Num3z2">
    <w:name w:val="WW8Num3z2"/>
    <w:rsid w:val="00252401"/>
    <w:rPr>
      <w:rFonts w:ascii="Wingdings" w:hAnsi="Wingdings"/>
    </w:rPr>
  </w:style>
  <w:style w:type="character" w:customStyle="1" w:styleId="WW8Num3z3">
    <w:name w:val="WW8Num3z3"/>
    <w:rsid w:val="00252401"/>
    <w:rPr>
      <w:rFonts w:ascii="Symbol" w:hAnsi="Symbol"/>
    </w:rPr>
  </w:style>
  <w:style w:type="character" w:customStyle="1" w:styleId="Domylnaczcionkaakapitu1">
    <w:name w:val="Domyślna czcionka akapitu1"/>
    <w:rsid w:val="00252401"/>
  </w:style>
  <w:style w:type="paragraph" w:customStyle="1" w:styleId="Nagwek10">
    <w:name w:val="Nagłówek1"/>
    <w:basedOn w:val="Normalny"/>
    <w:next w:val="Tekstpodstawowy"/>
    <w:rsid w:val="002524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2524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4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252401"/>
    <w:rPr>
      <w:rFonts w:cs="Tahoma"/>
    </w:rPr>
  </w:style>
  <w:style w:type="paragraph" w:customStyle="1" w:styleId="Podpis1">
    <w:name w:val="Podpis1"/>
    <w:basedOn w:val="Normalny"/>
    <w:rsid w:val="0025240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52401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252401"/>
    <w:pPr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240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52401"/>
    <w:pPr>
      <w:suppressLineNumbers/>
    </w:pPr>
  </w:style>
  <w:style w:type="paragraph" w:customStyle="1" w:styleId="Nagwektabeli">
    <w:name w:val="Nagłówek tabeli"/>
    <w:basedOn w:val="Zawartotabeli"/>
    <w:rsid w:val="00252401"/>
    <w:pPr>
      <w:jc w:val="center"/>
    </w:pPr>
    <w:rPr>
      <w:b/>
      <w:bCs/>
    </w:rPr>
  </w:style>
  <w:style w:type="paragraph" w:styleId="Tytu">
    <w:name w:val="Title"/>
    <w:basedOn w:val="Normalny"/>
    <w:next w:val="Normalny"/>
    <w:link w:val="TytuZnak"/>
    <w:qFormat/>
    <w:rsid w:val="00252401"/>
    <w:pPr>
      <w:widowControl w:val="0"/>
      <w:jc w:val="center"/>
    </w:pPr>
    <w:rPr>
      <w:rFonts w:eastAsia="Lucida Sans Unicode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52401"/>
    <w:rPr>
      <w:rFonts w:ascii="Times New Roman" w:eastAsia="Lucida Sans Unicode" w:hAnsi="Times New Roman" w:cs="Times New Roman"/>
      <w:b/>
      <w:sz w:val="28"/>
      <w:szCs w:val="20"/>
    </w:rPr>
  </w:style>
  <w:style w:type="table" w:styleId="Tabela-Siatka">
    <w:name w:val="Table Grid"/>
    <w:basedOn w:val="Standardowy"/>
    <w:uiPriority w:val="39"/>
    <w:rsid w:val="0025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24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40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44557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205FD6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05FD6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F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F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F4B"/>
    <w:rPr>
      <w:vertAlign w:val="superscript"/>
    </w:rPr>
  </w:style>
  <w:style w:type="character" w:customStyle="1" w:styleId="domylnaczcionkaakapitu0">
    <w:name w:val="domylnaczcionkaakapitu"/>
    <w:basedOn w:val="Domylnaczcionkaakapitu"/>
    <w:rsid w:val="002E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9AE0C-A863-4534-86F3-835E75C9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9217</TotalTime>
  <Pages>19</Pages>
  <Words>5158</Words>
  <Characters>30950</Characters>
  <Application>Microsoft Office Word</Application>
  <DocSecurity>0</DocSecurity>
  <Lines>257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</Company>
  <LinksUpToDate>false</LinksUpToDate>
  <CharactersWithSpaces>36036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</dc:creator>
  <cp:keywords/>
  <dc:description/>
  <cp:lastModifiedBy>Justyna Kosiorek</cp:lastModifiedBy>
  <cp:revision>4391</cp:revision>
  <cp:lastPrinted>2023-03-27T07:19:00Z</cp:lastPrinted>
  <dcterms:created xsi:type="dcterms:W3CDTF">2013-07-26T11:03:00Z</dcterms:created>
  <dcterms:modified xsi:type="dcterms:W3CDTF">2023-03-27T09:43:00Z</dcterms:modified>
</cp:coreProperties>
</file>