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E28" w:rsidRPr="003E6E7D" w:rsidRDefault="003E6E7D" w:rsidP="003E6E7D">
      <w:pPr>
        <w:spacing w:line="240" w:lineRule="auto"/>
        <w:rPr>
          <w:rFonts w:ascii="Times New Roman" w:hAnsi="Times New Roman" w:cs="Times New Roman"/>
        </w:rPr>
      </w:pPr>
      <w:r w:rsidRPr="003E6E7D">
        <w:rPr>
          <w:rFonts w:ascii="Times New Roman" w:hAnsi="Times New Roman" w:cs="Times New Roman"/>
        </w:rPr>
        <w:t>1/</w:t>
      </w:r>
      <w:r>
        <w:rPr>
          <w:rFonts w:ascii="Times New Roman" w:hAnsi="Times New Roman" w:cs="Times New Roman"/>
        </w:rPr>
        <w:t>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Łomża, dnia…………………</w:t>
      </w:r>
    </w:p>
    <w:p w:rsidR="0037211E" w:rsidRPr="003E6E7D" w:rsidRDefault="0037211E" w:rsidP="003E6E7D">
      <w:pPr>
        <w:spacing w:line="240" w:lineRule="auto"/>
        <w:rPr>
          <w:rFonts w:ascii="Times New Roman" w:hAnsi="Times New Roman" w:cs="Times New Roman"/>
        </w:rPr>
      </w:pPr>
      <w:r w:rsidRPr="003E6E7D">
        <w:rPr>
          <w:rFonts w:ascii="Times New Roman" w:hAnsi="Times New Roman" w:cs="Times New Roman"/>
        </w:rPr>
        <w:t>…………………………………………………</w:t>
      </w:r>
    </w:p>
    <w:p w:rsidR="0037211E" w:rsidRPr="003E6E7D" w:rsidRDefault="0037211E" w:rsidP="003E6E7D">
      <w:pPr>
        <w:spacing w:line="240" w:lineRule="auto"/>
        <w:rPr>
          <w:rFonts w:ascii="Times New Roman" w:hAnsi="Times New Roman" w:cs="Times New Roman"/>
        </w:rPr>
      </w:pPr>
      <w:r w:rsidRPr="003E6E7D">
        <w:rPr>
          <w:rFonts w:ascii="Times New Roman" w:hAnsi="Times New Roman" w:cs="Times New Roman"/>
        </w:rPr>
        <w:t>…………………………………………………</w:t>
      </w:r>
    </w:p>
    <w:p w:rsidR="0037211E" w:rsidRPr="003E6E7D" w:rsidRDefault="0037211E" w:rsidP="003E6E7D">
      <w:pPr>
        <w:spacing w:line="240" w:lineRule="auto"/>
        <w:rPr>
          <w:rFonts w:ascii="Times New Roman" w:hAnsi="Times New Roman" w:cs="Times New Roman"/>
        </w:rPr>
      </w:pPr>
      <w:r w:rsidRPr="003E6E7D">
        <w:rPr>
          <w:rFonts w:ascii="Times New Roman" w:hAnsi="Times New Roman" w:cs="Times New Roman"/>
        </w:rPr>
        <w:t>2/………………………………………………</w:t>
      </w:r>
      <w:r w:rsidR="003E6E7D">
        <w:rPr>
          <w:rFonts w:ascii="Times New Roman" w:hAnsi="Times New Roman" w:cs="Times New Roman"/>
        </w:rPr>
        <w:t>.</w:t>
      </w:r>
    </w:p>
    <w:p w:rsidR="0037211E" w:rsidRPr="003E6E7D" w:rsidRDefault="0037211E" w:rsidP="003E6E7D">
      <w:pPr>
        <w:spacing w:line="240" w:lineRule="auto"/>
        <w:rPr>
          <w:rFonts w:ascii="Times New Roman" w:hAnsi="Times New Roman" w:cs="Times New Roman"/>
        </w:rPr>
      </w:pPr>
      <w:r w:rsidRPr="003E6E7D">
        <w:rPr>
          <w:rFonts w:ascii="Times New Roman" w:hAnsi="Times New Roman" w:cs="Times New Roman"/>
        </w:rPr>
        <w:t>…………………………………………………</w:t>
      </w:r>
    </w:p>
    <w:p w:rsidR="0037211E" w:rsidRPr="003E6E7D" w:rsidRDefault="0037211E" w:rsidP="003E6E7D">
      <w:pPr>
        <w:spacing w:line="240" w:lineRule="auto"/>
        <w:rPr>
          <w:rFonts w:ascii="Times New Roman" w:hAnsi="Times New Roman" w:cs="Times New Roman"/>
        </w:rPr>
      </w:pPr>
      <w:r w:rsidRPr="003E6E7D">
        <w:rPr>
          <w:rFonts w:ascii="Times New Roman" w:hAnsi="Times New Roman" w:cs="Times New Roman"/>
        </w:rPr>
        <w:t>…………………………………………………</w:t>
      </w:r>
    </w:p>
    <w:p w:rsidR="0037211E" w:rsidRPr="003E6E7D" w:rsidRDefault="0037211E" w:rsidP="003E6E7D">
      <w:pPr>
        <w:spacing w:line="240" w:lineRule="auto"/>
        <w:rPr>
          <w:rFonts w:ascii="Times New Roman" w:hAnsi="Times New Roman" w:cs="Times New Roman"/>
        </w:rPr>
      </w:pPr>
      <w:r w:rsidRPr="003E6E7D">
        <w:rPr>
          <w:rFonts w:ascii="Times New Roman" w:hAnsi="Times New Roman" w:cs="Times New Roman"/>
        </w:rPr>
        <w:t>3/………………………………………………</w:t>
      </w:r>
    </w:p>
    <w:p w:rsidR="0037211E" w:rsidRPr="003E6E7D" w:rsidRDefault="0037211E" w:rsidP="003E6E7D">
      <w:pPr>
        <w:spacing w:line="240" w:lineRule="auto"/>
        <w:rPr>
          <w:rFonts w:ascii="Times New Roman" w:hAnsi="Times New Roman" w:cs="Times New Roman"/>
        </w:rPr>
      </w:pPr>
      <w:r w:rsidRPr="003E6E7D">
        <w:rPr>
          <w:rFonts w:ascii="Times New Roman" w:hAnsi="Times New Roman" w:cs="Times New Roman"/>
        </w:rPr>
        <w:t>…………………………………………………</w:t>
      </w:r>
    </w:p>
    <w:p w:rsidR="0037211E" w:rsidRPr="003E6E7D" w:rsidRDefault="0037211E" w:rsidP="003E6E7D">
      <w:pPr>
        <w:spacing w:line="240" w:lineRule="auto"/>
        <w:rPr>
          <w:rFonts w:ascii="Times New Roman" w:hAnsi="Times New Roman" w:cs="Times New Roman"/>
        </w:rPr>
      </w:pPr>
      <w:r w:rsidRPr="003E6E7D">
        <w:rPr>
          <w:rFonts w:ascii="Times New Roman" w:hAnsi="Times New Roman" w:cs="Times New Roman"/>
        </w:rPr>
        <w:t>…………………………………………………</w:t>
      </w:r>
    </w:p>
    <w:p w:rsidR="0037211E" w:rsidRPr="00273CE6" w:rsidRDefault="0037211E" w:rsidP="0037211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E7D">
        <w:rPr>
          <w:rFonts w:ascii="Times New Roman" w:hAnsi="Times New Roman" w:cs="Times New Roman"/>
        </w:rPr>
        <w:tab/>
      </w:r>
      <w:r w:rsidRPr="003E6E7D">
        <w:rPr>
          <w:rFonts w:ascii="Times New Roman" w:hAnsi="Times New Roman" w:cs="Times New Roman"/>
          <w:sz w:val="20"/>
          <w:szCs w:val="20"/>
        </w:rPr>
        <w:t>(wnioskodawcy)</w:t>
      </w:r>
    </w:p>
    <w:p w:rsidR="0037211E" w:rsidRPr="0037211E" w:rsidRDefault="003E6E7D" w:rsidP="003721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7211E">
        <w:rPr>
          <w:rFonts w:ascii="Times New Roman" w:hAnsi="Times New Roman" w:cs="Times New Roman"/>
          <w:b/>
          <w:sz w:val="24"/>
          <w:szCs w:val="24"/>
        </w:rPr>
        <w:t xml:space="preserve">PREZYDENT </w:t>
      </w:r>
      <w:r w:rsidR="0037211E" w:rsidRPr="0037211E">
        <w:rPr>
          <w:rFonts w:ascii="Times New Roman" w:hAnsi="Times New Roman" w:cs="Times New Roman"/>
          <w:b/>
          <w:sz w:val="24"/>
          <w:szCs w:val="24"/>
        </w:rPr>
        <w:t>MIASTA ŁOMŻA</w:t>
      </w:r>
    </w:p>
    <w:p w:rsidR="0037211E" w:rsidRPr="0037211E" w:rsidRDefault="003E6E7D" w:rsidP="003721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7211E" w:rsidRPr="0037211E">
        <w:rPr>
          <w:rFonts w:ascii="Times New Roman" w:hAnsi="Times New Roman" w:cs="Times New Roman"/>
          <w:b/>
          <w:sz w:val="24"/>
          <w:szCs w:val="24"/>
        </w:rPr>
        <w:t>Urząd Miejski w Łomży</w:t>
      </w:r>
    </w:p>
    <w:p w:rsidR="0037211E" w:rsidRPr="0037211E" w:rsidRDefault="003E6E7D" w:rsidP="003721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7211E" w:rsidRPr="0037211E">
        <w:rPr>
          <w:rFonts w:ascii="Times New Roman" w:hAnsi="Times New Roman" w:cs="Times New Roman"/>
          <w:b/>
          <w:sz w:val="24"/>
          <w:szCs w:val="24"/>
        </w:rPr>
        <w:t>Stary Rynek 14</w:t>
      </w:r>
    </w:p>
    <w:p w:rsidR="0037211E" w:rsidRDefault="003E6E7D" w:rsidP="003721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7211E" w:rsidRPr="0037211E">
        <w:rPr>
          <w:rFonts w:ascii="Times New Roman" w:hAnsi="Times New Roman" w:cs="Times New Roman"/>
          <w:b/>
          <w:sz w:val="24"/>
          <w:szCs w:val="24"/>
        </w:rPr>
        <w:t>18-400 Łomża</w:t>
      </w:r>
    </w:p>
    <w:p w:rsidR="003E6E7D" w:rsidRDefault="003E6E7D" w:rsidP="003721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E7D" w:rsidRDefault="003E6E7D" w:rsidP="003E6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3E6E7D" w:rsidRDefault="003E6E7D" w:rsidP="003E6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E7D" w:rsidRDefault="003E6E7D" w:rsidP="003E6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wydanie opinii o możliwości podziału nieruchomości</w:t>
      </w:r>
    </w:p>
    <w:p w:rsidR="003E6E7D" w:rsidRDefault="003E6E7D" w:rsidP="00273C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E7D" w:rsidRPr="003E6E7D" w:rsidRDefault="003E6E7D" w:rsidP="00273C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7D">
        <w:rPr>
          <w:rFonts w:ascii="Times New Roman" w:hAnsi="Times New Roman" w:cs="Times New Roman"/>
          <w:sz w:val="24"/>
          <w:szCs w:val="24"/>
        </w:rPr>
        <w:tab/>
        <w:t xml:space="preserve">Zwracam się z wnioskiem o zaopiniowanie podziału nieruchomości, położonej </w:t>
      </w:r>
      <w:r>
        <w:rPr>
          <w:rFonts w:ascii="Times New Roman" w:hAnsi="Times New Roman" w:cs="Times New Roman"/>
          <w:sz w:val="24"/>
          <w:szCs w:val="24"/>
        </w:rPr>
        <w:t>w </w:t>
      </w:r>
      <w:r w:rsidRPr="003E6E7D">
        <w:rPr>
          <w:rFonts w:ascii="Times New Roman" w:hAnsi="Times New Roman" w:cs="Times New Roman"/>
          <w:sz w:val="24"/>
          <w:szCs w:val="24"/>
        </w:rPr>
        <w:t>Łomży przy ul. ………………………………</w:t>
      </w:r>
      <w:r w:rsidR="00273CE6">
        <w:rPr>
          <w:rFonts w:ascii="Times New Roman" w:hAnsi="Times New Roman" w:cs="Times New Roman"/>
          <w:sz w:val="24"/>
          <w:szCs w:val="24"/>
        </w:rPr>
        <w:t xml:space="preserve">.. </w:t>
      </w:r>
      <w:r w:rsidRPr="003E6E7D">
        <w:rPr>
          <w:rFonts w:ascii="Times New Roman" w:hAnsi="Times New Roman" w:cs="Times New Roman"/>
          <w:sz w:val="24"/>
          <w:szCs w:val="24"/>
        </w:rPr>
        <w:t>nr……</w:t>
      </w:r>
      <w:r>
        <w:rPr>
          <w:rFonts w:ascii="Times New Roman" w:hAnsi="Times New Roman" w:cs="Times New Roman"/>
          <w:sz w:val="24"/>
          <w:szCs w:val="24"/>
        </w:rPr>
        <w:t>.., stanowiącej działkę nr </w:t>
      </w:r>
      <w:r w:rsidRPr="003E6E7D">
        <w:rPr>
          <w:rFonts w:ascii="Times New Roman" w:hAnsi="Times New Roman" w:cs="Times New Roman"/>
          <w:sz w:val="24"/>
          <w:szCs w:val="24"/>
        </w:rPr>
        <w:t>…………………., z obrębu …………., numer księgi wieczystej KW………………………</w:t>
      </w:r>
    </w:p>
    <w:p w:rsidR="003E6E7D" w:rsidRDefault="003E6E7D" w:rsidP="00273C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 podziału nieruchomości </w:t>
      </w:r>
      <w:r w:rsidRPr="003E6E7D">
        <w:rPr>
          <w:rFonts w:ascii="Times New Roman" w:hAnsi="Times New Roman" w:cs="Times New Roman"/>
          <w:sz w:val="24"/>
          <w:szCs w:val="24"/>
        </w:rPr>
        <w:t>jest:……………………………………………………………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..…..</w:t>
      </w:r>
      <w:r w:rsidRPr="003E6E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7905CB">
        <w:rPr>
          <w:rFonts w:ascii="Times New Roman" w:hAnsi="Times New Roman" w:cs="Times New Roman"/>
          <w:sz w:val="24"/>
          <w:szCs w:val="24"/>
        </w:rPr>
        <w:t>……………..</w:t>
      </w:r>
    </w:p>
    <w:p w:rsidR="007905CB" w:rsidRPr="007905CB" w:rsidRDefault="007905CB" w:rsidP="007905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05CB">
        <w:rPr>
          <w:rFonts w:ascii="Times New Roman" w:hAnsi="Times New Roman" w:cs="Times New Roman"/>
          <w:sz w:val="24"/>
          <w:szCs w:val="24"/>
          <w:u w:val="single"/>
        </w:rPr>
        <w:t>W przypadku braku bezpośredniego dostępu do drogi publicznej projektowanych działek do podziału dostęp będzie zapewniony w sposób:</w:t>
      </w:r>
    </w:p>
    <w:p w:rsidR="007905CB" w:rsidRDefault="007905CB" w:rsidP="007905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</w:t>
      </w:r>
    </w:p>
    <w:p w:rsidR="007905CB" w:rsidRPr="00273CE6" w:rsidRDefault="007905CB" w:rsidP="00790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E7D" w:rsidRPr="00273CE6" w:rsidRDefault="003E6E7D" w:rsidP="003E6E7D">
      <w:p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273CE6">
        <w:rPr>
          <w:rFonts w:ascii="Times New Roman" w:hAnsi="Times New Roman" w:cs="Times New Roman"/>
          <w:u w:val="single"/>
        </w:rPr>
        <w:t>Przedkładam:</w:t>
      </w:r>
    </w:p>
    <w:p w:rsidR="003E6E7D" w:rsidRPr="003E6E7D" w:rsidRDefault="003E6E7D" w:rsidP="003E6E7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E6E7D">
        <w:rPr>
          <w:rFonts w:ascii="Times New Roman" w:hAnsi="Times New Roman" w:cs="Times New Roman"/>
        </w:rPr>
        <w:t>- aktualny odpis z księgi wieczystej</w:t>
      </w:r>
    </w:p>
    <w:p w:rsidR="003E6E7D" w:rsidRPr="003E6E7D" w:rsidRDefault="003E6E7D" w:rsidP="003E6E7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E6E7D">
        <w:rPr>
          <w:rFonts w:ascii="Times New Roman" w:hAnsi="Times New Roman" w:cs="Times New Roman"/>
        </w:rPr>
        <w:t>- wypis z rejestru ewidencji gruntów</w:t>
      </w:r>
    </w:p>
    <w:p w:rsidR="003E6E7D" w:rsidRDefault="003E6E7D" w:rsidP="003E6E7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E6E7D">
        <w:rPr>
          <w:rFonts w:ascii="Times New Roman" w:hAnsi="Times New Roman" w:cs="Times New Roman"/>
        </w:rPr>
        <w:t>- 2 egzemplarze mapy zasadniczej ze wstępnym projektem podziału</w:t>
      </w:r>
    </w:p>
    <w:p w:rsidR="00273CE6" w:rsidRPr="00273CE6" w:rsidRDefault="00273CE6" w:rsidP="003E6E7D">
      <w:p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273CE6">
        <w:rPr>
          <w:rFonts w:ascii="Times New Roman" w:hAnsi="Times New Roman" w:cs="Times New Roman"/>
          <w:u w:val="single"/>
        </w:rPr>
        <w:t>Dokumenty opcjonalne:</w:t>
      </w:r>
    </w:p>
    <w:p w:rsidR="00273CE6" w:rsidRPr="00273CE6" w:rsidRDefault="00273CE6" w:rsidP="00273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273CE6">
        <w:rPr>
          <w:rFonts w:ascii="Times New Roman" w:eastAsia="Times New Roman" w:hAnsi="Times New Roman" w:cs="Times New Roman"/>
          <w:lang w:eastAsia="pl-PL"/>
        </w:rPr>
        <w:t xml:space="preserve">W przypadku, gdy podział nieruchomości zabudowanej powoduje także podział budynku do </w:t>
      </w:r>
      <w:r>
        <w:rPr>
          <w:rFonts w:ascii="Times New Roman" w:eastAsia="Times New Roman" w:hAnsi="Times New Roman" w:cs="Times New Roman"/>
          <w:lang w:eastAsia="pl-PL"/>
        </w:rPr>
        <w:t xml:space="preserve">wniosku o </w:t>
      </w:r>
      <w:r w:rsidRPr="00273CE6">
        <w:rPr>
          <w:rFonts w:ascii="Times New Roman" w:eastAsia="Times New Roman" w:hAnsi="Times New Roman" w:cs="Times New Roman"/>
          <w:lang w:eastAsia="pl-PL"/>
        </w:rPr>
        <w:t>podział należy dołączyć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73CE6">
        <w:rPr>
          <w:rFonts w:ascii="Times New Roman" w:eastAsia="Times New Roman" w:hAnsi="Times New Roman" w:cs="Times New Roman"/>
          <w:lang w:eastAsia="pl-PL"/>
        </w:rPr>
        <w:t xml:space="preserve">rzuty poszczególnych kondygnacji budynku (od </w:t>
      </w:r>
      <w:r>
        <w:rPr>
          <w:rFonts w:ascii="Times New Roman" w:eastAsia="Times New Roman" w:hAnsi="Times New Roman" w:cs="Times New Roman"/>
          <w:lang w:eastAsia="pl-PL"/>
        </w:rPr>
        <w:t xml:space="preserve">fundamentów do </w:t>
      </w:r>
      <w:r w:rsidR="007905CB">
        <w:rPr>
          <w:rFonts w:ascii="Times New Roman" w:eastAsia="Times New Roman" w:hAnsi="Times New Roman" w:cs="Times New Roman"/>
          <w:lang w:eastAsia="pl-PL"/>
        </w:rPr>
        <w:t>przykrycia dachu) z </w:t>
      </w:r>
      <w:r w:rsidRPr="00273CE6">
        <w:rPr>
          <w:rFonts w:ascii="Times New Roman" w:eastAsia="Times New Roman" w:hAnsi="Times New Roman" w:cs="Times New Roman"/>
          <w:lang w:eastAsia="pl-PL"/>
        </w:rPr>
        <w:t>oznaczeniem odcinka projektowanej granicy wewnątrz budynku, opieczę</w:t>
      </w:r>
      <w:r>
        <w:rPr>
          <w:rFonts w:ascii="Times New Roman" w:eastAsia="Times New Roman" w:hAnsi="Times New Roman" w:cs="Times New Roman"/>
          <w:lang w:eastAsia="pl-PL"/>
        </w:rPr>
        <w:t xml:space="preserve">towane </w:t>
      </w:r>
      <w:r w:rsidRPr="00273CE6">
        <w:rPr>
          <w:rFonts w:ascii="Times New Roman" w:eastAsia="Times New Roman" w:hAnsi="Times New Roman" w:cs="Times New Roman"/>
          <w:lang w:eastAsia="pl-PL"/>
        </w:rPr>
        <w:t>przez uprawnioną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73CE6">
        <w:rPr>
          <w:rFonts w:ascii="Times New Roman" w:eastAsia="Times New Roman" w:hAnsi="Times New Roman" w:cs="Times New Roman"/>
          <w:lang w:eastAsia="pl-PL"/>
        </w:rPr>
        <w:t>osobę</w:t>
      </w:r>
    </w:p>
    <w:p w:rsidR="00273CE6" w:rsidRPr="007905CB" w:rsidRDefault="00273CE6" w:rsidP="007905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273CE6">
        <w:rPr>
          <w:rFonts w:ascii="Times New Roman" w:eastAsia="Times New Roman" w:hAnsi="Times New Roman" w:cs="Times New Roman"/>
          <w:lang w:eastAsia="pl-PL"/>
        </w:rPr>
        <w:t>Pozwolenie konserwatora zabytków na podział nieruchomości, jeżeli nieruchomość</w:t>
      </w:r>
      <w:r>
        <w:rPr>
          <w:rFonts w:ascii="Times New Roman" w:eastAsia="Times New Roman" w:hAnsi="Times New Roman" w:cs="Times New Roman"/>
          <w:lang w:eastAsia="pl-PL"/>
        </w:rPr>
        <w:t xml:space="preserve"> jest wpisana do </w:t>
      </w:r>
      <w:r w:rsidRPr="00273CE6">
        <w:rPr>
          <w:rFonts w:ascii="Times New Roman" w:eastAsia="Times New Roman" w:hAnsi="Times New Roman" w:cs="Times New Roman"/>
          <w:lang w:eastAsia="pl-PL"/>
        </w:rPr>
        <w:t xml:space="preserve">rejestru zabytków </w:t>
      </w:r>
    </w:p>
    <w:p w:rsidR="00273CE6" w:rsidRDefault="00273CE6" w:rsidP="00273CE6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:rsidR="00273CE6" w:rsidRPr="00273CE6" w:rsidRDefault="00273CE6" w:rsidP="00273CE6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:rsidR="00273CE6" w:rsidRPr="00273CE6" w:rsidRDefault="00273CE6" w:rsidP="00273CE6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:rsidR="00273CE6" w:rsidRDefault="00273CE6" w:rsidP="00273CE6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273CE6">
        <w:rPr>
          <w:rFonts w:ascii="Times New Roman" w:hAnsi="Times New Roman" w:cs="Times New Roman"/>
          <w:sz w:val="20"/>
          <w:szCs w:val="20"/>
        </w:rPr>
        <w:t>podpis wnioskodawców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EE36B4" w:rsidRDefault="00EE36B4" w:rsidP="00EE36B4">
      <w:pPr>
        <w:spacing w:after="0" w:line="276" w:lineRule="auto"/>
        <w:ind w:left="-284" w:firstLine="568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9B088CA" wp14:editId="047CB23C">
            <wp:simplePos x="0" y="0"/>
            <wp:positionH relativeFrom="page">
              <wp:align>left</wp:align>
            </wp:positionH>
            <wp:positionV relativeFrom="paragraph">
              <wp:posOffset>-718185</wp:posOffset>
            </wp:positionV>
            <wp:extent cx="2171700" cy="1534795"/>
            <wp:effectExtent l="0" t="0" r="0" b="8255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smakuj w łomż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36B4" w:rsidRDefault="00EE36B4" w:rsidP="00EE36B4">
      <w:pPr>
        <w:spacing w:after="0" w:line="276" w:lineRule="auto"/>
        <w:ind w:left="-284" w:firstLine="568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:rsidR="00EE36B4" w:rsidRPr="00EE36B4" w:rsidRDefault="00EE36B4" w:rsidP="00EE36B4">
      <w:pPr>
        <w:spacing w:after="0" w:line="276" w:lineRule="auto"/>
        <w:ind w:left="-284" w:firstLine="568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EE36B4">
        <w:rPr>
          <w:rFonts w:eastAsia="Times New Roman" w:cs="Times New Roman"/>
          <w:b/>
          <w:sz w:val="24"/>
          <w:szCs w:val="24"/>
          <w:lang w:eastAsia="pl-PL"/>
        </w:rPr>
        <w:t>Zgoda i  Informacja o przetwarzaniu danych osobowych na podstawie RODO</w:t>
      </w:r>
    </w:p>
    <w:p w:rsidR="00EE36B4" w:rsidRPr="00EE36B4" w:rsidRDefault="00EE36B4" w:rsidP="00EE36B4">
      <w:pPr>
        <w:spacing w:after="0" w:line="276" w:lineRule="auto"/>
        <w:ind w:left="-284" w:firstLine="568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:rsidR="00EE36B4" w:rsidRPr="00EE36B4" w:rsidRDefault="00EE36B4" w:rsidP="00EE36B4">
      <w:pPr>
        <w:spacing w:after="0" w:line="240" w:lineRule="auto"/>
        <w:ind w:left="-284" w:firstLine="568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6B4">
        <w:rPr>
          <w:rFonts w:eastAsia="Times New Roman" w:cstheme="minorHAnsi"/>
          <w:b/>
          <w:sz w:val="20"/>
          <w:szCs w:val="20"/>
          <w:lang w:eastAsia="pl-PL"/>
        </w:rPr>
        <w:t>Wypełniając obowiązek informacyjny wynikający z art. 13 Rozporządzenia parlamentu Europejskiego i Rady (UE) 2016/679 z dnia 27 kwietnia 2016 r. w sprawie ochrony osób fizycznych w związku z przetwarzaniem danych osobowych i w sprawie swobodnego przepływu takich danych oraz uchylenia dyrektywy 95/46/we (dalej RODO), oraz w oparciu o ustawę z dnia 10 maja 2018 r. o ochronie danych osobowych (DU. 2018, poz. 1000 ) informujemy, że</w:t>
      </w:r>
      <w:r w:rsidRPr="00EE36B4">
        <w:rPr>
          <w:rFonts w:eastAsia="Times New Roman" w:cstheme="minorHAnsi"/>
          <w:sz w:val="20"/>
          <w:szCs w:val="20"/>
          <w:lang w:eastAsia="pl-PL"/>
        </w:rPr>
        <w:t>:</w:t>
      </w:r>
    </w:p>
    <w:p w:rsidR="00EE36B4" w:rsidRPr="00EE36B4" w:rsidRDefault="00EE36B4" w:rsidP="00EE36B4">
      <w:pPr>
        <w:numPr>
          <w:ilvl w:val="0"/>
          <w:numId w:val="3"/>
        </w:numPr>
        <w:spacing w:after="100" w:afterAutospacing="1" w:line="240" w:lineRule="auto"/>
        <w:contextualSpacing/>
        <w:jc w:val="both"/>
        <w:rPr>
          <w:rFonts w:eastAsia="Times New Roman" w:cs="Times New Roman"/>
          <w:sz w:val="18"/>
          <w:szCs w:val="18"/>
        </w:rPr>
      </w:pPr>
      <w:r w:rsidRPr="00EE36B4">
        <w:rPr>
          <w:rFonts w:eastAsia="Times New Roman" w:cs="Times New Roman"/>
          <w:sz w:val="18"/>
          <w:szCs w:val="18"/>
        </w:rPr>
        <w:t xml:space="preserve">Administratorem Pani/Pana </w:t>
      </w:r>
      <w:r w:rsidRPr="00EE36B4">
        <w:rPr>
          <w:rFonts w:eastAsia="Calibri" w:cstheme="minorHAnsi"/>
          <w:sz w:val="20"/>
          <w:szCs w:val="20"/>
        </w:rPr>
        <w:t>danych osobowych</w:t>
      </w:r>
      <w:r w:rsidRPr="00EE36B4">
        <w:rPr>
          <w:rFonts w:eastAsia="Times New Roman" w:cs="Times New Roman"/>
          <w:sz w:val="18"/>
          <w:szCs w:val="18"/>
        </w:rPr>
        <w:t xml:space="preserve"> jest </w:t>
      </w:r>
      <w:r w:rsidRPr="00EE36B4">
        <w:rPr>
          <w:rFonts w:eastAsia="Calibri" w:cs="Times New Roman"/>
          <w:b/>
          <w:bCs/>
          <w:sz w:val="18"/>
          <w:szCs w:val="18"/>
        </w:rPr>
        <w:t xml:space="preserve">Prezydent Miasta Łomża </w:t>
      </w:r>
      <w:r w:rsidRPr="00EE36B4">
        <w:rPr>
          <w:rFonts w:eastAsia="Times New Roman" w:cs="Times New Roman"/>
          <w:sz w:val="18"/>
          <w:szCs w:val="18"/>
        </w:rPr>
        <w:t xml:space="preserve">z siedzibą </w:t>
      </w:r>
      <w:r w:rsidRPr="00EE36B4">
        <w:rPr>
          <w:rFonts w:eastAsia="Calibri" w:cs="Times New Roman"/>
          <w:b/>
          <w:bCs/>
          <w:sz w:val="18"/>
          <w:szCs w:val="18"/>
        </w:rPr>
        <w:t xml:space="preserve">Pl. Stary Rynek 14, 18-400 Łomża, email : </w:t>
      </w:r>
      <w:hyperlink r:id="rId8" w:history="1">
        <w:r w:rsidRPr="00EE36B4">
          <w:rPr>
            <w:rFonts w:eastAsia="Calibri" w:cs="Times New Roman"/>
            <w:color w:val="0563C1"/>
            <w:sz w:val="18"/>
            <w:szCs w:val="18"/>
            <w:u w:val="single"/>
          </w:rPr>
          <w:t>prezydent@um.lomza.pl</w:t>
        </w:r>
      </w:hyperlink>
    </w:p>
    <w:p w:rsidR="00EE36B4" w:rsidRPr="00EE36B4" w:rsidRDefault="00EE36B4" w:rsidP="00EE36B4">
      <w:pPr>
        <w:numPr>
          <w:ilvl w:val="0"/>
          <w:numId w:val="3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E36B4">
        <w:rPr>
          <w:rFonts w:cs="Times New Roman"/>
          <w:bCs/>
          <w:color w:val="000000"/>
          <w:sz w:val="18"/>
          <w:szCs w:val="18"/>
        </w:rPr>
        <w:t>Administrator wyznaczył I</w:t>
      </w:r>
      <w:r w:rsidRPr="00EE36B4">
        <w:rPr>
          <w:rFonts w:cs="Times New Roman"/>
          <w:color w:val="000000"/>
          <w:sz w:val="18"/>
          <w:szCs w:val="18"/>
        </w:rPr>
        <w:t xml:space="preserve">nspektora Ochrony Danych Osobowych, z którym można skontaktować pod numerem telefonu 86 2156733 lub poprzez adres e-mail </w:t>
      </w:r>
      <w:hyperlink r:id="rId9" w:tgtFrame="_top" w:history="1">
        <w:r w:rsidRPr="00EE36B4">
          <w:rPr>
            <w:rFonts w:cs="Times New Roman"/>
            <w:color w:val="0563C1"/>
            <w:sz w:val="18"/>
            <w:szCs w:val="18"/>
            <w:u w:val="single"/>
          </w:rPr>
          <w:t>a.kondraciuk@um.lomza.pl</w:t>
        </w:r>
      </w:hyperlink>
      <w:r w:rsidRPr="00EE36B4">
        <w:rPr>
          <w:rFonts w:cs="Times New Roman"/>
          <w:color w:val="000000"/>
          <w:sz w:val="18"/>
          <w:szCs w:val="18"/>
        </w:rPr>
        <w:t>. w sprawach związanych  bezpośrednio z  przetwarzaniem danych osobowych (nie posiada i nie udziela informacji merytorycznych w sprawach/postępowaniach realizowanych w ramach składanego wniosku)</w:t>
      </w:r>
    </w:p>
    <w:p w:rsidR="00EE36B4" w:rsidRPr="00EE36B4" w:rsidRDefault="00EE36B4" w:rsidP="00EE36B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EE36B4">
        <w:rPr>
          <w:rFonts w:cstheme="minorHAnsi"/>
          <w:color w:val="000000"/>
          <w:sz w:val="20"/>
          <w:szCs w:val="20"/>
        </w:rPr>
        <w:t>Dane osobowe Pani/Pana</w:t>
      </w:r>
      <w:r w:rsidRPr="00EE36B4">
        <w:rPr>
          <w:rFonts w:cstheme="minorHAnsi"/>
          <w:color w:val="000000"/>
          <w:sz w:val="20"/>
          <w:szCs w:val="20"/>
          <w:vertAlign w:val="superscript"/>
        </w:rPr>
        <w:t>*</w:t>
      </w:r>
      <w:r w:rsidRPr="00EE36B4">
        <w:rPr>
          <w:rFonts w:cstheme="minorHAnsi"/>
          <w:color w:val="000000"/>
          <w:sz w:val="20"/>
          <w:szCs w:val="20"/>
        </w:rPr>
        <w:t xml:space="preserve"> </w:t>
      </w:r>
      <w:r w:rsidRPr="00EE36B4">
        <w:rPr>
          <w:rFonts w:cs="Times New Roman"/>
          <w:color w:val="000000"/>
          <w:sz w:val="20"/>
          <w:szCs w:val="20"/>
        </w:rPr>
        <w:t xml:space="preserve"> </w:t>
      </w:r>
      <w:r w:rsidRPr="00EE36B4">
        <w:rPr>
          <w:rFonts w:cs="Times-Roman"/>
          <w:color w:val="000000"/>
          <w:sz w:val="20"/>
          <w:szCs w:val="20"/>
        </w:rPr>
        <w:t xml:space="preserve">przetwarzane będą w celu, </w:t>
      </w:r>
      <w:r w:rsidRPr="00EE36B4">
        <w:rPr>
          <w:rFonts w:eastAsia="Times New Roman" w:cs="Times New Roman"/>
          <w:color w:val="000000"/>
          <w:sz w:val="20"/>
          <w:szCs w:val="20"/>
        </w:rPr>
        <w:t>podziału/rozgraniczenia</w:t>
      </w:r>
      <w:r w:rsidRPr="00EE36B4">
        <w:rPr>
          <w:rFonts w:eastAsia="Times New Roman" w:cs="Times New Roman"/>
          <w:color w:val="000000"/>
          <w:szCs w:val="20"/>
          <w:vertAlign w:val="superscript"/>
        </w:rPr>
        <w:t>*</w:t>
      </w:r>
      <w:r w:rsidRPr="00EE36B4">
        <w:rPr>
          <w:rFonts w:eastAsia="Times New Roman" w:cs="Times New Roman"/>
          <w:color w:val="000000"/>
          <w:sz w:val="20"/>
          <w:szCs w:val="20"/>
        </w:rPr>
        <w:t xml:space="preserve"> nieruchomości w związku z </w:t>
      </w:r>
      <w:r w:rsidRPr="00EE36B4">
        <w:rPr>
          <w:rFonts w:cs="Times New Roman"/>
          <w:color w:val="000000"/>
          <w:sz w:val="20"/>
          <w:szCs w:val="20"/>
        </w:rPr>
        <w:t>art. 6 ust.</w:t>
      </w:r>
      <w:r w:rsidRPr="00EE36B4">
        <w:rPr>
          <w:rFonts w:cstheme="minorHAnsi"/>
          <w:color w:val="000000" w:themeColor="text1"/>
          <w:sz w:val="20"/>
          <w:szCs w:val="20"/>
        </w:rPr>
        <w:t xml:space="preserve"> 1 lit. a </w:t>
      </w:r>
      <w:r w:rsidRPr="00EE36B4">
        <w:rPr>
          <w:rFonts w:cstheme="minorHAnsi"/>
          <w:b/>
          <w:color w:val="000000" w:themeColor="text1"/>
          <w:sz w:val="20"/>
          <w:szCs w:val="20"/>
        </w:rPr>
        <w:t>RODO</w:t>
      </w:r>
      <w:r w:rsidRPr="00EE36B4">
        <w:rPr>
          <w:rFonts w:cstheme="minorHAnsi"/>
          <w:color w:val="000000" w:themeColor="text1"/>
          <w:sz w:val="20"/>
          <w:szCs w:val="20"/>
        </w:rPr>
        <w:t xml:space="preserve"> -zgody na przetwarzanie w zakresie numery telefonicznego, adresu poczty elektronicznej, oraz </w:t>
      </w:r>
      <w:r w:rsidRPr="00EE36B4">
        <w:rPr>
          <w:rFonts w:cs="Times New Roman"/>
          <w:color w:val="000000"/>
          <w:sz w:val="20"/>
          <w:szCs w:val="20"/>
        </w:rPr>
        <w:t>6 ust.</w:t>
      </w:r>
      <w:r w:rsidRPr="00EE36B4">
        <w:rPr>
          <w:rFonts w:cstheme="minorHAnsi"/>
          <w:color w:val="000000" w:themeColor="text1"/>
          <w:sz w:val="20"/>
          <w:szCs w:val="20"/>
        </w:rPr>
        <w:t xml:space="preserve"> 1 lit. c  </w:t>
      </w:r>
      <w:r w:rsidRPr="00EE36B4">
        <w:rPr>
          <w:rFonts w:cstheme="minorHAnsi"/>
          <w:b/>
          <w:color w:val="000000" w:themeColor="text1"/>
          <w:sz w:val="20"/>
          <w:szCs w:val="20"/>
        </w:rPr>
        <w:t>RODO</w:t>
      </w:r>
      <w:r w:rsidRPr="00EE36B4">
        <w:rPr>
          <w:rFonts w:cstheme="minorHAnsi"/>
          <w:color w:val="000000" w:themeColor="text1"/>
          <w:sz w:val="20"/>
          <w:szCs w:val="20"/>
        </w:rPr>
        <w:t xml:space="preserve"> -</w:t>
      </w:r>
      <w:r w:rsidRPr="00EE36B4">
        <w:rPr>
          <w:rFonts w:cstheme="minorHAnsi"/>
          <w:color w:val="000000"/>
          <w:sz w:val="20"/>
          <w:szCs w:val="20"/>
        </w:rPr>
        <w:t xml:space="preserve"> obowiązkiem prawnym ciążący na Administratorze.</w:t>
      </w:r>
    </w:p>
    <w:p w:rsidR="00EE36B4" w:rsidRPr="00EE36B4" w:rsidRDefault="00EE36B4" w:rsidP="00EE36B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EE36B4">
        <w:rPr>
          <w:rFonts w:eastAsia="Times New Roman" w:cs="Times New Roman"/>
          <w:color w:val="000000"/>
          <w:sz w:val="20"/>
          <w:szCs w:val="20"/>
        </w:rPr>
        <w:t xml:space="preserve"> </w:t>
      </w:r>
      <w:r w:rsidRPr="00EE36B4">
        <w:rPr>
          <w:rFonts w:cstheme="minorHAnsi"/>
          <w:color w:val="000000"/>
          <w:sz w:val="18"/>
          <w:szCs w:val="18"/>
        </w:rPr>
        <w:t xml:space="preserve">Szczegółowe cele przetwarzania danych  zostały wskazane w następujących przepisach </w:t>
      </w:r>
      <w:proofErr w:type="spellStart"/>
      <w:r w:rsidRPr="00EE36B4">
        <w:rPr>
          <w:rFonts w:cstheme="minorHAnsi"/>
          <w:color w:val="000000"/>
          <w:sz w:val="18"/>
          <w:szCs w:val="18"/>
        </w:rPr>
        <w:t>tj</w:t>
      </w:r>
      <w:proofErr w:type="spellEnd"/>
      <w:r w:rsidRPr="00EE36B4">
        <w:rPr>
          <w:rFonts w:cstheme="minorHAnsi"/>
          <w:color w:val="000000"/>
          <w:sz w:val="18"/>
          <w:szCs w:val="18"/>
        </w:rPr>
        <w:t>:</w:t>
      </w:r>
    </w:p>
    <w:p w:rsidR="00EE36B4" w:rsidRPr="00EE36B4" w:rsidRDefault="00EE36B4" w:rsidP="00EE36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eastAsia="Calibri" w:cstheme="minorHAnsi"/>
          <w:b/>
          <w:sz w:val="18"/>
          <w:szCs w:val="18"/>
        </w:rPr>
      </w:pPr>
      <w:r w:rsidRPr="00EE36B4">
        <w:rPr>
          <w:rFonts w:ascii="Calibri" w:eastAsia="Calibri" w:hAnsi="Calibri" w:cs="Times New Roman"/>
          <w:sz w:val="18"/>
          <w:szCs w:val="18"/>
        </w:rPr>
        <w:t xml:space="preserve">Ustawa z dnia 21 sierpnia 1997 r. o gospodarcze nieruchomościami </w:t>
      </w:r>
      <w:r w:rsidRPr="00EE36B4">
        <w:rPr>
          <w:rFonts w:eastAsia="Calibri" w:cstheme="minorHAnsi"/>
          <w:sz w:val="18"/>
          <w:szCs w:val="18"/>
        </w:rPr>
        <w:t xml:space="preserve">(Dz.U. z 2020 r. poz. 65 z </w:t>
      </w:r>
      <w:proofErr w:type="spellStart"/>
      <w:r w:rsidRPr="00EE36B4">
        <w:rPr>
          <w:rFonts w:eastAsia="Calibri" w:cstheme="minorHAnsi"/>
          <w:sz w:val="18"/>
          <w:szCs w:val="18"/>
        </w:rPr>
        <w:t>późn</w:t>
      </w:r>
      <w:proofErr w:type="spellEnd"/>
      <w:r w:rsidRPr="00EE36B4">
        <w:rPr>
          <w:rFonts w:eastAsia="Calibri" w:cstheme="minorHAnsi"/>
          <w:sz w:val="18"/>
          <w:szCs w:val="18"/>
        </w:rPr>
        <w:t>. zm.</w:t>
      </w:r>
      <w:r w:rsidRPr="00EE36B4">
        <w:rPr>
          <w:rFonts w:ascii="Calibri" w:eastAsia="Calibri" w:hAnsi="Calibri" w:cs="Times New Roman"/>
          <w:sz w:val="18"/>
          <w:szCs w:val="18"/>
        </w:rPr>
        <w:t>)</w:t>
      </w:r>
    </w:p>
    <w:p w:rsidR="00EE36B4" w:rsidRPr="00EE36B4" w:rsidRDefault="00EE36B4" w:rsidP="00EE36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eastAsia="Calibri" w:cstheme="minorHAnsi"/>
          <w:b/>
          <w:sz w:val="18"/>
          <w:szCs w:val="18"/>
        </w:rPr>
      </w:pPr>
      <w:r w:rsidRPr="00EE36B4">
        <w:rPr>
          <w:rFonts w:ascii="Calibri" w:eastAsia="Calibri" w:hAnsi="Calibri" w:cs="Times New Roman"/>
          <w:sz w:val="18"/>
          <w:szCs w:val="18"/>
        </w:rPr>
        <w:t xml:space="preserve">Rozporządzenie Rady Ministrów z dnia 7 grudnia 2004r. w sprawie sposobu i trybu dokonywania podziału nieruchomości (Dz. U. z 2004 r. Nr 268 poz. 2663 z </w:t>
      </w:r>
      <w:proofErr w:type="spellStart"/>
      <w:r w:rsidRPr="00EE36B4">
        <w:rPr>
          <w:rFonts w:ascii="Calibri" w:eastAsia="Calibri" w:hAnsi="Calibri" w:cs="Times New Roman"/>
          <w:sz w:val="18"/>
          <w:szCs w:val="18"/>
        </w:rPr>
        <w:t>późn</w:t>
      </w:r>
      <w:proofErr w:type="spellEnd"/>
      <w:r w:rsidRPr="00EE36B4">
        <w:rPr>
          <w:rFonts w:ascii="Calibri" w:eastAsia="Calibri" w:hAnsi="Calibri" w:cs="Times New Roman"/>
          <w:sz w:val="18"/>
          <w:szCs w:val="18"/>
        </w:rPr>
        <w:t>. zm.)</w:t>
      </w:r>
    </w:p>
    <w:p w:rsidR="00EE36B4" w:rsidRPr="00EE36B4" w:rsidRDefault="00EE36B4" w:rsidP="00EE36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eastAsia="Calibri" w:cstheme="minorHAnsi"/>
          <w:b/>
          <w:sz w:val="18"/>
          <w:szCs w:val="18"/>
        </w:rPr>
      </w:pPr>
      <w:r w:rsidRPr="00EE36B4">
        <w:rPr>
          <w:rFonts w:ascii="Calibri" w:eastAsia="Calibri" w:hAnsi="Calibri" w:cs="Times New Roman"/>
          <w:sz w:val="18"/>
          <w:szCs w:val="18"/>
        </w:rPr>
        <w:t xml:space="preserve">Ustawa z dnia 14 czerwca 1960 roku Kodeks postępowania administracyjnego (Dz. U. 2017 r. 1257 z </w:t>
      </w:r>
      <w:proofErr w:type="spellStart"/>
      <w:r w:rsidRPr="00EE36B4">
        <w:rPr>
          <w:rFonts w:ascii="Calibri" w:eastAsia="Calibri" w:hAnsi="Calibri" w:cs="Times New Roman"/>
          <w:sz w:val="18"/>
          <w:szCs w:val="18"/>
        </w:rPr>
        <w:t>późn</w:t>
      </w:r>
      <w:proofErr w:type="spellEnd"/>
      <w:r w:rsidRPr="00EE36B4">
        <w:rPr>
          <w:rFonts w:ascii="Calibri" w:eastAsia="Calibri" w:hAnsi="Calibri" w:cs="Times New Roman"/>
          <w:sz w:val="18"/>
          <w:szCs w:val="18"/>
        </w:rPr>
        <w:t>. zm.)</w:t>
      </w:r>
    </w:p>
    <w:p w:rsidR="00EE36B4" w:rsidRPr="00EE36B4" w:rsidRDefault="00EE36B4" w:rsidP="00EE36B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  <w:r w:rsidRPr="00EE36B4">
        <w:rPr>
          <w:rFonts w:eastAsia="Calibri" w:cs="Times-Roman"/>
          <w:sz w:val="18"/>
          <w:szCs w:val="18"/>
        </w:rPr>
        <w:t>Podanie Pani/Pana</w:t>
      </w:r>
      <w:r w:rsidRPr="00EE36B4">
        <w:rPr>
          <w:rFonts w:eastAsia="Calibri" w:cs="Times-Roman"/>
          <w:sz w:val="20"/>
          <w:szCs w:val="18"/>
          <w:vertAlign w:val="superscript"/>
        </w:rPr>
        <w:t>*</w:t>
      </w:r>
      <w:r w:rsidRPr="00EE36B4">
        <w:rPr>
          <w:rFonts w:eastAsia="Calibri" w:cs="Times-Roman"/>
          <w:sz w:val="18"/>
          <w:szCs w:val="18"/>
        </w:rPr>
        <w:t xml:space="preserve"> </w:t>
      </w:r>
      <w:r w:rsidRPr="00EE36B4">
        <w:rPr>
          <w:rFonts w:eastAsia="Calibri" w:cstheme="minorHAnsi"/>
          <w:sz w:val="18"/>
          <w:szCs w:val="18"/>
        </w:rPr>
        <w:t xml:space="preserve">danych osobowych w zakresie numeru telefonicznego i adresu poczty elektronicznej </w:t>
      </w:r>
      <w:r w:rsidRPr="00EE36B4">
        <w:rPr>
          <w:rFonts w:eastAsia="Calibri" w:cs="Times New Roman"/>
          <w:sz w:val="18"/>
          <w:szCs w:val="18"/>
        </w:rPr>
        <w:t>jest dobrowolne, w pozostałych przypadkach wynika z przepisów prawa i jest niezbędne do realizacji wniosku.</w:t>
      </w:r>
    </w:p>
    <w:p w:rsidR="00EE36B4" w:rsidRPr="00EE36B4" w:rsidRDefault="00EE36B4" w:rsidP="00EE36B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  <w:r w:rsidRPr="00EE36B4">
        <w:rPr>
          <w:rFonts w:eastAsia="Calibri" w:cs="Times New Roman"/>
          <w:sz w:val="18"/>
          <w:szCs w:val="18"/>
        </w:rPr>
        <w:t xml:space="preserve">W związku z przetwarzaniem Pan/Pana danych w celach, o których mowa w pkt 3 odbiorcami mogą być organy władzy publicznej, </w:t>
      </w:r>
      <w:r w:rsidRPr="00EE36B4">
        <w:rPr>
          <w:rFonts w:eastAsia="Times New Roman" w:cs="Times New Roman"/>
          <w:sz w:val="18"/>
          <w:szCs w:val="18"/>
          <w:lang w:eastAsia="pl-PL"/>
        </w:rPr>
        <w:t>oraz podmioty wykonujące zadania publiczne lub działające na zlecenie organów władzy publicznej,</w:t>
      </w:r>
      <w:r w:rsidRPr="00EE36B4">
        <w:rPr>
          <w:rFonts w:eastAsia="Calibri" w:cs="Times New Roman"/>
          <w:sz w:val="18"/>
          <w:szCs w:val="18"/>
        </w:rPr>
        <w:t xml:space="preserve"> które mogą otrzymywać dane osobowe w ramach konkretnego postępowania zgodnie z prawem Unii lub prawem państwa członkowskiego.</w:t>
      </w:r>
    </w:p>
    <w:p w:rsidR="00EE36B4" w:rsidRPr="00EE36B4" w:rsidRDefault="00EE36B4" w:rsidP="00EE36B4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EE36B4">
        <w:rPr>
          <w:rFonts w:ascii="Calibri" w:eastAsia="Calibri" w:hAnsi="Calibri" w:cs="Calibri"/>
          <w:sz w:val="20"/>
          <w:szCs w:val="20"/>
        </w:rPr>
        <w:t>Okres przechowywania Pani/Pana</w:t>
      </w:r>
      <w:r w:rsidRPr="00EE36B4">
        <w:rPr>
          <w:rFonts w:ascii="Calibri" w:eastAsia="Calibri" w:hAnsi="Calibri" w:cs="Calibri"/>
          <w:sz w:val="20"/>
          <w:szCs w:val="20"/>
          <w:vertAlign w:val="superscript"/>
        </w:rPr>
        <w:t>*</w:t>
      </w:r>
      <w:r w:rsidRPr="00EE36B4">
        <w:rPr>
          <w:rFonts w:ascii="Calibri" w:eastAsia="Calibri" w:hAnsi="Calibri" w:cs="Calibri"/>
          <w:sz w:val="20"/>
          <w:szCs w:val="20"/>
        </w:rPr>
        <w:t xml:space="preserve"> danych osobowych w </w:t>
      </w:r>
      <w:r w:rsidRPr="00EE36B4">
        <w:rPr>
          <w:rFonts w:eastAsia="Calibri" w:cs="Times New Roman"/>
          <w:bCs/>
          <w:sz w:val="18"/>
          <w:szCs w:val="18"/>
        </w:rPr>
        <w:t>celach określonych w pkt. 3 wynika z przepisów archiwalnych.</w:t>
      </w:r>
      <w:r w:rsidRPr="00EE36B4">
        <w:rPr>
          <w:rFonts w:ascii="Calibri" w:eastAsia="Calibri" w:hAnsi="Calibri" w:cs="Calibri"/>
          <w:sz w:val="20"/>
          <w:szCs w:val="20"/>
        </w:rPr>
        <w:t xml:space="preserve"> W sprawie </w:t>
      </w:r>
      <w:r w:rsidRPr="00EE36B4">
        <w:rPr>
          <w:rFonts w:eastAsia="Times New Roman" w:cs="Times New Roman"/>
          <w:sz w:val="20"/>
          <w:szCs w:val="20"/>
        </w:rPr>
        <w:t>podziału/rozgraniczenia</w:t>
      </w:r>
      <w:r w:rsidRPr="00EE36B4">
        <w:rPr>
          <w:rFonts w:eastAsia="Times New Roman" w:cs="Times New Roman"/>
          <w:sz w:val="20"/>
          <w:szCs w:val="20"/>
          <w:vertAlign w:val="superscript"/>
        </w:rPr>
        <w:t>*</w:t>
      </w:r>
      <w:r w:rsidRPr="00EE36B4">
        <w:rPr>
          <w:rFonts w:eastAsia="Times New Roman" w:cs="Times New Roman"/>
          <w:sz w:val="20"/>
          <w:szCs w:val="20"/>
        </w:rPr>
        <w:t xml:space="preserve"> nieruchomości </w:t>
      </w:r>
      <w:r w:rsidRPr="00EE36B4">
        <w:rPr>
          <w:rFonts w:ascii="Calibri" w:eastAsia="Calibri" w:hAnsi="Calibri" w:cs="Calibri"/>
          <w:sz w:val="20"/>
          <w:szCs w:val="20"/>
        </w:rPr>
        <w:t>dane przechowywane są wieczyście.</w:t>
      </w:r>
    </w:p>
    <w:p w:rsidR="00EE36B4" w:rsidRPr="00EE36B4" w:rsidRDefault="00EE36B4" w:rsidP="00EE36B4">
      <w:pPr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EE36B4">
        <w:rPr>
          <w:rFonts w:eastAsia="Times New Roman" w:cs="Times New Roman"/>
          <w:sz w:val="18"/>
          <w:szCs w:val="18"/>
          <w:lang w:eastAsia="pl-PL"/>
        </w:rPr>
        <w:t>Pani/Panu</w:t>
      </w:r>
      <w:r w:rsidRPr="00EE36B4">
        <w:rPr>
          <w:rFonts w:eastAsia="Times New Roman" w:cs="Times New Roman"/>
          <w:sz w:val="20"/>
          <w:szCs w:val="18"/>
          <w:vertAlign w:val="superscript"/>
          <w:lang w:eastAsia="pl-PL"/>
        </w:rPr>
        <w:t>*</w:t>
      </w:r>
      <w:r w:rsidRPr="00EE36B4">
        <w:rPr>
          <w:rFonts w:eastAsia="Times New Roman" w:cs="Times New Roman"/>
          <w:sz w:val="18"/>
          <w:szCs w:val="18"/>
          <w:lang w:eastAsia="pl-PL"/>
        </w:rPr>
        <w:t xml:space="preserve"> w  związku z przetwarzaniem przez Administratora danych osobowych przysługuje prawo do:</w:t>
      </w:r>
    </w:p>
    <w:p w:rsidR="00EE36B4" w:rsidRPr="00EE36B4" w:rsidRDefault="00EE36B4" w:rsidP="00EE36B4">
      <w:pPr>
        <w:numPr>
          <w:ilvl w:val="1"/>
          <w:numId w:val="6"/>
        </w:numPr>
        <w:spacing w:after="0" w:line="240" w:lineRule="auto"/>
        <w:ind w:left="426"/>
        <w:jc w:val="both"/>
        <w:rPr>
          <w:rFonts w:eastAsia="Times New Roman" w:cstheme="minorHAnsi"/>
          <w:sz w:val="18"/>
          <w:szCs w:val="18"/>
          <w:lang w:eastAsia="pl-PL"/>
        </w:rPr>
      </w:pPr>
      <w:r w:rsidRPr="00EE36B4">
        <w:rPr>
          <w:rFonts w:eastAsia="Times New Roman" w:cs="Times New Roman"/>
          <w:sz w:val="18"/>
          <w:szCs w:val="18"/>
          <w:lang w:eastAsia="pl-PL"/>
        </w:rPr>
        <w:t>dostępu do treści swoich danych, w tym prawo do uzyskania kopii tych danych</w:t>
      </w:r>
      <w:r w:rsidRPr="00EE36B4">
        <w:rPr>
          <w:rFonts w:eastAsia="Times New Roman" w:cstheme="minorHAnsi"/>
          <w:sz w:val="18"/>
          <w:szCs w:val="18"/>
          <w:lang w:eastAsia="pl-PL"/>
        </w:rPr>
        <w:t>,</w:t>
      </w:r>
      <w:r w:rsidRPr="00EE36B4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na podstawie art.15 </w:t>
      </w:r>
      <w:r w:rsidRPr="00EE36B4">
        <w:rPr>
          <w:rFonts w:eastAsia="Times New Roman" w:cstheme="minorHAnsi"/>
          <w:bCs/>
          <w:sz w:val="18"/>
          <w:szCs w:val="18"/>
          <w:lang w:eastAsia="pl-PL"/>
        </w:rPr>
        <w:t>RODO</w:t>
      </w:r>
    </w:p>
    <w:p w:rsidR="00EE36B4" w:rsidRPr="00EE36B4" w:rsidRDefault="00EE36B4" w:rsidP="00EE36B4">
      <w:pPr>
        <w:numPr>
          <w:ilvl w:val="1"/>
          <w:numId w:val="6"/>
        </w:numPr>
        <w:spacing w:after="0" w:line="240" w:lineRule="auto"/>
        <w:ind w:left="426"/>
        <w:jc w:val="both"/>
        <w:rPr>
          <w:rFonts w:eastAsia="Times New Roman" w:cstheme="minorHAnsi"/>
          <w:sz w:val="18"/>
          <w:szCs w:val="18"/>
          <w:lang w:eastAsia="pl-PL"/>
        </w:rPr>
      </w:pPr>
      <w:r w:rsidRPr="00EE36B4">
        <w:rPr>
          <w:rFonts w:eastAsia="Times New Roman" w:cs="Times New Roman"/>
          <w:sz w:val="18"/>
          <w:szCs w:val="18"/>
          <w:lang w:eastAsia="pl-PL"/>
        </w:rPr>
        <w:t>żądania ich sprostowania w przypadku gdy dane są nieprawidłowe lub niekompletne</w:t>
      </w:r>
      <w:r w:rsidRPr="00EE36B4">
        <w:rPr>
          <w:rFonts w:eastAsia="Times New Roman" w:cstheme="minorHAnsi"/>
          <w:sz w:val="18"/>
          <w:szCs w:val="18"/>
          <w:lang w:eastAsia="pl-PL"/>
        </w:rPr>
        <w:t>,</w:t>
      </w:r>
      <w:r w:rsidRPr="00EE36B4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na podstawie art.16 </w:t>
      </w:r>
      <w:r w:rsidRPr="00EE36B4">
        <w:rPr>
          <w:rFonts w:eastAsia="Times New Roman" w:cstheme="minorHAnsi"/>
          <w:bCs/>
          <w:sz w:val="18"/>
          <w:szCs w:val="18"/>
          <w:lang w:eastAsia="pl-PL"/>
        </w:rPr>
        <w:t>RODO</w:t>
      </w:r>
    </w:p>
    <w:p w:rsidR="00EE36B4" w:rsidRPr="00EE36B4" w:rsidRDefault="00EE36B4" w:rsidP="00EE36B4">
      <w:pPr>
        <w:numPr>
          <w:ilvl w:val="1"/>
          <w:numId w:val="6"/>
        </w:numPr>
        <w:spacing w:after="0" w:line="240" w:lineRule="auto"/>
        <w:ind w:left="426"/>
        <w:jc w:val="both"/>
        <w:rPr>
          <w:rFonts w:eastAsia="Times New Roman" w:cstheme="minorHAnsi"/>
          <w:sz w:val="18"/>
          <w:szCs w:val="18"/>
          <w:lang w:eastAsia="pl-PL"/>
        </w:rPr>
      </w:pPr>
      <w:r w:rsidRPr="00EE36B4">
        <w:rPr>
          <w:rFonts w:eastAsia="Times New Roman" w:cs="Times New Roman"/>
          <w:sz w:val="18"/>
          <w:szCs w:val="18"/>
          <w:lang w:eastAsia="pl-PL"/>
        </w:rPr>
        <w:t xml:space="preserve">usunięcia (tzw. </w:t>
      </w:r>
      <w:r w:rsidRPr="00EE36B4">
        <w:rPr>
          <w:rFonts w:eastAsia="Times New Roman" w:cs="Times New Roman"/>
          <w:b/>
          <w:sz w:val="18"/>
          <w:szCs w:val="18"/>
          <w:lang w:eastAsia="pl-PL"/>
        </w:rPr>
        <w:t>prawo do bycia zapomnianym</w:t>
      </w:r>
      <w:r w:rsidRPr="00EE36B4">
        <w:rPr>
          <w:rFonts w:eastAsia="Times New Roman" w:cs="Times New Roman"/>
          <w:sz w:val="18"/>
          <w:szCs w:val="18"/>
          <w:lang w:eastAsia="pl-PL"/>
        </w:rPr>
        <w:t xml:space="preserve"> ) </w:t>
      </w:r>
      <w:r w:rsidRPr="00EE36B4">
        <w:rPr>
          <w:rFonts w:eastAsia="Times New Roman" w:cstheme="minorHAnsi"/>
          <w:color w:val="000000"/>
          <w:sz w:val="18"/>
          <w:szCs w:val="18"/>
          <w:lang w:eastAsia="pl-PL"/>
        </w:rPr>
        <w:t xml:space="preserve">na podstawie art.17 </w:t>
      </w:r>
      <w:r w:rsidRPr="00EE36B4">
        <w:rPr>
          <w:rFonts w:eastAsia="Times New Roman" w:cstheme="minorHAnsi"/>
          <w:bCs/>
          <w:sz w:val="18"/>
          <w:szCs w:val="18"/>
          <w:lang w:eastAsia="pl-PL"/>
        </w:rPr>
        <w:t>RODO</w:t>
      </w:r>
    </w:p>
    <w:p w:rsidR="00EE36B4" w:rsidRPr="00EE36B4" w:rsidRDefault="00EE36B4" w:rsidP="00EE36B4">
      <w:pPr>
        <w:numPr>
          <w:ilvl w:val="1"/>
          <w:numId w:val="6"/>
        </w:numPr>
        <w:spacing w:after="0" w:line="240" w:lineRule="auto"/>
        <w:ind w:left="426"/>
        <w:jc w:val="both"/>
        <w:rPr>
          <w:rFonts w:eastAsia="Times New Roman" w:cs="Times New Roman"/>
          <w:sz w:val="18"/>
          <w:szCs w:val="18"/>
          <w:lang w:eastAsia="pl-PL"/>
        </w:rPr>
      </w:pPr>
      <w:r w:rsidRPr="00EE36B4">
        <w:rPr>
          <w:rFonts w:eastAsia="Times New Roman" w:cs="Times New Roman"/>
          <w:sz w:val="18"/>
          <w:szCs w:val="18"/>
          <w:lang w:eastAsia="pl-PL"/>
        </w:rPr>
        <w:t xml:space="preserve">ograniczenia przetwarzania danych, </w:t>
      </w:r>
      <w:r w:rsidRPr="00EE36B4">
        <w:rPr>
          <w:rFonts w:eastAsia="Times New Roman" w:cstheme="minorHAnsi"/>
          <w:color w:val="000000"/>
          <w:sz w:val="18"/>
          <w:szCs w:val="18"/>
          <w:lang w:eastAsia="pl-PL"/>
        </w:rPr>
        <w:t xml:space="preserve">na podstawie art.18 </w:t>
      </w:r>
      <w:r w:rsidRPr="00EE36B4">
        <w:rPr>
          <w:rFonts w:eastAsia="Times New Roman" w:cstheme="minorHAnsi"/>
          <w:bCs/>
          <w:sz w:val="18"/>
          <w:szCs w:val="18"/>
          <w:lang w:eastAsia="pl-PL"/>
        </w:rPr>
        <w:t xml:space="preserve">RODO </w:t>
      </w:r>
    </w:p>
    <w:p w:rsidR="00EE36B4" w:rsidRPr="00EE36B4" w:rsidRDefault="00EE36B4" w:rsidP="00EE36B4">
      <w:pPr>
        <w:numPr>
          <w:ilvl w:val="1"/>
          <w:numId w:val="6"/>
        </w:numPr>
        <w:spacing w:after="0" w:line="240" w:lineRule="auto"/>
        <w:ind w:left="426"/>
        <w:jc w:val="both"/>
        <w:rPr>
          <w:rFonts w:eastAsia="Times New Roman" w:cstheme="minorHAnsi"/>
          <w:sz w:val="18"/>
          <w:szCs w:val="18"/>
          <w:lang w:eastAsia="pl-PL"/>
        </w:rPr>
      </w:pPr>
      <w:r w:rsidRPr="00EE36B4">
        <w:rPr>
          <w:rFonts w:eastAsia="Times New Roman" w:cs="Times New Roman"/>
          <w:sz w:val="18"/>
          <w:szCs w:val="18"/>
          <w:lang w:eastAsia="pl-PL"/>
        </w:rPr>
        <w:t xml:space="preserve">prawo przenoszenia tylko </w:t>
      </w:r>
      <w:r w:rsidRPr="00EE36B4">
        <w:rPr>
          <w:rFonts w:eastAsia="Times New Roman" w:cs="Times-Roman"/>
          <w:sz w:val="18"/>
          <w:szCs w:val="18"/>
          <w:lang w:eastAsia="pl-PL"/>
        </w:rPr>
        <w:t>w stosunku do danych przetwarzanych na podstawie zgody</w:t>
      </w:r>
      <w:r w:rsidRPr="00EE36B4">
        <w:rPr>
          <w:rFonts w:eastAsia="Times New Roman" w:cstheme="minorHAnsi"/>
          <w:sz w:val="18"/>
          <w:szCs w:val="18"/>
          <w:lang w:eastAsia="pl-PL"/>
        </w:rPr>
        <w:t>,</w:t>
      </w:r>
      <w:r w:rsidRPr="00EE36B4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na podstawie art.20 </w:t>
      </w:r>
      <w:r w:rsidRPr="00EE36B4">
        <w:rPr>
          <w:rFonts w:eastAsia="Times New Roman" w:cstheme="minorHAnsi"/>
          <w:bCs/>
          <w:sz w:val="18"/>
          <w:szCs w:val="18"/>
          <w:lang w:eastAsia="pl-PL"/>
        </w:rPr>
        <w:t>RODO</w:t>
      </w:r>
    </w:p>
    <w:p w:rsidR="00EE36B4" w:rsidRPr="00EE36B4" w:rsidRDefault="00EE36B4" w:rsidP="00EE36B4">
      <w:pPr>
        <w:numPr>
          <w:ilvl w:val="1"/>
          <w:numId w:val="6"/>
        </w:numPr>
        <w:spacing w:after="0" w:line="240" w:lineRule="auto"/>
        <w:ind w:left="426"/>
        <w:jc w:val="both"/>
        <w:rPr>
          <w:rFonts w:eastAsia="Times New Roman" w:cstheme="minorHAnsi"/>
          <w:sz w:val="18"/>
          <w:szCs w:val="18"/>
          <w:lang w:eastAsia="pl-PL"/>
        </w:rPr>
      </w:pPr>
      <w:r w:rsidRPr="00EE36B4">
        <w:rPr>
          <w:rFonts w:eastAsia="Times New Roman" w:cs="Times New Roman"/>
          <w:sz w:val="18"/>
          <w:szCs w:val="18"/>
          <w:lang w:eastAsia="pl-PL"/>
        </w:rPr>
        <w:t>wniesienia sprzeciwu wobec przetwarzania danych</w:t>
      </w:r>
      <w:r w:rsidRPr="00EE36B4">
        <w:rPr>
          <w:rFonts w:eastAsia="Times New Roman" w:cstheme="minorHAnsi"/>
          <w:sz w:val="18"/>
          <w:szCs w:val="18"/>
          <w:lang w:eastAsia="pl-PL"/>
        </w:rPr>
        <w:t>,</w:t>
      </w:r>
      <w:r w:rsidRPr="00EE36B4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na podstawie art.21 </w:t>
      </w:r>
      <w:r w:rsidRPr="00EE36B4">
        <w:rPr>
          <w:rFonts w:eastAsia="Times New Roman" w:cstheme="minorHAnsi"/>
          <w:bCs/>
          <w:sz w:val="18"/>
          <w:szCs w:val="18"/>
          <w:lang w:eastAsia="pl-PL"/>
        </w:rPr>
        <w:t>RODO</w:t>
      </w:r>
    </w:p>
    <w:p w:rsidR="00EE36B4" w:rsidRPr="00EE36B4" w:rsidRDefault="00EE36B4" w:rsidP="00EE36B4">
      <w:pPr>
        <w:numPr>
          <w:ilvl w:val="1"/>
          <w:numId w:val="6"/>
        </w:numPr>
        <w:spacing w:after="0" w:line="240" w:lineRule="auto"/>
        <w:ind w:left="426"/>
        <w:contextualSpacing/>
        <w:jc w:val="both"/>
        <w:rPr>
          <w:rFonts w:eastAsia="Times New Roman" w:cs="Times New Roman"/>
          <w:sz w:val="18"/>
          <w:szCs w:val="18"/>
          <w:lang w:eastAsia="pl-PL"/>
        </w:rPr>
      </w:pPr>
      <w:r w:rsidRPr="00EE36B4">
        <w:rPr>
          <w:rFonts w:eastAsia="Calibri" w:cs="Times New Roman"/>
          <w:sz w:val="18"/>
          <w:szCs w:val="18"/>
        </w:rPr>
        <w:t xml:space="preserve">wniesienia skargi do organu nadzorczego  Prezesa Urzędu Ochrony Danych Osobowych, gdy uzna Pani/Pan, iż przetwarzanie danych  osobowych w Urzędzie Miejskim w Łomży narusza przepisy </w:t>
      </w:r>
      <w:r w:rsidRPr="00EE36B4">
        <w:rPr>
          <w:rFonts w:eastAsia="Calibri" w:cs="Times New Roman"/>
          <w:b/>
          <w:sz w:val="18"/>
          <w:szCs w:val="18"/>
        </w:rPr>
        <w:t>RODO.</w:t>
      </w:r>
    </w:p>
    <w:p w:rsidR="00EE36B4" w:rsidRPr="00EE36B4" w:rsidRDefault="00EE36B4" w:rsidP="00EE36B4">
      <w:pPr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EE36B4">
        <w:rPr>
          <w:rFonts w:eastAsia="Times New Roman" w:cs="Times New Roman"/>
          <w:sz w:val="18"/>
          <w:szCs w:val="18"/>
          <w:lang w:eastAsia="pl-PL"/>
        </w:rPr>
        <w:t>Pani/Pana dane osobowe nie będą przetwarzane w sposób zautomatyzowany i nie będą profilowane.</w:t>
      </w:r>
    </w:p>
    <w:p w:rsidR="00EE36B4" w:rsidRPr="00EE36B4" w:rsidRDefault="00EE36B4" w:rsidP="00EE36B4">
      <w:pPr>
        <w:spacing w:after="0" w:line="240" w:lineRule="auto"/>
        <w:ind w:right="-1" w:firstLine="708"/>
        <w:jc w:val="both"/>
        <w:rPr>
          <w:rFonts w:eastAsia="Times New Roman" w:cs="Arial"/>
          <w:sz w:val="18"/>
          <w:szCs w:val="18"/>
          <w:lang w:eastAsia="pl-PL"/>
        </w:rPr>
      </w:pPr>
    </w:p>
    <w:p w:rsidR="00EE36B4" w:rsidRPr="00EE36B4" w:rsidRDefault="00EE36B4" w:rsidP="00EE36B4">
      <w:pPr>
        <w:spacing w:after="0" w:line="240" w:lineRule="auto"/>
        <w:ind w:right="-1" w:firstLine="708"/>
        <w:jc w:val="both"/>
        <w:rPr>
          <w:rFonts w:eastAsia="Times New Roman" w:cs="Times New Roman"/>
          <w:sz w:val="18"/>
          <w:szCs w:val="18"/>
          <w:lang w:eastAsia="pl-PL"/>
        </w:rPr>
      </w:pPr>
      <w:r w:rsidRPr="00EE36B4">
        <w:rPr>
          <w:rFonts w:eastAsia="Times New Roman" w:cs="Arial"/>
          <w:sz w:val="18"/>
          <w:szCs w:val="18"/>
          <w:lang w:eastAsia="pl-PL"/>
        </w:rPr>
        <w:t xml:space="preserve">Wyrażam dobrowolną zgodę na przetwarzanie danych osobowych w zakresie numeru telefonu i adresu poczty elektronicznej w celu przekazywania przez Urząd istotnych informacji związanych z prowadzonym postępowaniem. Oświadczam, że zapoznałam/zapoznałem* się z jej treścią i znane mi są </w:t>
      </w:r>
      <w:r w:rsidRPr="00EE36B4">
        <w:rPr>
          <w:rFonts w:eastAsia="Times New Roman" w:cs="Times New Roman"/>
          <w:bCs/>
          <w:sz w:val="18"/>
          <w:szCs w:val="18"/>
          <w:lang w:eastAsia="pl-PL"/>
        </w:rPr>
        <w:t xml:space="preserve"> przysługujące prawa przy przetwarzaniu podanych danych osobowych</w:t>
      </w:r>
      <w:r w:rsidRPr="00EE36B4">
        <w:rPr>
          <w:rFonts w:eastAsia="Times New Roman" w:cs="Times New Roman"/>
          <w:sz w:val="18"/>
          <w:szCs w:val="18"/>
          <w:lang w:eastAsia="pl-PL"/>
        </w:rPr>
        <w:t>.</w:t>
      </w:r>
    </w:p>
    <w:p w:rsidR="00EE36B4" w:rsidRPr="00EE36B4" w:rsidRDefault="00EE36B4" w:rsidP="00EE36B4">
      <w:pPr>
        <w:spacing w:after="0" w:line="240" w:lineRule="auto"/>
        <w:ind w:right="-1" w:firstLine="708"/>
        <w:jc w:val="both"/>
        <w:rPr>
          <w:rFonts w:eastAsia="Times New Roman" w:cs="Times New Roman"/>
          <w:sz w:val="18"/>
          <w:szCs w:val="18"/>
          <w:lang w:eastAsia="pl-PL"/>
        </w:rPr>
      </w:pPr>
    </w:p>
    <w:p w:rsidR="00EE36B4" w:rsidRPr="00EE36B4" w:rsidRDefault="00EE36B4" w:rsidP="00EE36B4">
      <w:pPr>
        <w:widowControl w:val="0"/>
        <w:suppressAutoHyphens/>
        <w:autoSpaceDN w:val="0"/>
        <w:spacing w:after="0" w:line="240" w:lineRule="auto"/>
        <w:ind w:right="604"/>
        <w:jc w:val="right"/>
        <w:textAlignment w:val="baseline"/>
        <w:rPr>
          <w:rFonts w:ascii="Calibri" w:eastAsia="SimSun" w:hAnsi="Calibri" w:cs="Mangal"/>
          <w:kern w:val="3"/>
          <w:sz w:val="18"/>
          <w:szCs w:val="18"/>
          <w:lang w:eastAsia="zh-CN" w:bidi="hi-IN"/>
        </w:rPr>
      </w:pPr>
    </w:p>
    <w:p w:rsidR="00EE36B4" w:rsidRPr="00EE36B4" w:rsidRDefault="00EE36B4" w:rsidP="00EE36B4">
      <w:pPr>
        <w:widowControl w:val="0"/>
        <w:suppressAutoHyphens/>
        <w:autoSpaceDN w:val="0"/>
        <w:spacing w:after="0" w:line="240" w:lineRule="auto"/>
        <w:ind w:right="604"/>
        <w:jc w:val="right"/>
        <w:textAlignment w:val="baseline"/>
        <w:rPr>
          <w:rFonts w:ascii="Calibri" w:eastAsia="SimSun" w:hAnsi="Calibri" w:cs="Mangal"/>
          <w:kern w:val="3"/>
          <w:sz w:val="18"/>
          <w:szCs w:val="18"/>
          <w:lang w:eastAsia="zh-CN" w:bidi="hi-IN"/>
        </w:rPr>
      </w:pPr>
    </w:p>
    <w:p w:rsidR="00EE36B4" w:rsidRPr="00EE36B4" w:rsidRDefault="00EE36B4" w:rsidP="00EE36B4">
      <w:pPr>
        <w:widowControl w:val="0"/>
        <w:suppressAutoHyphens/>
        <w:autoSpaceDN w:val="0"/>
        <w:spacing w:after="0" w:line="240" w:lineRule="auto"/>
        <w:ind w:right="604"/>
        <w:jc w:val="right"/>
        <w:textAlignment w:val="baseline"/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</w:pPr>
      <w:r w:rsidRPr="00EE36B4">
        <w:rPr>
          <w:rFonts w:ascii="Calibri" w:eastAsia="SimSun" w:hAnsi="Calibri" w:cs="Mangal"/>
          <w:kern w:val="3"/>
          <w:sz w:val="18"/>
          <w:szCs w:val="18"/>
          <w:lang w:eastAsia="zh-CN" w:bidi="hi-IN"/>
        </w:rPr>
        <w:t>...........................................................................................................</w:t>
      </w:r>
    </w:p>
    <w:p w:rsidR="00EE36B4" w:rsidRPr="00EE36B4" w:rsidRDefault="00EE36B4" w:rsidP="00EE36B4">
      <w:pPr>
        <w:widowControl w:val="0"/>
        <w:suppressAutoHyphens/>
        <w:autoSpaceDN w:val="0"/>
        <w:spacing w:after="0" w:line="240" w:lineRule="auto"/>
        <w:ind w:right="604"/>
        <w:jc w:val="right"/>
        <w:textAlignment w:val="baseline"/>
        <w:rPr>
          <w:rFonts w:eastAsia="SimSun" w:cs="Mangal"/>
          <w:kern w:val="3"/>
          <w:sz w:val="19"/>
          <w:szCs w:val="19"/>
          <w:lang w:eastAsia="zh-CN" w:bidi="hi-IN"/>
        </w:rPr>
      </w:pPr>
      <w:r w:rsidRPr="00EE36B4">
        <w:rPr>
          <w:rFonts w:ascii="Liberation Serif" w:eastAsia="SimSun" w:hAnsi="Liberation Serif" w:cs="Mangal"/>
          <w:i/>
          <w:kern w:val="3"/>
          <w:sz w:val="18"/>
          <w:szCs w:val="18"/>
          <w:lang w:eastAsia="zh-CN" w:bidi="hi-IN"/>
        </w:rPr>
        <w:t xml:space="preserve">Czytelny podpis wnioskodawcy </w:t>
      </w:r>
    </w:p>
    <w:p w:rsidR="00273CE6" w:rsidRPr="00273CE6" w:rsidRDefault="00273CE6" w:rsidP="00EC7EC9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273CE6" w:rsidRPr="00273CE6" w:rsidSect="007905CB">
      <w:pgSz w:w="11906" w:h="16838"/>
      <w:pgMar w:top="1134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D78" w:rsidRDefault="00D64D78" w:rsidP="00EE36B4">
      <w:pPr>
        <w:spacing w:after="0" w:line="240" w:lineRule="auto"/>
      </w:pPr>
      <w:r>
        <w:separator/>
      </w:r>
    </w:p>
  </w:endnote>
  <w:endnote w:type="continuationSeparator" w:id="0">
    <w:p w:rsidR="00D64D78" w:rsidRDefault="00D64D78" w:rsidP="00EE3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D78" w:rsidRDefault="00D64D78" w:rsidP="00EE36B4">
      <w:pPr>
        <w:spacing w:after="0" w:line="240" w:lineRule="auto"/>
      </w:pPr>
      <w:r>
        <w:separator/>
      </w:r>
    </w:p>
  </w:footnote>
  <w:footnote w:type="continuationSeparator" w:id="0">
    <w:p w:rsidR="00D64D78" w:rsidRDefault="00D64D78" w:rsidP="00EE3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7B62"/>
    <w:multiLevelType w:val="hybridMultilevel"/>
    <w:tmpl w:val="4236845E"/>
    <w:lvl w:ilvl="0" w:tplc="E292751A">
      <w:start w:val="8"/>
      <w:numFmt w:val="decimal"/>
      <w:lvlText w:val="%1."/>
      <w:lvlJc w:val="left"/>
      <w:pPr>
        <w:ind w:left="-3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05559"/>
    <w:multiLevelType w:val="hybridMultilevel"/>
    <w:tmpl w:val="DFFA2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95268"/>
    <w:multiLevelType w:val="hybridMultilevel"/>
    <w:tmpl w:val="23CE14EE"/>
    <w:lvl w:ilvl="0" w:tplc="ABD0B988">
      <w:start w:val="1"/>
      <w:numFmt w:val="decimal"/>
      <w:lvlText w:val="%1."/>
      <w:lvlJc w:val="left"/>
      <w:pPr>
        <w:ind w:left="-3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717" w:hanging="360"/>
      </w:pPr>
    </w:lvl>
    <w:lvl w:ilvl="2" w:tplc="0415001B">
      <w:start w:val="1"/>
      <w:numFmt w:val="lowerRoman"/>
      <w:lvlText w:val="%3."/>
      <w:lvlJc w:val="right"/>
      <w:pPr>
        <w:ind w:left="1437" w:hanging="180"/>
      </w:pPr>
    </w:lvl>
    <w:lvl w:ilvl="3" w:tplc="0415000F" w:tentative="1">
      <w:start w:val="1"/>
      <w:numFmt w:val="decimal"/>
      <w:lvlText w:val="%4."/>
      <w:lvlJc w:val="left"/>
      <w:pPr>
        <w:ind w:left="2157" w:hanging="360"/>
      </w:pPr>
    </w:lvl>
    <w:lvl w:ilvl="4" w:tplc="04150019" w:tentative="1">
      <w:start w:val="1"/>
      <w:numFmt w:val="lowerLetter"/>
      <w:lvlText w:val="%5."/>
      <w:lvlJc w:val="left"/>
      <w:pPr>
        <w:ind w:left="2877" w:hanging="360"/>
      </w:pPr>
    </w:lvl>
    <w:lvl w:ilvl="5" w:tplc="0415001B" w:tentative="1">
      <w:start w:val="1"/>
      <w:numFmt w:val="lowerRoman"/>
      <w:lvlText w:val="%6."/>
      <w:lvlJc w:val="right"/>
      <w:pPr>
        <w:ind w:left="3597" w:hanging="180"/>
      </w:pPr>
    </w:lvl>
    <w:lvl w:ilvl="6" w:tplc="0415000F" w:tentative="1">
      <w:start w:val="1"/>
      <w:numFmt w:val="decimal"/>
      <w:lvlText w:val="%7."/>
      <w:lvlJc w:val="left"/>
      <w:pPr>
        <w:ind w:left="4317" w:hanging="360"/>
      </w:pPr>
    </w:lvl>
    <w:lvl w:ilvl="7" w:tplc="04150019" w:tentative="1">
      <w:start w:val="1"/>
      <w:numFmt w:val="lowerLetter"/>
      <w:lvlText w:val="%8."/>
      <w:lvlJc w:val="left"/>
      <w:pPr>
        <w:ind w:left="5037" w:hanging="360"/>
      </w:pPr>
    </w:lvl>
    <w:lvl w:ilvl="8" w:tplc="0415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3" w15:restartNumberingAfterBreak="0">
    <w:nsid w:val="5424256A"/>
    <w:multiLevelType w:val="multilevel"/>
    <w:tmpl w:val="E3A27AE2"/>
    <w:lvl w:ilvl="0">
      <w:start w:val="7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BD6432A"/>
    <w:multiLevelType w:val="hybridMultilevel"/>
    <w:tmpl w:val="E5405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1E"/>
    <w:rsid w:val="00273CE6"/>
    <w:rsid w:val="0036240F"/>
    <w:rsid w:val="0037211E"/>
    <w:rsid w:val="003E6E7D"/>
    <w:rsid w:val="00585E28"/>
    <w:rsid w:val="0076545B"/>
    <w:rsid w:val="007905CB"/>
    <w:rsid w:val="00D64D78"/>
    <w:rsid w:val="00E31E58"/>
    <w:rsid w:val="00EC7EC9"/>
    <w:rsid w:val="00EE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1E219-39A4-484B-9596-79BBFD8F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3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CE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31E58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31E58"/>
    <w:rPr>
      <w:i/>
      <w:iCs/>
      <w:color w:val="auto"/>
    </w:rPr>
  </w:style>
  <w:style w:type="paragraph" w:styleId="Akapitzlist">
    <w:name w:val="List Paragraph"/>
    <w:basedOn w:val="Normalny"/>
    <w:uiPriority w:val="34"/>
    <w:qFormat/>
    <w:rsid w:val="00E31E58"/>
    <w:pPr>
      <w:spacing w:line="252" w:lineRule="auto"/>
      <w:ind w:left="720"/>
      <w:contextualSpacing/>
      <w:jc w:val="both"/>
    </w:pPr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E31E58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E31E5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E31E5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E3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6B4"/>
  </w:style>
  <w:style w:type="paragraph" w:styleId="Stopka">
    <w:name w:val="footer"/>
    <w:basedOn w:val="Normalny"/>
    <w:link w:val="StopkaZnak"/>
    <w:uiPriority w:val="99"/>
    <w:unhideWhenUsed/>
    <w:rsid w:val="00EE3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3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zydent@um.lomz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.kondraciuk@um.lom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816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Praktykant</dc:creator>
  <cp:keywords/>
  <dc:description/>
  <cp:lastModifiedBy>Martyna Szabłowska</cp:lastModifiedBy>
  <cp:revision>6</cp:revision>
  <cp:lastPrinted>2018-10-03T09:53:00Z</cp:lastPrinted>
  <dcterms:created xsi:type="dcterms:W3CDTF">2018-10-02T11:46:00Z</dcterms:created>
  <dcterms:modified xsi:type="dcterms:W3CDTF">2020-10-19T07:56:00Z</dcterms:modified>
</cp:coreProperties>
</file>