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B9" w:rsidRDefault="00EF39B9" w:rsidP="00E278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EF39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Plan kontroli zbiorników bezodpływowych (szamb) oraz przydomowych oczyszczalni ścieków</w:t>
      </w:r>
    </w:p>
    <w:p w:rsidR="00E27867" w:rsidRPr="00EF39B9" w:rsidRDefault="00E27867" w:rsidP="00E278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E27867" w:rsidRDefault="00EF39B9" w:rsidP="00E27867">
      <w:pPr>
        <w:pStyle w:val="NormalnyWeb"/>
        <w:spacing w:before="0" w:beforeAutospacing="0" w:after="0" w:afterAutospacing="0"/>
        <w:ind w:firstLine="708"/>
        <w:jc w:val="both"/>
      </w:pPr>
      <w:r w:rsidRPr="00E27867">
        <w:t>Prezydent Miasta Ł</w:t>
      </w:r>
      <w:r w:rsidR="00E27867">
        <w:t>omży</w:t>
      </w:r>
      <w:r w:rsidRPr="00E27867">
        <w:t xml:space="preserve"> informuje, że pracownicy Urzędu Miejskiego w Łomży będą prowadzili kontrole nieruchomości w zakresie wyposażenia w </w:t>
      </w:r>
      <w:r w:rsidR="00E27867">
        <w:t>zbiorniki bezodpływowe i </w:t>
      </w:r>
      <w:r w:rsidRPr="00E27867">
        <w:t xml:space="preserve">przydomowe oczyszczalnie ścieków. </w:t>
      </w:r>
    </w:p>
    <w:p w:rsidR="00E27867" w:rsidRDefault="00E27867" w:rsidP="00E27867">
      <w:pPr>
        <w:pStyle w:val="NormalnyWeb"/>
        <w:spacing w:before="0" w:beforeAutospacing="0" w:after="0" w:afterAutospacing="0"/>
        <w:ind w:firstLine="708"/>
        <w:jc w:val="both"/>
      </w:pPr>
    </w:p>
    <w:p w:rsidR="00EF39B9" w:rsidRDefault="00EF39B9" w:rsidP="00E27867">
      <w:pPr>
        <w:pStyle w:val="NormalnyWeb"/>
        <w:spacing w:before="0" w:beforeAutospacing="0" w:after="0" w:afterAutospacing="0"/>
        <w:ind w:firstLine="708"/>
        <w:jc w:val="both"/>
      </w:pPr>
      <w:r w:rsidRPr="00E27867">
        <w:t>Podczas kontroli będą sprawdzane umowy oraz dokumenty potwierdzające wywóz nieczystości ciekłych przez przedsiębiorców upoważnionych do prowadzenia działalności w zakresie opróżniania zbiorników bezodpływowych i transportu nieczystości ciekłych.</w:t>
      </w:r>
    </w:p>
    <w:p w:rsidR="00E27867" w:rsidRPr="00E27867" w:rsidRDefault="00E27867" w:rsidP="00E27867">
      <w:pPr>
        <w:pStyle w:val="NormalnyWeb"/>
        <w:spacing w:before="0" w:beforeAutospacing="0" w:after="0" w:afterAutospacing="0"/>
        <w:jc w:val="both"/>
      </w:pPr>
    </w:p>
    <w:p w:rsidR="00EF39B9" w:rsidRDefault="00EF39B9" w:rsidP="00E27867">
      <w:pPr>
        <w:pStyle w:val="NormalnyWeb"/>
        <w:spacing w:before="0" w:beforeAutospacing="0" w:after="0" w:afterAutospacing="0"/>
        <w:rPr>
          <w:rStyle w:val="Pogrubienie"/>
        </w:rPr>
      </w:pPr>
      <w:r w:rsidRPr="00E27867">
        <w:rPr>
          <w:rStyle w:val="Pogrubienie"/>
        </w:rPr>
        <w:t xml:space="preserve">Plan kontroli na terenie </w:t>
      </w:r>
      <w:r w:rsidR="00E27867">
        <w:rPr>
          <w:rStyle w:val="Pogrubienie"/>
        </w:rPr>
        <w:t>Miasta Łomża</w:t>
      </w:r>
      <w:r w:rsidRPr="00E27867">
        <w:rPr>
          <w:rStyle w:val="Pogrubienie"/>
        </w:rPr>
        <w:t xml:space="preserve"> w 2023/2024 r.</w:t>
      </w:r>
    </w:p>
    <w:p w:rsidR="00E27867" w:rsidRPr="00E27867" w:rsidRDefault="00E27867" w:rsidP="00E27867">
      <w:pPr>
        <w:pStyle w:val="NormalnyWeb"/>
        <w:spacing w:before="0" w:beforeAutospacing="0" w:after="0" w:afterAutospacing="0"/>
      </w:pPr>
    </w:p>
    <w:p w:rsidR="00EF39B9" w:rsidRDefault="00EF39B9" w:rsidP="00E27867">
      <w:pPr>
        <w:pStyle w:val="NormalnyWeb"/>
        <w:spacing w:before="0" w:beforeAutospacing="0" w:after="0" w:afterAutospacing="0"/>
        <w:rPr>
          <w:rStyle w:val="Pogrubienie"/>
        </w:rPr>
      </w:pPr>
      <w:r w:rsidRPr="00E27867">
        <w:rPr>
          <w:rStyle w:val="Pogrubienie"/>
        </w:rPr>
        <w:t>Podstawa prawna : art. 6 ust. 5a i 5aaa oraz art. 9 u ustawy z dnia 13 września 1996 r. o utrzymaniu czystości i porządku w gminach (tj. Dz.U. 2023 poz. 1469)</w:t>
      </w:r>
    </w:p>
    <w:p w:rsidR="00E27867" w:rsidRPr="00E27867" w:rsidRDefault="00E27867" w:rsidP="00E27867">
      <w:pPr>
        <w:pStyle w:val="NormalnyWeb"/>
        <w:spacing w:before="0" w:beforeAutospacing="0" w:after="0" w:afterAutospacing="0"/>
        <w:rPr>
          <w:rStyle w:val="Pogrubienie"/>
        </w:rPr>
      </w:pPr>
    </w:p>
    <w:p w:rsidR="00EF39B9" w:rsidRPr="00E27867" w:rsidRDefault="00EF39B9" w:rsidP="00E27867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7867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Kontrolujący</w:t>
      </w:r>
      <w:r w:rsidRPr="00E27867">
        <w:rPr>
          <w:rFonts w:ascii="Times New Roman" w:hAnsi="Times New Roman" w:cs="Times New Roman"/>
          <w:color w:val="auto"/>
          <w:sz w:val="24"/>
          <w:szCs w:val="24"/>
        </w:rPr>
        <w:t>: Pracownicy Wydziału Gospodarki Komunalnej i Ochrony Środowiska</w:t>
      </w:r>
      <w:r w:rsidR="00E278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278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867">
        <w:rPr>
          <w:rFonts w:ascii="Times New Roman" w:hAnsi="Times New Roman" w:cs="Times New Roman"/>
          <w:color w:val="auto"/>
          <w:sz w:val="24"/>
          <w:szCs w:val="24"/>
        </w:rPr>
        <w:t>Urzędu Miejskiego w Łomży</w:t>
      </w:r>
    </w:p>
    <w:p w:rsidR="00EF39B9" w:rsidRPr="00E27867" w:rsidRDefault="00EF39B9" w:rsidP="00E27867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F39B9" w:rsidRPr="00E27867" w:rsidRDefault="00EF39B9" w:rsidP="00E27867">
      <w:pPr>
        <w:pStyle w:val="Nagwek2"/>
        <w:spacing w:before="0" w:line="240" w:lineRule="auto"/>
        <w:rPr>
          <w:rStyle w:val="Nagwek3Znak"/>
          <w:rFonts w:ascii="Times New Roman" w:eastAsiaTheme="minorHAnsi" w:hAnsi="Times New Roman" w:cs="Times New Roman"/>
          <w:color w:val="auto"/>
        </w:rPr>
      </w:pPr>
      <w:r w:rsidRPr="00E27867">
        <w:rPr>
          <w:rFonts w:ascii="Times New Roman" w:hAnsi="Times New Roman" w:cs="Times New Roman"/>
          <w:b/>
          <w:color w:val="auto"/>
          <w:sz w:val="24"/>
          <w:szCs w:val="24"/>
        </w:rPr>
        <w:t>Podmioty kontrolowane:</w:t>
      </w:r>
      <w:r w:rsidR="00E278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27867">
        <w:rPr>
          <w:rStyle w:val="Nagwek3Znak"/>
          <w:rFonts w:ascii="Times New Roman" w:hAnsi="Times New Roman" w:cs="Times New Roman"/>
          <w:color w:val="auto"/>
        </w:rPr>
        <w:t>Właściciele nieruchomości położonych w Mieście Łomża.</w:t>
      </w:r>
    </w:p>
    <w:p w:rsidR="00E27867" w:rsidRDefault="00E27867" w:rsidP="00E27867">
      <w:pPr>
        <w:spacing w:after="0" w:line="240" w:lineRule="auto"/>
        <w:rPr>
          <w:rStyle w:val="Nagwek3Znak"/>
          <w:rFonts w:ascii="Times New Roman" w:hAnsi="Times New Roman" w:cs="Times New Roman"/>
          <w:color w:val="auto"/>
        </w:rPr>
      </w:pPr>
    </w:p>
    <w:p w:rsidR="00EF39B9" w:rsidRPr="00E27867" w:rsidRDefault="00EF39B9" w:rsidP="00E2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867">
        <w:rPr>
          <w:rStyle w:val="Nagwek3Znak"/>
          <w:rFonts w:ascii="Times New Roman" w:hAnsi="Times New Roman" w:cs="Times New Roman"/>
          <w:color w:val="auto"/>
        </w:rPr>
        <w:t xml:space="preserve">Termin kontroli: 1 </w:t>
      </w:r>
      <w:r w:rsidR="007E1F3E">
        <w:rPr>
          <w:rStyle w:val="Nagwek3Znak"/>
          <w:rFonts w:ascii="Times New Roman" w:hAnsi="Times New Roman" w:cs="Times New Roman"/>
          <w:color w:val="auto"/>
        </w:rPr>
        <w:t>sierpnia 2023 r.</w:t>
      </w:r>
      <w:r w:rsidRPr="00E27867">
        <w:rPr>
          <w:rStyle w:val="Nagwek3Znak"/>
          <w:rFonts w:ascii="Times New Roman" w:hAnsi="Times New Roman" w:cs="Times New Roman"/>
          <w:color w:val="auto"/>
        </w:rPr>
        <w:t xml:space="preserve"> – 30 czerwca 2024 r.</w:t>
      </w:r>
      <w:r w:rsidRPr="00E27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67" w:rsidRDefault="00E27867" w:rsidP="00E27867">
      <w:pPr>
        <w:spacing w:after="0" w:line="240" w:lineRule="auto"/>
        <w:rPr>
          <w:rStyle w:val="Nagwek3Znak"/>
          <w:rFonts w:ascii="Times New Roman" w:hAnsi="Times New Roman" w:cs="Times New Roman"/>
          <w:color w:val="auto"/>
        </w:rPr>
      </w:pPr>
    </w:p>
    <w:p w:rsidR="00EF39B9" w:rsidRDefault="00EF39B9" w:rsidP="00E2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2F7">
        <w:rPr>
          <w:rStyle w:val="Nagwek3Znak"/>
          <w:rFonts w:ascii="Times New Roman" w:hAnsi="Times New Roman" w:cs="Times New Roman"/>
          <w:color w:val="auto"/>
        </w:rPr>
        <w:t>Liczba planowanych kontroli:</w:t>
      </w:r>
      <w:r w:rsidR="00E27867" w:rsidRPr="003932F7">
        <w:rPr>
          <w:rFonts w:ascii="Times New Roman" w:hAnsi="Times New Roman" w:cs="Times New Roman"/>
          <w:sz w:val="24"/>
          <w:szCs w:val="24"/>
        </w:rPr>
        <w:t xml:space="preserve"> 350</w:t>
      </w:r>
      <w:r w:rsidR="00646C4A" w:rsidRPr="0039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67" w:rsidRPr="00E27867" w:rsidRDefault="00E27867" w:rsidP="00E2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867" w:rsidRDefault="00E27867" w:rsidP="00E27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867" w:rsidRDefault="00E27867" w:rsidP="00E27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867" w:rsidRDefault="00E27867" w:rsidP="00E27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E38" w:rsidRPr="00E27867" w:rsidRDefault="00D65E38" w:rsidP="00E27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5E38" w:rsidRPr="00E2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77B7"/>
    <w:multiLevelType w:val="hybridMultilevel"/>
    <w:tmpl w:val="FD624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B9"/>
    <w:rsid w:val="003932F7"/>
    <w:rsid w:val="00646C4A"/>
    <w:rsid w:val="007E1F3E"/>
    <w:rsid w:val="00AC1B14"/>
    <w:rsid w:val="00D65E38"/>
    <w:rsid w:val="00E27867"/>
    <w:rsid w:val="00E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7F6F-00D3-4C2D-BE61-6CFB16B8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F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3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9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39B9"/>
    <w:rPr>
      <w:b/>
      <w:bCs/>
    </w:rPr>
  </w:style>
  <w:style w:type="table" w:styleId="Tabela-Siatka">
    <w:name w:val="Table Grid"/>
    <w:basedOn w:val="Standardowy"/>
    <w:uiPriority w:val="39"/>
    <w:rsid w:val="00EF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F3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F39B9"/>
    <w:pPr>
      <w:spacing w:after="240" w:line="300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Młynarczyk</dc:creator>
  <cp:keywords/>
  <dc:description/>
  <cp:lastModifiedBy>Maria Borawska</cp:lastModifiedBy>
  <cp:revision>2</cp:revision>
  <dcterms:created xsi:type="dcterms:W3CDTF">2023-09-08T09:24:00Z</dcterms:created>
  <dcterms:modified xsi:type="dcterms:W3CDTF">2023-09-08T09:24:00Z</dcterms:modified>
</cp:coreProperties>
</file>