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5AD" w:rsidRPr="006F54CB" w:rsidRDefault="00BF45AD" w:rsidP="003D1389">
      <w:pPr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pl-PL"/>
        </w:rPr>
      </w:pPr>
      <w:r w:rsidRPr="006F54CB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pl-PL"/>
        </w:rPr>
        <w:t>Orzeczenia o niepełnosprawności stracą ważność</w:t>
      </w:r>
    </w:p>
    <w:p w:rsidR="003D1389" w:rsidRPr="00607FED" w:rsidRDefault="003D1389" w:rsidP="003D1389">
      <w:pPr>
        <w:spacing w:after="0" w:line="276" w:lineRule="auto"/>
        <w:jc w:val="both"/>
        <w:outlineLvl w:val="0"/>
        <w:rPr>
          <w:rFonts w:ascii="Arial" w:eastAsia="Times New Roman" w:hAnsi="Arial" w:cs="Arial"/>
          <w:color w:val="2B2B2B"/>
          <w:sz w:val="28"/>
          <w:szCs w:val="28"/>
          <w:lang w:eastAsia="pl-PL"/>
        </w:rPr>
      </w:pPr>
    </w:p>
    <w:p w:rsidR="00BF45AD" w:rsidRPr="00607FED" w:rsidRDefault="00BF45AD" w:rsidP="00607FED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2B2B2B"/>
          <w:sz w:val="28"/>
          <w:szCs w:val="28"/>
          <w:lang w:eastAsia="pl-PL"/>
        </w:rPr>
      </w:pPr>
      <w:r w:rsidRPr="00607FED">
        <w:rPr>
          <w:rFonts w:ascii="Arial" w:eastAsia="Times New Roman" w:hAnsi="Arial" w:cs="Arial"/>
          <w:color w:val="2B2B2B"/>
          <w:sz w:val="28"/>
          <w:szCs w:val="28"/>
          <w:lang w:eastAsia="pl-PL"/>
        </w:rPr>
        <w:t>Na początku epidemii rząd wydłużył ważność orzeczeń o niepełnosprawności (chodzi o te, które traciłyby ją po 8 marca 2020 roku). Zrobiono to w ramach ustawy z 2 marca 2020 roku o szczególnych rozwiązaniach związanych z zapobieganiem, przeciwdziałaniem i zwalczaniem COVID 19, innych chorób zakaźnych oraz wywołanych nimi sytuacji kryzysowych. Orzeczenia, które w trakcie pandemii traciły ważność, zostały wydłużone do 60 dni po odwołaniu stanu zagrożenia epidemicznego (na mocy ustawy covidowej).</w:t>
      </w:r>
    </w:p>
    <w:p w:rsidR="003D1389" w:rsidRPr="00607FED" w:rsidRDefault="003D1389" w:rsidP="003D138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B2B2B"/>
          <w:sz w:val="28"/>
          <w:szCs w:val="28"/>
          <w:lang w:eastAsia="pl-PL"/>
        </w:rPr>
      </w:pPr>
    </w:p>
    <w:p w:rsidR="003D1389" w:rsidRPr="00607FED" w:rsidRDefault="00BF45AD" w:rsidP="00607FED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2B2B2B"/>
          <w:sz w:val="28"/>
          <w:szCs w:val="28"/>
          <w:lang w:eastAsia="pl-PL"/>
        </w:rPr>
      </w:pPr>
      <w:r w:rsidRPr="00607FED">
        <w:rPr>
          <w:rFonts w:ascii="Arial" w:eastAsia="Times New Roman" w:hAnsi="Arial" w:cs="Arial"/>
          <w:color w:val="2B2B2B"/>
          <w:sz w:val="28"/>
          <w:szCs w:val="28"/>
          <w:lang w:eastAsia="pl-PL"/>
        </w:rPr>
        <w:t xml:space="preserve">Sejm jednak uchylił przepis, który automatycznie wydłużał ważność orzeczeń </w:t>
      </w:r>
      <w:r w:rsidR="00607FED">
        <w:rPr>
          <w:rFonts w:ascii="Arial" w:eastAsia="Times New Roman" w:hAnsi="Arial" w:cs="Arial"/>
          <w:color w:val="2B2B2B"/>
          <w:sz w:val="28"/>
          <w:szCs w:val="28"/>
          <w:lang w:eastAsia="pl-PL"/>
        </w:rPr>
        <w:t xml:space="preserve">      </w:t>
      </w:r>
      <w:r w:rsidRPr="00607FED">
        <w:rPr>
          <w:rFonts w:ascii="Arial" w:eastAsia="Times New Roman" w:hAnsi="Arial" w:cs="Arial"/>
          <w:color w:val="2B2B2B"/>
          <w:sz w:val="28"/>
          <w:szCs w:val="28"/>
          <w:lang w:eastAsia="pl-PL"/>
        </w:rPr>
        <w:t xml:space="preserve">o niepełnosprawności w czasie epidemii. Zrobił to poprzez uchwalenie ustawy </w:t>
      </w:r>
      <w:r w:rsidR="00607FED">
        <w:rPr>
          <w:rFonts w:ascii="Arial" w:eastAsia="Times New Roman" w:hAnsi="Arial" w:cs="Arial"/>
          <w:color w:val="2B2B2B"/>
          <w:sz w:val="28"/>
          <w:szCs w:val="28"/>
          <w:lang w:eastAsia="pl-PL"/>
        </w:rPr>
        <w:t xml:space="preserve">               </w:t>
      </w:r>
      <w:r w:rsidRPr="00607FED">
        <w:rPr>
          <w:rFonts w:ascii="Arial" w:eastAsia="Times New Roman" w:hAnsi="Arial" w:cs="Arial"/>
          <w:color w:val="2B2B2B"/>
          <w:sz w:val="28"/>
          <w:szCs w:val="28"/>
          <w:lang w:eastAsia="pl-PL"/>
        </w:rPr>
        <w:t>o zmianie ustawy o ochronie konkurencji i konsumentów. Konsekwencją tego będzie stopniowe wygasanie orzeczeń o niepełnosprawności – niektóre st</w:t>
      </w:r>
      <w:r w:rsidR="003D1389" w:rsidRPr="00607FED">
        <w:rPr>
          <w:rFonts w:ascii="Arial" w:eastAsia="Times New Roman" w:hAnsi="Arial" w:cs="Arial"/>
          <w:color w:val="2B2B2B"/>
          <w:sz w:val="28"/>
          <w:szCs w:val="28"/>
          <w:lang w:eastAsia="pl-PL"/>
        </w:rPr>
        <w:t>racą ważność jeszcze w 2023</w:t>
      </w:r>
      <w:r w:rsidRPr="00607FED">
        <w:rPr>
          <w:rFonts w:ascii="Arial" w:eastAsia="Times New Roman" w:hAnsi="Arial" w:cs="Arial"/>
          <w:color w:val="2B2B2B"/>
          <w:sz w:val="28"/>
          <w:szCs w:val="28"/>
          <w:lang w:eastAsia="pl-PL"/>
        </w:rPr>
        <w:t>.</w:t>
      </w:r>
    </w:p>
    <w:p w:rsidR="003D1389" w:rsidRPr="00607FED" w:rsidRDefault="003D1389" w:rsidP="003D138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B2B2B"/>
          <w:sz w:val="28"/>
          <w:szCs w:val="28"/>
          <w:lang w:eastAsia="pl-PL"/>
        </w:rPr>
      </w:pPr>
    </w:p>
    <w:p w:rsidR="00BF45AD" w:rsidRPr="00385249" w:rsidRDefault="00BF45AD" w:rsidP="003D138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385249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Ważne terminy dla osób z niepełnosprawnością</w:t>
      </w:r>
    </w:p>
    <w:p w:rsidR="003D1389" w:rsidRPr="006F54CB" w:rsidRDefault="003D1389" w:rsidP="003D138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</w:p>
    <w:p w:rsidR="00BF45AD" w:rsidRPr="00607FED" w:rsidRDefault="00BF45AD" w:rsidP="00607FED">
      <w:pPr>
        <w:shd w:val="clear" w:color="auto" w:fill="FFFFFF"/>
        <w:spacing w:after="360" w:line="276" w:lineRule="auto"/>
        <w:ind w:firstLine="708"/>
        <w:jc w:val="both"/>
        <w:rPr>
          <w:rFonts w:ascii="Arial" w:eastAsia="Times New Roman" w:hAnsi="Arial" w:cs="Arial"/>
          <w:color w:val="2B2B2B"/>
          <w:sz w:val="28"/>
          <w:szCs w:val="28"/>
          <w:lang w:eastAsia="pl-PL"/>
        </w:rPr>
      </w:pPr>
      <w:r w:rsidRPr="00607FED">
        <w:rPr>
          <w:rFonts w:ascii="Arial" w:eastAsia="Times New Roman" w:hAnsi="Arial" w:cs="Arial"/>
          <w:color w:val="2B2B2B"/>
          <w:sz w:val="28"/>
          <w:szCs w:val="28"/>
          <w:lang w:eastAsia="pl-PL"/>
        </w:rPr>
        <w:t>O tym, kiedy wygasną orzeczenia o niepełnosprawności, będzie decydować ich pierwotny termin obowiązywania. Oznacza to, że odwołanie stanu zagrożenia epidemicznego, które według zapowiedzi Adama Niedzielskiego ma nastąpić 1 lipca 2023 roku, nie będzie mieć w tej sytuacji znaczenia.</w:t>
      </w:r>
    </w:p>
    <w:p w:rsidR="00BF45AD" w:rsidRPr="006F54CB" w:rsidRDefault="00BF45AD" w:rsidP="00BF45AD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 w:rsidRPr="006F54CB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Orzeczenia, których okres ważności upłynął</w:t>
      </w:r>
      <w:r w:rsidRPr="006F54C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:</w:t>
      </w:r>
    </w:p>
    <w:p w:rsidR="00BF45AD" w:rsidRPr="00607FED" w:rsidRDefault="00BF45AD" w:rsidP="00607FED">
      <w:pPr>
        <w:numPr>
          <w:ilvl w:val="0"/>
          <w:numId w:val="1"/>
        </w:numPr>
        <w:shd w:val="clear" w:color="auto" w:fill="FFFFFF"/>
        <w:spacing w:before="150" w:after="150" w:line="420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pl-PL"/>
        </w:rPr>
      </w:pPr>
      <w:r w:rsidRPr="00607FED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do 31 grudnia 2020 r. – będą ważne </w:t>
      </w:r>
      <w:r w:rsidRPr="00607FED">
        <w:rPr>
          <w:rFonts w:ascii="Arial" w:eastAsia="Times New Roman" w:hAnsi="Arial" w:cs="Arial"/>
          <w:color w:val="FF0000"/>
          <w:sz w:val="28"/>
          <w:szCs w:val="28"/>
          <w:u w:val="single"/>
          <w:lang w:eastAsia="pl-PL"/>
        </w:rPr>
        <w:t>do 31 grudnia 2023 r.,</w:t>
      </w:r>
    </w:p>
    <w:p w:rsidR="00BF45AD" w:rsidRPr="00607FED" w:rsidRDefault="00BF45AD" w:rsidP="00607FED">
      <w:pPr>
        <w:numPr>
          <w:ilvl w:val="0"/>
          <w:numId w:val="1"/>
        </w:numPr>
        <w:shd w:val="clear" w:color="auto" w:fill="FFFFFF"/>
        <w:spacing w:before="150" w:after="150" w:line="420" w:lineRule="atLeast"/>
        <w:jc w:val="both"/>
        <w:rPr>
          <w:rFonts w:ascii="Arial" w:eastAsia="Times New Roman" w:hAnsi="Arial" w:cs="Arial"/>
          <w:color w:val="FF0000"/>
          <w:sz w:val="28"/>
          <w:szCs w:val="28"/>
          <w:u w:val="single"/>
          <w:lang w:eastAsia="pl-PL"/>
        </w:rPr>
      </w:pPr>
      <w:r w:rsidRPr="00607FED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w okresie od 1 stycznia 2021 r. do 31 grudnia 2021 r. – będą ważne </w:t>
      </w:r>
      <w:r w:rsidRPr="00607FED">
        <w:rPr>
          <w:rFonts w:ascii="Arial" w:eastAsia="Times New Roman" w:hAnsi="Arial" w:cs="Arial"/>
          <w:color w:val="FF0000"/>
          <w:sz w:val="28"/>
          <w:szCs w:val="28"/>
          <w:u w:val="single"/>
          <w:lang w:eastAsia="pl-PL"/>
        </w:rPr>
        <w:t>do 31 marca 2024 r.,</w:t>
      </w:r>
    </w:p>
    <w:p w:rsidR="00BF45AD" w:rsidRPr="00607FED" w:rsidRDefault="00BF45AD" w:rsidP="00607FED">
      <w:pPr>
        <w:numPr>
          <w:ilvl w:val="0"/>
          <w:numId w:val="1"/>
        </w:numPr>
        <w:shd w:val="clear" w:color="auto" w:fill="FFFFFF"/>
        <w:spacing w:before="150" w:after="150" w:line="420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pl-PL"/>
        </w:rPr>
      </w:pPr>
      <w:r w:rsidRPr="00607FED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w okresie od 1 stycznia 2022 r. do dnia, który poprzedzi wejście w życie tych przepisów (wejdą w życie po 3 miesiącach od ogłoszenia w Dzienniku Ustaw) będą ważne </w:t>
      </w:r>
      <w:r w:rsidRPr="00607FED">
        <w:rPr>
          <w:rFonts w:ascii="Arial" w:eastAsia="Times New Roman" w:hAnsi="Arial" w:cs="Arial"/>
          <w:color w:val="FF0000"/>
          <w:sz w:val="28"/>
          <w:szCs w:val="28"/>
          <w:u w:val="single"/>
          <w:lang w:eastAsia="pl-PL"/>
        </w:rPr>
        <w:t>do 30 września 2024 r.</w:t>
      </w:r>
    </w:p>
    <w:p w:rsidR="003D1389" w:rsidRPr="00607FED" w:rsidRDefault="003D1389" w:rsidP="003D1389">
      <w:pPr>
        <w:shd w:val="clear" w:color="auto" w:fill="FFFFFF"/>
        <w:spacing w:before="150" w:after="150" w:line="420" w:lineRule="atLeast"/>
        <w:ind w:left="720"/>
        <w:rPr>
          <w:rFonts w:ascii="Arial" w:eastAsia="Times New Roman" w:hAnsi="Arial" w:cs="Arial"/>
          <w:color w:val="2B2B2B"/>
          <w:sz w:val="28"/>
          <w:szCs w:val="28"/>
          <w:lang w:eastAsia="pl-PL"/>
        </w:rPr>
      </w:pPr>
    </w:p>
    <w:p w:rsidR="00BF45AD" w:rsidRPr="00607FED" w:rsidRDefault="00BF45AD" w:rsidP="00607FED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color w:val="2B2B2B"/>
          <w:sz w:val="28"/>
          <w:szCs w:val="28"/>
          <w:lang w:eastAsia="pl-PL"/>
        </w:rPr>
      </w:pPr>
      <w:r w:rsidRPr="00607FED">
        <w:rPr>
          <w:rFonts w:ascii="Arial" w:eastAsia="Times New Roman" w:hAnsi="Arial" w:cs="Arial"/>
          <w:color w:val="2B2B2B"/>
          <w:sz w:val="28"/>
          <w:szCs w:val="28"/>
          <w:lang w:eastAsia="pl-PL"/>
        </w:rPr>
        <w:t>Wszystkie orzeczenia o niepełnosprawności zachowają swoją ważność nie dłużej, niż do dnia wydania nowego ostatecznego orzeczenia o niepełnosprawności albo orzeczenia o stopniu niepełnosprawności. W tych samych terminach co orzeczenia, ważność utracą także karty parkingowe dla osób indywidualnych (dla placówek będą ważne do 31 marca 2024 roku).</w:t>
      </w:r>
    </w:p>
    <w:sectPr w:rsidR="00BF45AD" w:rsidRPr="00607FED" w:rsidSect="00607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C6C"/>
    <w:multiLevelType w:val="multilevel"/>
    <w:tmpl w:val="2694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77157"/>
    <w:multiLevelType w:val="multilevel"/>
    <w:tmpl w:val="BD12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128863">
    <w:abstractNumId w:val="0"/>
  </w:num>
  <w:num w:numId="2" w16cid:durableId="1213350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AD"/>
    <w:rsid w:val="00385249"/>
    <w:rsid w:val="003D1389"/>
    <w:rsid w:val="00607FED"/>
    <w:rsid w:val="006F54CB"/>
    <w:rsid w:val="007A2CA1"/>
    <w:rsid w:val="00914FA7"/>
    <w:rsid w:val="00BF45AD"/>
    <w:rsid w:val="00D4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9184"/>
  <w15:chartTrackingRefBased/>
  <w15:docId w15:val="{AA6377DC-0018-4E6C-B134-417C38F9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159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3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2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8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12858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8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9771">
                      <w:marLeft w:val="0"/>
                      <w:marRight w:val="0"/>
                      <w:marTop w:val="48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0035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9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2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6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67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0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73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38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6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14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1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5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37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555968">
                                          <w:marLeft w:val="0"/>
                                          <w:marRight w:val="0"/>
                                          <w:marTop w:val="36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9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8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9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79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12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4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15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04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05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881061">
              <w:marLeft w:val="0"/>
              <w:marRight w:val="0"/>
              <w:marTop w:val="5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4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4672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4179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522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084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48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8518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155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824092">
                                      <w:marLeft w:val="180"/>
                                      <w:marRight w:val="1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791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5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984449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3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8150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3326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0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4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1013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0102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80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6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793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25508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79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664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881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58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0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Skorupska</dc:creator>
  <cp:keywords/>
  <dc:description/>
  <cp:lastModifiedBy>M.Jablonowska</cp:lastModifiedBy>
  <cp:revision>4</cp:revision>
  <cp:lastPrinted>2023-05-09T11:37:00Z</cp:lastPrinted>
  <dcterms:created xsi:type="dcterms:W3CDTF">2023-05-17T09:03:00Z</dcterms:created>
  <dcterms:modified xsi:type="dcterms:W3CDTF">2023-05-17T09:04:00Z</dcterms:modified>
</cp:coreProperties>
</file>